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FE0" w:rsidRDefault="00C03242" w:rsidP="00BC6EF1">
      <w:r>
        <w:rPr>
          <w:noProof/>
        </w:rPr>
        <mc:AlternateContent>
          <mc:Choice Requires="wpg">
            <w:drawing>
              <wp:anchor distT="0" distB="0" distL="114300" distR="114300" simplePos="0" relativeHeight="251666432" behindDoc="0" locked="0" layoutInCell="1" allowOverlap="1" wp14:anchorId="208562AE" wp14:editId="3827663B">
                <wp:simplePos x="0" y="0"/>
                <wp:positionH relativeFrom="column">
                  <wp:posOffset>0</wp:posOffset>
                </wp:positionH>
                <wp:positionV relativeFrom="paragraph">
                  <wp:posOffset>969645</wp:posOffset>
                </wp:positionV>
                <wp:extent cx="4457700" cy="4711700"/>
                <wp:effectExtent l="0" t="0" r="1905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711700"/>
                          <a:chOff x="0" y="-1627"/>
                          <a:chExt cx="30746" cy="45981"/>
                        </a:xfrm>
                      </wpg:grpSpPr>
                      <wps:wsp>
                        <wps:cNvPr id="9" name="Text Box 9"/>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004A38"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A3638A" w:rsidRPr="00C03242" w:rsidRDefault="005B0380" w:rsidP="001668E7">
                              <w:pPr>
                                <w:spacing w:after="0" w:line="240" w:lineRule="auto"/>
                                <w:rPr>
                                  <w:sz w:val="18"/>
                                  <w:szCs w:val="18"/>
                                </w:rPr>
                              </w:pPr>
                              <w:r w:rsidRPr="00C03242">
                                <w:rPr>
                                  <w:sz w:val="18"/>
                                  <w:szCs w:val="18"/>
                                </w:rPr>
                                <w:t>Slightly complex. Th</w:t>
                              </w:r>
                              <w:r w:rsidR="00770249">
                                <w:rPr>
                                  <w:sz w:val="18"/>
                                  <w:szCs w:val="18"/>
                                </w:rPr>
                                <w:t>ere is only one level of meaning;</w:t>
                              </w:r>
                              <w:r w:rsidRPr="00C03242">
                                <w:rPr>
                                  <w:sz w:val="18"/>
                                  <w:szCs w:val="18"/>
                                </w:rPr>
                                <w:t xml:space="preserve"> theme is obvious and revealed early in the text.</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D45715">
                                <w:rPr>
                                  <w:sz w:val="20"/>
                                  <w:szCs w:val="20"/>
                                </w:rPr>
                                <w:t xml:space="preserve"> </w:t>
                              </w:r>
                            </w:p>
                            <w:p w:rsidR="00A3638A" w:rsidRPr="00C03242" w:rsidRDefault="00215292" w:rsidP="001668E7">
                              <w:pPr>
                                <w:spacing w:after="0" w:line="240" w:lineRule="auto"/>
                                <w:rPr>
                                  <w:sz w:val="18"/>
                                  <w:szCs w:val="18"/>
                                </w:rPr>
                              </w:pPr>
                              <w:r w:rsidRPr="00C03242">
                                <w:rPr>
                                  <w:sz w:val="18"/>
                                  <w:szCs w:val="18"/>
                                </w:rPr>
                                <w:t>Moderately</w:t>
                              </w:r>
                              <w:r w:rsidR="005B0380" w:rsidRPr="00C03242">
                                <w:rPr>
                                  <w:sz w:val="18"/>
                                  <w:szCs w:val="18"/>
                                </w:rPr>
                                <w:t xml:space="preserve"> complex. The organization is clear and chronological, following the students through their day in order. There are</w:t>
                              </w:r>
                              <w:r w:rsidRPr="00C03242">
                                <w:rPr>
                                  <w:sz w:val="18"/>
                                  <w:szCs w:val="18"/>
                                </w:rPr>
                                <w:t>, however,</w:t>
                              </w:r>
                              <w:r w:rsidR="005B0380" w:rsidRPr="00C03242">
                                <w:rPr>
                                  <w:sz w:val="18"/>
                                  <w:szCs w:val="18"/>
                                </w:rPr>
                                <w:t xml:space="preserve"> no </w:t>
                              </w:r>
                              <w:r w:rsidRPr="00C03242">
                                <w:rPr>
                                  <w:sz w:val="18"/>
                                  <w:szCs w:val="18"/>
                                </w:rPr>
                                <w:t>images. As younger students often rely on images to support the text, this might make the passage more difficult- particularly the areas that use unfamiliar content vocabulary.</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p>
                            <w:p w:rsidR="00A3638A" w:rsidRPr="00C03242" w:rsidRDefault="00C03242" w:rsidP="001668E7">
                              <w:pPr>
                                <w:spacing w:after="0" w:line="240" w:lineRule="auto"/>
                                <w:rPr>
                                  <w:sz w:val="18"/>
                                  <w:szCs w:val="18"/>
                                </w:rPr>
                              </w:pPr>
                              <w:r w:rsidRPr="00C03242">
                                <w:rPr>
                                  <w:sz w:val="18"/>
                                  <w:szCs w:val="18"/>
                                </w:rPr>
                                <w:t>Moderately complex. Language is largely explicit and easy to understand. The vocabulary is mostly contemporary and conversational, though students may have difficulty with the animal names (e.g. barracuda.) There are both simple and complex sentences with occasional more complex structures (e.g. “Mrs. Garcia, one of the teachers, raised her hand as the bus came to a stop.”)</w:t>
                              </w:r>
                            </w:p>
                            <w:p w:rsidR="00A3638A" w:rsidRPr="001668E7" w:rsidRDefault="00A3638A" w:rsidP="00BC6EF1">
                              <w:pPr>
                                <w:spacing w:after="0" w:line="240" w:lineRule="auto"/>
                                <w:rPr>
                                  <w:sz w:val="20"/>
                                  <w:szCs w:val="20"/>
                                </w:rPr>
                              </w:pPr>
                            </w:p>
                            <w:p w:rsidR="00A3638A" w:rsidRDefault="00A3638A" w:rsidP="001668E7">
                              <w:pPr>
                                <w:spacing w:after="0" w:line="240" w:lineRule="auto"/>
                                <w:rPr>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p>
                            <w:p w:rsidR="00C03242" w:rsidRPr="00C03242" w:rsidRDefault="00C03242" w:rsidP="001668E7">
                              <w:pPr>
                                <w:spacing w:after="0" w:line="240" w:lineRule="auto"/>
                                <w:rPr>
                                  <w:b/>
                                  <w:sz w:val="18"/>
                                  <w:szCs w:val="18"/>
                                </w:rPr>
                              </w:pPr>
                              <w:r w:rsidRPr="00C03242">
                                <w:rPr>
                                  <w:sz w:val="18"/>
                                  <w:szCs w:val="18"/>
                                </w:rPr>
                                <w:t>Moderately complex. The theme and experiences should be familiar to most students. Students can connect to field trips and to teachers being very explicit in explaining the rules for field trips. The difficulty, however, is that the experiences portrayed very much reflect the region for which this passage was written. Kentucky s</w:t>
                              </w:r>
                              <w:r>
                                <w:rPr>
                                  <w:sz w:val="18"/>
                                  <w:szCs w:val="18"/>
                                </w:rPr>
                                <w:t>tudents will likely be much less familiar with sea animals</w:t>
                              </w:r>
                              <w:r w:rsidR="00CD3DEC">
                                <w:rPr>
                                  <w:sz w:val="18"/>
                                  <w:szCs w:val="18"/>
                                </w:rPr>
                                <w:t xml:space="preserve"> and attractions such as these.  Ideas such as the “splash zone” for a whale show may require some discussion.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1627"/>
                            <a:ext cx="30746" cy="3853"/>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76.35pt;width:351pt;height:371pt;z-index:251666432;mso-width-relative:margin;mso-height-relative:margin" coordorigin=",-1627" coordsize="30746,4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">
                <v:shapetype id="_x0000_t202" coordsize="21600,21600" o:spt="202" path="m,l,21600r21600,l21600,xe">
                  <v:stroke joinstyle="miter"/>
                  <v:path gradientshapeok="t" o:connecttype="rect"/>
                </v:shapetype>
                <v:shape id="Text Box 9" o:spid="_x0000_s1027"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A3638A" w:rsidRPr="00004A38"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A3638A" w:rsidRPr="00C03242" w:rsidRDefault="005B0380" w:rsidP="001668E7">
                        <w:pPr>
                          <w:spacing w:after="0" w:line="240" w:lineRule="auto"/>
                          <w:rPr>
                            <w:sz w:val="18"/>
                            <w:szCs w:val="18"/>
                          </w:rPr>
                        </w:pPr>
                        <w:proofErr w:type="gramStart"/>
                        <w:r w:rsidRPr="00C03242">
                          <w:rPr>
                            <w:sz w:val="18"/>
                            <w:szCs w:val="18"/>
                          </w:rPr>
                          <w:t>Slightly complex.</w:t>
                        </w:r>
                        <w:proofErr w:type="gramEnd"/>
                        <w:r w:rsidRPr="00C03242">
                          <w:rPr>
                            <w:sz w:val="18"/>
                            <w:szCs w:val="18"/>
                          </w:rPr>
                          <w:t xml:space="preserve"> Th</w:t>
                        </w:r>
                        <w:r w:rsidR="00770249">
                          <w:rPr>
                            <w:sz w:val="18"/>
                            <w:szCs w:val="18"/>
                          </w:rPr>
                          <w:t>ere is only one level of meaning;</w:t>
                        </w:r>
                        <w:r w:rsidRPr="00C03242">
                          <w:rPr>
                            <w:sz w:val="18"/>
                            <w:szCs w:val="18"/>
                          </w:rPr>
                          <w:t xml:space="preserve"> theme is obvious and revealed early in the text.</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D45715">
                          <w:rPr>
                            <w:sz w:val="20"/>
                            <w:szCs w:val="20"/>
                          </w:rPr>
                          <w:t xml:space="preserve"> </w:t>
                        </w:r>
                      </w:p>
                      <w:p w:rsidR="00A3638A" w:rsidRPr="00C03242" w:rsidRDefault="00215292" w:rsidP="001668E7">
                        <w:pPr>
                          <w:spacing w:after="0" w:line="240" w:lineRule="auto"/>
                          <w:rPr>
                            <w:sz w:val="18"/>
                            <w:szCs w:val="18"/>
                          </w:rPr>
                        </w:pPr>
                        <w:proofErr w:type="gramStart"/>
                        <w:r w:rsidRPr="00C03242">
                          <w:rPr>
                            <w:sz w:val="18"/>
                            <w:szCs w:val="18"/>
                          </w:rPr>
                          <w:t>Moderately</w:t>
                        </w:r>
                        <w:r w:rsidR="005B0380" w:rsidRPr="00C03242">
                          <w:rPr>
                            <w:sz w:val="18"/>
                            <w:szCs w:val="18"/>
                          </w:rPr>
                          <w:t xml:space="preserve"> complex.</w:t>
                        </w:r>
                        <w:proofErr w:type="gramEnd"/>
                        <w:r w:rsidR="005B0380" w:rsidRPr="00C03242">
                          <w:rPr>
                            <w:sz w:val="18"/>
                            <w:szCs w:val="18"/>
                          </w:rPr>
                          <w:t xml:space="preserve"> The organization is clear and chronological, following the students through their day in order. There are</w:t>
                        </w:r>
                        <w:r w:rsidRPr="00C03242">
                          <w:rPr>
                            <w:sz w:val="18"/>
                            <w:szCs w:val="18"/>
                          </w:rPr>
                          <w:t>, however,</w:t>
                        </w:r>
                        <w:r w:rsidR="005B0380" w:rsidRPr="00C03242">
                          <w:rPr>
                            <w:sz w:val="18"/>
                            <w:szCs w:val="18"/>
                          </w:rPr>
                          <w:t xml:space="preserve"> no </w:t>
                        </w:r>
                        <w:r w:rsidRPr="00C03242">
                          <w:rPr>
                            <w:sz w:val="18"/>
                            <w:szCs w:val="18"/>
                          </w:rPr>
                          <w:t>images. As young</w:t>
                        </w:r>
                        <w:bookmarkStart w:id="1" w:name="_GoBack"/>
                        <w:bookmarkEnd w:id="1"/>
                        <w:r w:rsidRPr="00C03242">
                          <w:rPr>
                            <w:sz w:val="18"/>
                            <w:szCs w:val="18"/>
                          </w:rPr>
                          <w:t>er students often rely on images to support the text, this might make the passage more difficult- particularly the areas that use unfamiliar content vocabulary.</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p>
                      <w:p w:rsidR="00A3638A" w:rsidRPr="00C03242" w:rsidRDefault="00C03242" w:rsidP="001668E7">
                        <w:pPr>
                          <w:spacing w:after="0" w:line="240" w:lineRule="auto"/>
                          <w:rPr>
                            <w:sz w:val="18"/>
                            <w:szCs w:val="18"/>
                          </w:rPr>
                        </w:pPr>
                        <w:proofErr w:type="gramStart"/>
                        <w:r w:rsidRPr="00C03242">
                          <w:rPr>
                            <w:sz w:val="18"/>
                            <w:szCs w:val="18"/>
                          </w:rPr>
                          <w:t>Moderately complex.</w:t>
                        </w:r>
                        <w:proofErr w:type="gramEnd"/>
                        <w:r w:rsidRPr="00C03242">
                          <w:rPr>
                            <w:sz w:val="18"/>
                            <w:szCs w:val="18"/>
                          </w:rPr>
                          <w:t xml:space="preserve"> Language is largely explicit and easy to understand. The vocabulary is mostly contemporary and conversational, though students may have difficulty with the animal names (e.g. barracuda.) There are both simple and complex sentences with occasional more complex structures (e.g. “Mrs. Garcia, one of the teachers, raised her hand as the bus came to a stop.”)</w:t>
                        </w:r>
                      </w:p>
                      <w:p w:rsidR="00A3638A" w:rsidRPr="001668E7" w:rsidRDefault="00A3638A" w:rsidP="00BC6EF1">
                        <w:pPr>
                          <w:spacing w:after="0" w:line="240" w:lineRule="auto"/>
                          <w:rPr>
                            <w:sz w:val="20"/>
                            <w:szCs w:val="20"/>
                          </w:rPr>
                        </w:pPr>
                      </w:p>
                      <w:p w:rsidR="00A3638A" w:rsidRDefault="00A3638A" w:rsidP="001668E7">
                        <w:pPr>
                          <w:spacing w:after="0" w:line="240" w:lineRule="auto"/>
                          <w:rPr>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p>
                      <w:p w:rsidR="00C03242" w:rsidRPr="00C03242" w:rsidRDefault="00C03242" w:rsidP="001668E7">
                        <w:pPr>
                          <w:spacing w:after="0" w:line="240" w:lineRule="auto"/>
                          <w:rPr>
                            <w:b/>
                            <w:sz w:val="18"/>
                            <w:szCs w:val="18"/>
                          </w:rPr>
                        </w:pPr>
                        <w:proofErr w:type="gramStart"/>
                        <w:r w:rsidRPr="00C03242">
                          <w:rPr>
                            <w:sz w:val="18"/>
                            <w:szCs w:val="18"/>
                          </w:rPr>
                          <w:t>Moderately complex.</w:t>
                        </w:r>
                        <w:proofErr w:type="gramEnd"/>
                        <w:r w:rsidRPr="00C03242">
                          <w:rPr>
                            <w:sz w:val="18"/>
                            <w:szCs w:val="18"/>
                          </w:rPr>
                          <w:t xml:space="preserve"> The theme and experiences should be familiar to most students. Students can connect to field trips and to teachers being very explicit in explaining the rules for field trips. The difficulty, however, is that the experiences portrayed very much reflect the region for which this passage was written. Kentucky s</w:t>
                        </w:r>
                        <w:r>
                          <w:rPr>
                            <w:sz w:val="18"/>
                            <w:szCs w:val="18"/>
                          </w:rPr>
                          <w:t>tudents will likely be much less familiar with sea animals</w:t>
                        </w:r>
                        <w:r w:rsidR="00CD3DEC">
                          <w:rPr>
                            <w:sz w:val="18"/>
                            <w:szCs w:val="18"/>
                          </w:rPr>
                          <w:t xml:space="preserve"> and attractions such as these.  Ideas such as the “splash zone” for a whale show may require some discussion. </w:t>
                        </w:r>
                      </w:p>
                    </w:txbxContent>
                  </v:textbox>
                </v:shape>
                <v:shape id="Text Box 10" o:spid="_x0000_s1028" type="#_x0000_t202" style="position:absolute;top:-1627;width:30746;height:3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sidR="008728DC">
        <w:rPr>
          <w:noProof/>
        </w:rPr>
        <mc:AlternateContent>
          <mc:Choice Requires="wpg">
            <w:drawing>
              <wp:anchor distT="0" distB="0" distL="114300" distR="114300" simplePos="0" relativeHeight="251664384" behindDoc="0" locked="0" layoutInCell="1" allowOverlap="1" wp14:anchorId="1C361219" wp14:editId="61611B47">
                <wp:simplePos x="0" y="0"/>
                <wp:positionH relativeFrom="column">
                  <wp:posOffset>4693920</wp:posOffset>
                </wp:positionH>
                <wp:positionV relativeFrom="paragraph">
                  <wp:posOffset>-91440</wp:posOffset>
                </wp:positionV>
                <wp:extent cx="4453890" cy="1061720"/>
                <wp:effectExtent l="0" t="0" r="22860" b="2413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1061720"/>
                          <a:chOff x="0" y="0"/>
                          <a:chExt cx="30746" cy="9574"/>
                        </a:xfrm>
                      </wpg:grpSpPr>
                      <wps:wsp>
                        <wps:cNvPr id="3"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D45715"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EE4FC0">
                                <w:rPr>
                                  <w:sz w:val="20"/>
                                  <w:szCs w:val="20"/>
                                </w:rPr>
                                <w:t>The passage follows several 4</w:t>
                              </w:r>
                              <w:r w:rsidR="00EE4FC0" w:rsidRPr="00EE4FC0">
                                <w:rPr>
                                  <w:sz w:val="20"/>
                                  <w:szCs w:val="20"/>
                                  <w:vertAlign w:val="superscript"/>
                                </w:rPr>
                                <w:t>th</w:t>
                              </w:r>
                              <w:r w:rsidR="00EE4FC0">
                                <w:rPr>
                                  <w:sz w:val="20"/>
                                  <w:szCs w:val="20"/>
                                </w:rPr>
                                <w:t xml:space="preserve"> grade classes through a field trip to </w:t>
                              </w:r>
                              <w:r w:rsidR="00F46E93">
                                <w:rPr>
                                  <w:sz w:val="20"/>
                                  <w:szCs w:val="20"/>
                                </w:rPr>
                                <w:t>“Sea Land”</w:t>
                              </w:r>
                              <w:r w:rsidR="008728DC">
                                <w:rPr>
                                  <w:sz w:val="20"/>
                                  <w:szCs w:val="20"/>
                                </w:rPr>
                                <w:t>- an attraction with rides and</w:t>
                              </w:r>
                              <w:r w:rsidR="00F46E93">
                                <w:rPr>
                                  <w:sz w:val="20"/>
                                  <w:szCs w:val="20"/>
                                </w:rPr>
                                <w:t xml:space="preserve"> </w:t>
                              </w:r>
                              <w:r w:rsidR="008728DC">
                                <w:rPr>
                                  <w:sz w:val="20"/>
                                  <w:szCs w:val="20"/>
                                </w:rPr>
                                <w:t xml:space="preserve">sea animal </w:t>
                              </w:r>
                              <w:r w:rsidR="00F46E93">
                                <w:rPr>
                                  <w:sz w:val="20"/>
                                  <w:szCs w:val="20"/>
                                </w:rPr>
                                <w:t xml:space="preserve">shows and </w:t>
                              </w:r>
                              <w:r w:rsidR="008728DC">
                                <w:rPr>
                                  <w:sz w:val="20"/>
                                  <w:szCs w:val="20"/>
                                </w:rPr>
                                <w:t>exhibits. One student gets lost in the crowd, but she remembers her teacher’s instructions and is safely reunited with the group.</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9" style="position:absolute;margin-left:369.6pt;margin-top:-7.2pt;width:350.7pt;height:83.6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">
                <v:shape id="Text Box 15" o:spid="_x0000_s1030"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638A" w:rsidRPr="00D45715"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EE4FC0">
                          <w:rPr>
                            <w:sz w:val="20"/>
                            <w:szCs w:val="20"/>
                          </w:rPr>
                          <w:t>The passage follows several 4</w:t>
                        </w:r>
                        <w:r w:rsidR="00EE4FC0" w:rsidRPr="00EE4FC0">
                          <w:rPr>
                            <w:sz w:val="20"/>
                            <w:szCs w:val="20"/>
                            <w:vertAlign w:val="superscript"/>
                          </w:rPr>
                          <w:t>th</w:t>
                        </w:r>
                        <w:r w:rsidR="00EE4FC0">
                          <w:rPr>
                            <w:sz w:val="20"/>
                            <w:szCs w:val="20"/>
                          </w:rPr>
                          <w:t xml:space="preserve"> grade classes through a field trip to </w:t>
                        </w:r>
                        <w:r w:rsidR="00F46E93">
                          <w:rPr>
                            <w:sz w:val="20"/>
                            <w:szCs w:val="20"/>
                          </w:rPr>
                          <w:t>“Sea Land”</w:t>
                        </w:r>
                        <w:r w:rsidR="008728DC">
                          <w:rPr>
                            <w:sz w:val="20"/>
                            <w:szCs w:val="20"/>
                          </w:rPr>
                          <w:t>- an attraction with rides and</w:t>
                        </w:r>
                        <w:r w:rsidR="00F46E93">
                          <w:rPr>
                            <w:sz w:val="20"/>
                            <w:szCs w:val="20"/>
                          </w:rPr>
                          <w:t xml:space="preserve"> </w:t>
                        </w:r>
                        <w:r w:rsidR="008728DC">
                          <w:rPr>
                            <w:sz w:val="20"/>
                            <w:szCs w:val="20"/>
                          </w:rPr>
                          <w:t xml:space="preserve">sea animal </w:t>
                        </w:r>
                        <w:r w:rsidR="00F46E93">
                          <w:rPr>
                            <w:sz w:val="20"/>
                            <w:szCs w:val="20"/>
                          </w:rPr>
                          <w:t xml:space="preserve">shows and </w:t>
                        </w:r>
                        <w:r w:rsidR="008728DC">
                          <w:rPr>
                            <w:sz w:val="20"/>
                            <w:szCs w:val="20"/>
                          </w:rPr>
                          <w:t>exhibits. One student gets lost in the crowd, but she remembers her teacher’s instructions and is safely reunited with the group.</w:t>
                        </w:r>
                      </w:p>
                    </w:txbxContent>
                  </v:textbox>
                </v:shape>
                <v:shape id="Text Box 5" o:spid="_x0000_s1031"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sidR="00FE3B34">
        <w:rPr>
          <w:noProof/>
        </w:rPr>
        <mc:AlternateContent>
          <mc:Choice Requires="wpg">
            <w:drawing>
              <wp:anchor distT="0" distB="0" distL="114300" distR="114300" simplePos="0" relativeHeight="251670528" behindDoc="0" locked="0" layoutInCell="1" allowOverlap="1" wp14:anchorId="656064FB" wp14:editId="3E0EEA7E">
                <wp:simplePos x="0" y="0"/>
                <wp:positionH relativeFrom="column">
                  <wp:posOffset>4685665</wp:posOffset>
                </wp:positionH>
                <wp:positionV relativeFrom="paragraph">
                  <wp:posOffset>2628900</wp:posOffset>
                </wp:positionV>
                <wp:extent cx="4457700" cy="3053080"/>
                <wp:effectExtent l="8890" t="9525" r="10160" b="1397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5" name="Text Box 4"/>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A3638A" w:rsidRPr="00770249" w:rsidRDefault="00CD3DEC" w:rsidP="001668E7">
                              <w:pPr>
                                <w:spacing w:after="0" w:line="240" w:lineRule="auto"/>
                                <w:rPr>
                                  <w:sz w:val="18"/>
                                  <w:szCs w:val="18"/>
                                </w:rPr>
                              </w:pPr>
                              <w:r w:rsidRPr="00770249">
                                <w:rPr>
                                  <w:sz w:val="18"/>
                                  <w:szCs w:val="18"/>
                                </w:rPr>
                                <w:t>The main concerns for this text are the lack of images to support the text and the use of some content-specific vocabulary.</w:t>
                              </w: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770249" w:rsidRDefault="00CD3DEC" w:rsidP="001668E7">
                              <w:pPr>
                                <w:spacing w:after="0" w:line="240" w:lineRule="auto"/>
                                <w:rPr>
                                  <w:sz w:val="18"/>
                                  <w:szCs w:val="18"/>
                                </w:rPr>
                              </w:pPr>
                              <w:r w:rsidRPr="00770249">
                                <w:rPr>
                                  <w:sz w:val="18"/>
                                  <w:szCs w:val="18"/>
                                </w:rPr>
                                <w:t>CCR.R.2 (RL.2.2, RL.3.2)</w:t>
                              </w:r>
                            </w:p>
                            <w:p w:rsidR="00A3638A" w:rsidRPr="00770249" w:rsidRDefault="00CD3DEC" w:rsidP="001668E7">
                              <w:pPr>
                                <w:spacing w:after="0" w:line="240" w:lineRule="auto"/>
                                <w:rPr>
                                  <w:sz w:val="18"/>
                                  <w:szCs w:val="18"/>
                                </w:rPr>
                              </w:pPr>
                              <w:r w:rsidRPr="00770249">
                                <w:rPr>
                                  <w:sz w:val="18"/>
                                  <w:szCs w:val="18"/>
                                </w:rPr>
                                <w:t>CCR.R.3 (RL.2.3, RL.</w:t>
                              </w:r>
                              <w:r w:rsidR="002D28F0" w:rsidRPr="00770249">
                                <w:rPr>
                                  <w:sz w:val="18"/>
                                  <w:szCs w:val="18"/>
                                </w:rPr>
                                <w:t>3.3)</w:t>
                              </w:r>
                            </w:p>
                            <w:p w:rsidR="00A3638A" w:rsidRPr="00770249" w:rsidRDefault="002D28F0" w:rsidP="001668E7">
                              <w:pPr>
                                <w:spacing w:after="0" w:line="240" w:lineRule="auto"/>
                                <w:rPr>
                                  <w:sz w:val="18"/>
                                  <w:szCs w:val="18"/>
                                </w:rPr>
                              </w:pPr>
                              <w:r w:rsidRPr="00770249">
                                <w:rPr>
                                  <w:sz w:val="18"/>
                                  <w:szCs w:val="18"/>
                                </w:rPr>
                                <w:t>CCR.L.4 (L.2.4a, L.3.4a)</w:t>
                              </w:r>
                            </w:p>
                            <w:p w:rsidR="00770249" w:rsidRPr="002D28F0" w:rsidRDefault="00770249" w:rsidP="001668E7">
                              <w:pPr>
                                <w:spacing w:after="0" w:line="240" w:lineRule="auto"/>
                                <w:rPr>
                                  <w:sz w:val="20"/>
                                  <w:szCs w:val="20"/>
                                </w:rPr>
                              </w:pPr>
                            </w:p>
                            <w:p w:rsidR="00A3638A"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p w:rsidR="002D28F0" w:rsidRPr="00D45715" w:rsidRDefault="002D28F0" w:rsidP="001668E7">
                              <w:pPr>
                                <w:spacing w:after="0" w:line="240" w:lineRule="auto"/>
                                <w:rPr>
                                  <w:sz w:val="20"/>
                                  <w:szCs w:val="20"/>
                                </w:rPr>
                              </w:pPr>
                              <w:r w:rsidRPr="002D28F0">
                                <w:rPr>
                                  <w:sz w:val="18"/>
                                  <w:szCs w:val="18"/>
                                </w:rPr>
                                <w:t xml:space="preserve">Consider ways to support understanding of content vocabulary (e.g. brainstorming lists of sea animals one might see at such a park prior to reading and returning to list after reading to check the accuracy of predictions and clarify misconceptions, share pictures of certain animals, let students share a few “time when” stories </w:t>
                              </w:r>
                              <w:r>
                                <w:rPr>
                                  <w:sz w:val="18"/>
                                  <w:szCs w:val="18"/>
                                </w:rPr>
                                <w:t>related to trips to Florida, etc</w:t>
                              </w:r>
                              <w:r w:rsidRPr="002D28F0">
                                <w:rPr>
                                  <w:sz w:val="18"/>
                                  <w:szCs w:val="18"/>
                                </w:rPr>
                                <w: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32" style="position:absolute;margin-left:368.95pt;margin-top:207pt;width:351pt;height:240.4pt;z-index:251670528;mso-width-relative:margin;mso-height-relative:margin"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">
                <v:shape id="Text Box 4" o:spid="_x0000_s1033"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A3638A" w:rsidRPr="00770249" w:rsidRDefault="00CD3DEC" w:rsidP="001668E7">
                        <w:pPr>
                          <w:spacing w:after="0" w:line="240" w:lineRule="auto"/>
                          <w:rPr>
                            <w:sz w:val="18"/>
                            <w:szCs w:val="18"/>
                          </w:rPr>
                        </w:pPr>
                        <w:r w:rsidRPr="00770249">
                          <w:rPr>
                            <w:sz w:val="18"/>
                            <w:szCs w:val="18"/>
                          </w:rPr>
                          <w:t>The main concerns for this text are the l</w:t>
                        </w:r>
                        <w:r w:rsidRPr="00770249">
                          <w:rPr>
                            <w:sz w:val="18"/>
                            <w:szCs w:val="18"/>
                          </w:rPr>
                          <w:t xml:space="preserve">ack of images to support the text </w:t>
                        </w:r>
                        <w:r w:rsidRPr="00770249">
                          <w:rPr>
                            <w:sz w:val="18"/>
                            <w:szCs w:val="18"/>
                          </w:rPr>
                          <w:t>and the use of some content-specific vocabulary.</w:t>
                        </w: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770249" w:rsidRDefault="00CD3DEC" w:rsidP="001668E7">
                        <w:pPr>
                          <w:spacing w:after="0" w:line="240" w:lineRule="auto"/>
                          <w:rPr>
                            <w:sz w:val="18"/>
                            <w:szCs w:val="18"/>
                          </w:rPr>
                        </w:pPr>
                        <w:r w:rsidRPr="00770249">
                          <w:rPr>
                            <w:sz w:val="18"/>
                            <w:szCs w:val="18"/>
                          </w:rPr>
                          <w:t>CCR.R.2 (RL.2.2, RL.3.2)</w:t>
                        </w:r>
                      </w:p>
                      <w:p w:rsidR="00A3638A" w:rsidRPr="00770249" w:rsidRDefault="00CD3DEC" w:rsidP="001668E7">
                        <w:pPr>
                          <w:spacing w:after="0" w:line="240" w:lineRule="auto"/>
                          <w:rPr>
                            <w:sz w:val="18"/>
                            <w:szCs w:val="18"/>
                          </w:rPr>
                        </w:pPr>
                        <w:r w:rsidRPr="00770249">
                          <w:rPr>
                            <w:sz w:val="18"/>
                            <w:szCs w:val="18"/>
                          </w:rPr>
                          <w:t>CCR.R.3 (RL.2.3, RL.</w:t>
                        </w:r>
                        <w:r w:rsidR="002D28F0" w:rsidRPr="00770249">
                          <w:rPr>
                            <w:sz w:val="18"/>
                            <w:szCs w:val="18"/>
                          </w:rPr>
                          <w:t>3.3)</w:t>
                        </w:r>
                      </w:p>
                      <w:p w:rsidR="00A3638A" w:rsidRPr="00770249" w:rsidRDefault="002D28F0" w:rsidP="001668E7">
                        <w:pPr>
                          <w:spacing w:after="0" w:line="240" w:lineRule="auto"/>
                          <w:rPr>
                            <w:sz w:val="18"/>
                            <w:szCs w:val="18"/>
                          </w:rPr>
                        </w:pPr>
                        <w:r w:rsidRPr="00770249">
                          <w:rPr>
                            <w:sz w:val="18"/>
                            <w:szCs w:val="18"/>
                          </w:rPr>
                          <w:t>CCR.L.4 (L.2.4a, L.3.4a)</w:t>
                        </w:r>
                      </w:p>
                      <w:p w:rsidR="00770249" w:rsidRPr="002D28F0" w:rsidRDefault="00770249" w:rsidP="001668E7">
                        <w:pPr>
                          <w:spacing w:after="0" w:line="240" w:lineRule="auto"/>
                          <w:rPr>
                            <w:sz w:val="20"/>
                            <w:szCs w:val="20"/>
                          </w:rPr>
                        </w:pPr>
                      </w:p>
                      <w:p w:rsidR="00A3638A"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p w:rsidR="002D28F0" w:rsidRPr="00D45715" w:rsidRDefault="002D28F0" w:rsidP="001668E7">
                        <w:pPr>
                          <w:spacing w:after="0" w:line="240" w:lineRule="auto"/>
                          <w:rPr>
                            <w:sz w:val="20"/>
                            <w:szCs w:val="20"/>
                          </w:rPr>
                        </w:pPr>
                        <w:r w:rsidRPr="002D28F0">
                          <w:rPr>
                            <w:sz w:val="18"/>
                            <w:szCs w:val="18"/>
                          </w:rPr>
                          <w:t xml:space="preserve">Consider ways to support understanding of content vocabulary (e.g. brainstorming lists of sea animals one might see at such a park prior to reading and returning to list after reading to check the accuracy of predictions and clarify misconceptions, share pictures of certain animals, let students share a few “time when” stories </w:t>
                        </w:r>
                        <w:r>
                          <w:rPr>
                            <w:sz w:val="18"/>
                            <w:szCs w:val="18"/>
                          </w:rPr>
                          <w:t>related to trips to Florida, etc</w:t>
                        </w:r>
                        <w:r w:rsidRPr="002D28F0">
                          <w:rPr>
                            <w:sz w:val="18"/>
                            <w:szCs w:val="18"/>
                          </w:rPr>
                          <w:t>.)</w:t>
                        </w:r>
                      </w:p>
                    </w:txbxContent>
                  </v:textbox>
                </v:shape>
                <v:shape id="Text Box 17" o:spid="_x0000_s1034"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fMEA&#10;AADbAAAADwAAAGRycy9kb3ducmV2LnhtbERP24rCMBB9F/Yfwgj7ImvaFURqo8iKiw+iVPcDhmZ6&#10;wWZSmqhdv94Igm9zONdJl71pxJU6V1tWEI8jEMS51TWXCv5Om68ZCOeRNTaWScE/OVguPgYpJtre&#10;OKPr0ZcihLBLUEHlfZtI6fKKDLqxbYkDV9jOoA+wK6Xu8BbCTSO/o2gqDdYcGips6aei/Hy8GAX7&#10;IotrO5oYc5pd7s36Nz7oXazU57BfzUF46v1b/HJvdZg/h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ZHzBAAAA2wAAAA8AAAAAAAAAAAAAAAAAmAIAAGRycy9kb3du&#10;cmV2LnhtbFBLBQYAAAAABAAEAPUAAACGAw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sidR="00FE3B34">
        <w:rPr>
          <w:noProof/>
        </w:rPr>
        <mc:AlternateContent>
          <mc:Choice Requires="wps">
            <w:drawing>
              <wp:anchor distT="0" distB="0" distL="114300" distR="114300" simplePos="0" relativeHeight="251675648" behindDoc="0" locked="0" layoutInCell="1" allowOverlap="1" wp14:anchorId="5D46C088" wp14:editId="7E551CA9">
                <wp:simplePos x="0" y="0"/>
                <wp:positionH relativeFrom="column">
                  <wp:posOffset>4685665</wp:posOffset>
                </wp:positionH>
                <wp:positionV relativeFrom="paragraph">
                  <wp:posOffset>1364615</wp:posOffset>
                </wp:positionV>
                <wp:extent cx="4457700" cy="1203325"/>
                <wp:effectExtent l="8890" t="12065" r="1016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3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r w:rsidR="00A05269">
                              <w:rPr>
                                <w:sz w:val="20"/>
                                <w:szCs w:val="20"/>
                              </w:rPr>
                              <w:t>2-3</w:t>
                            </w:r>
                          </w:p>
                          <w:p w:rsidR="00A3638A" w:rsidRDefault="00A05269" w:rsidP="001668E7">
                            <w:pPr>
                              <w:spacing w:after="0" w:line="240" w:lineRule="auto"/>
                              <w:rPr>
                                <w:sz w:val="20"/>
                                <w:szCs w:val="20"/>
                              </w:rPr>
                            </w:pPr>
                            <w:r>
                              <w:rPr>
                                <w:sz w:val="20"/>
                                <w:szCs w:val="20"/>
                              </w:rPr>
                              <w:t xml:space="preserve">This text sits in </w:t>
                            </w:r>
                            <w:r w:rsidR="005B0380">
                              <w:rPr>
                                <w:sz w:val="20"/>
                                <w:szCs w:val="20"/>
                              </w:rPr>
                              <w:t>the middle of the 2-3 grade band</w:t>
                            </w:r>
                            <w:r>
                              <w:rPr>
                                <w:sz w:val="20"/>
                                <w:szCs w:val="20"/>
                              </w:rPr>
                              <w:t xml:space="preserve">, which covers </w:t>
                            </w:r>
                            <w:r w:rsidR="005B0380">
                              <w:rPr>
                                <w:sz w:val="20"/>
                                <w:szCs w:val="20"/>
                              </w:rPr>
                              <w:t>420L-820L.</w:t>
                            </w: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r w:rsidRPr="00625605">
                              <w:rPr>
                                <w:b/>
                                <w:sz w:val="20"/>
                                <w:szCs w:val="20"/>
                              </w:rPr>
                              <w:t>Lexile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r w:rsidR="00A05269">
                              <w:rPr>
                                <w:sz w:val="20"/>
                                <w:szCs w:val="20"/>
                              </w:rPr>
                              <w:t>670L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68.95pt;margin-top:107.45pt;width:351pt;height: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" filled="f" strokeweight=".5pt">
                <v:textbo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r w:rsidR="00A05269">
                        <w:rPr>
                          <w:sz w:val="20"/>
                          <w:szCs w:val="20"/>
                        </w:rPr>
                        <w:t>2-3</w:t>
                      </w:r>
                    </w:p>
                    <w:p w:rsidR="00A3638A" w:rsidRDefault="00A05269" w:rsidP="001668E7">
                      <w:pPr>
                        <w:spacing w:after="0" w:line="240" w:lineRule="auto"/>
                        <w:rPr>
                          <w:sz w:val="20"/>
                          <w:szCs w:val="20"/>
                        </w:rPr>
                      </w:pPr>
                      <w:r>
                        <w:rPr>
                          <w:sz w:val="20"/>
                          <w:szCs w:val="20"/>
                        </w:rPr>
                        <w:t xml:space="preserve">This text sits in </w:t>
                      </w:r>
                      <w:r w:rsidR="005B0380">
                        <w:rPr>
                          <w:sz w:val="20"/>
                          <w:szCs w:val="20"/>
                        </w:rPr>
                        <w:t>the middle of the 2-3 grade band</w:t>
                      </w:r>
                      <w:r>
                        <w:rPr>
                          <w:sz w:val="20"/>
                          <w:szCs w:val="20"/>
                        </w:rPr>
                        <w:t xml:space="preserve">, which covers </w:t>
                      </w:r>
                      <w:r w:rsidR="005B0380">
                        <w:rPr>
                          <w:sz w:val="20"/>
                          <w:szCs w:val="20"/>
                        </w:rPr>
                        <w:t>420L-820L.</w:t>
                      </w: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proofErr w:type="spellStart"/>
                      <w:r w:rsidRPr="00625605">
                        <w:rPr>
                          <w:b/>
                          <w:sz w:val="20"/>
                          <w:szCs w:val="20"/>
                        </w:rPr>
                        <w:t>Lexile</w:t>
                      </w:r>
                      <w:proofErr w:type="spellEnd"/>
                      <w:r w:rsidRPr="00625605">
                        <w:rPr>
                          <w:b/>
                          <w:sz w:val="20"/>
                          <w:szCs w:val="20"/>
                        </w:rPr>
                        <w:t xml:space="preserv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r w:rsidR="00A05269">
                        <w:rPr>
                          <w:sz w:val="20"/>
                          <w:szCs w:val="20"/>
                        </w:rPr>
                        <w:t>670L</w:t>
                      </w:r>
                    </w:p>
                  </w:txbxContent>
                </v:textbox>
              </v:shape>
            </w:pict>
          </mc:Fallback>
        </mc:AlternateContent>
      </w:r>
      <w:r w:rsidR="00FE3B34">
        <w:rPr>
          <w:noProof/>
        </w:rPr>
        <mc:AlternateContent>
          <mc:Choice Requires="wps">
            <w:drawing>
              <wp:anchor distT="0" distB="0" distL="114300" distR="114300" simplePos="0" relativeHeight="251676672" behindDoc="0" locked="0" layoutInCell="1" allowOverlap="1" wp14:anchorId="223977E2" wp14:editId="11B8CF94">
                <wp:simplePos x="0" y="0"/>
                <wp:positionH relativeFrom="column">
                  <wp:posOffset>4685665</wp:posOffset>
                </wp:positionH>
                <wp:positionV relativeFrom="paragraph">
                  <wp:posOffset>1066165</wp:posOffset>
                </wp:positionV>
                <wp:extent cx="4457700" cy="298450"/>
                <wp:effectExtent l="8890" t="8890" r="10160" b="698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sidR="00FE3B34">
        <w:rPr>
          <w:noProof/>
        </w:rPr>
        <mc:AlternateContent>
          <mc:Choice Requires="wps">
            <w:drawing>
              <wp:anchor distT="0" distB="0" distL="114300" distR="114300" simplePos="0" relativeHeight="251674624" behindDoc="0" locked="0" layoutInCell="1" allowOverlap="1" wp14:anchorId="7A001643" wp14:editId="7062FCB3">
                <wp:simplePos x="0" y="0"/>
                <wp:positionH relativeFrom="column">
                  <wp:posOffset>0</wp:posOffset>
                </wp:positionH>
                <wp:positionV relativeFrom="paragraph">
                  <wp:posOffset>6663055</wp:posOffset>
                </wp:positionV>
                <wp:extent cx="792480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13055"/>
                        </a:xfrm>
                        <a:prstGeom prst="rect">
                          <a:avLst/>
                        </a:prstGeom>
                        <a:solidFill>
                          <a:srgbClr val="FFFFFF"/>
                        </a:solidFill>
                        <a:ln w="9525">
                          <a:noFill/>
                          <a:miter lim="800000"/>
                          <a:headEnd/>
                          <a:tailEnd/>
                        </a:ln>
                      </wps:spPr>
                      <wps:txb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 xml:space="preserve">_______________________(name,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0;margin-top:524.65pt;width:624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4IgIAACM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" stroked="f">
                <v:textbo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______________________</w:t>
                      </w:r>
                      <w:proofErr w:type="gramStart"/>
                      <w:r>
                        <w:rPr>
                          <w:sz w:val="18"/>
                          <w:szCs w:val="18"/>
                        </w:rPr>
                        <w:t>_(</w:t>
                      </w:r>
                      <w:proofErr w:type="gramEnd"/>
                      <w:r>
                        <w:rPr>
                          <w:sz w:val="18"/>
                          <w:szCs w:val="18"/>
                        </w:rPr>
                        <w:t xml:space="preserve">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v:textbox>
              </v:shape>
            </w:pict>
          </mc:Fallback>
        </mc:AlternateContent>
      </w:r>
      <w:r w:rsidR="00FE3B34">
        <w:rPr>
          <w:noProof/>
        </w:rPr>
        <mc:AlternateContent>
          <mc:Choice Requires="wpg">
            <w:drawing>
              <wp:anchor distT="0" distB="0" distL="114300" distR="114300" simplePos="0" relativeHeight="251672576" behindDoc="0" locked="0" layoutInCell="1" allowOverlap="1" wp14:anchorId="2B5F770E" wp14:editId="08671D25">
                <wp:simplePos x="0" y="0"/>
                <wp:positionH relativeFrom="column">
                  <wp:posOffset>0</wp:posOffset>
                </wp:positionH>
                <wp:positionV relativeFrom="paragraph">
                  <wp:posOffset>5782945</wp:posOffset>
                </wp:positionV>
                <wp:extent cx="9143365" cy="791845"/>
                <wp:effectExtent l="9525" t="10795" r="10160" b="698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6"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F91C45" w:rsidRPr="00D45715" w:rsidRDefault="00F91C45" w:rsidP="001668E7">
                              <w:pPr>
                                <w:spacing w:after="0" w:line="240" w:lineRule="auto"/>
                                <w:rPr>
                                  <w:sz w:val="20"/>
                                  <w:szCs w:val="20"/>
                                </w:rPr>
                              </w:pPr>
                              <w:r>
                                <w:rPr>
                                  <w:sz w:val="20"/>
                                  <w:szCs w:val="20"/>
                                </w:rPr>
                                <w:t xml:space="preserve">This text fits within a 2-3 grade band. </w:t>
                              </w:r>
                              <w:r w:rsidR="004D17F4">
                                <w:rPr>
                                  <w:sz w:val="20"/>
                                  <w:szCs w:val="20"/>
                                </w:rPr>
                                <w:t>Students should be able to connect to the content, recognize the theme, and follow the storyline without excessive difficulty. Supports may be needed around content vocabulary and experience, but should not greatly hinder understanding.</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8"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">
                <v:shape id="Text Box 12" o:spid="_x0000_s1039"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F91C45" w:rsidRPr="00D45715" w:rsidRDefault="00F91C45" w:rsidP="001668E7">
                        <w:pPr>
                          <w:spacing w:after="0" w:line="240" w:lineRule="auto"/>
                          <w:rPr>
                            <w:sz w:val="20"/>
                            <w:szCs w:val="20"/>
                          </w:rPr>
                        </w:pPr>
                        <w:r>
                          <w:rPr>
                            <w:sz w:val="20"/>
                            <w:szCs w:val="20"/>
                          </w:rPr>
                          <w:t xml:space="preserve">This text fits within a 2-3 grade band. </w:t>
                        </w:r>
                        <w:r w:rsidR="004D17F4">
                          <w:rPr>
                            <w:sz w:val="20"/>
                            <w:szCs w:val="20"/>
                          </w:rPr>
                          <w:t>Students should be able to connect to the content, recognize the theme, and follow the storyline without excessive difficulty. Supports may be needed around content vocabulary and experience, but should not greatly hinder understanding.</w:t>
                        </w:r>
                      </w:p>
                    </w:txbxContent>
                  </v:textbox>
                </v:shape>
                <v:shape id="Text Box 20" o:spid="_x0000_s1040"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sidR="00FE3B34">
        <w:rPr>
          <w:noProof/>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F13557" w:rsidP="003C6C83">
                            <w:pPr>
                              <w:spacing w:after="0" w:line="240" w:lineRule="auto"/>
                              <w:jc w:val="center"/>
                              <w:rPr>
                                <w:b/>
                                <w:i/>
                                <w:sz w:val="36"/>
                                <w:szCs w:val="36"/>
                              </w:rPr>
                            </w:pPr>
                            <w:r>
                              <w:rPr>
                                <w:b/>
                                <w:i/>
                                <w:sz w:val="36"/>
                                <w:szCs w:val="36"/>
                              </w:rPr>
                              <w:t xml:space="preserve"> _</w:t>
                            </w:r>
                            <w:r w:rsidR="00EE1F82">
                              <w:rPr>
                                <w:b/>
                                <w:i/>
                                <w:sz w:val="36"/>
                                <w:szCs w:val="36"/>
                              </w:rPr>
                              <w:t>A Field Trip to Remember</w:t>
                            </w:r>
                            <w:r>
                              <w:rPr>
                                <w:b/>
                                <w:i/>
                                <w:sz w:val="36"/>
                                <w:szCs w:val="36"/>
                              </w:rPr>
                              <w:t>___</w:t>
                            </w:r>
                            <w:r w:rsidRPr="00F13557">
                              <w:rPr>
                                <w:i/>
                                <w:sz w:val="28"/>
                                <w:szCs w:val="36"/>
                              </w:rPr>
                              <w:t>(title)</w:t>
                            </w:r>
                          </w:p>
                          <w:p w:rsidR="00A3638A" w:rsidRPr="00FA1544" w:rsidRDefault="00A3638A" w:rsidP="003C6C83">
                            <w:pPr>
                              <w:spacing w:after="0" w:line="240" w:lineRule="auto"/>
                              <w:jc w:val="center"/>
                              <w:rPr>
                                <w:b/>
                                <w:sz w:val="36"/>
                                <w:szCs w:val="36"/>
                              </w:rPr>
                            </w:pPr>
                            <w:r w:rsidRPr="00FA1544">
                              <w:rPr>
                                <w:b/>
                                <w:sz w:val="36"/>
                                <w:szCs w:val="36"/>
                              </w:rPr>
                              <w:t xml:space="preserve">by </w:t>
                            </w:r>
                            <w:r w:rsidR="00F13557">
                              <w:rPr>
                                <w:b/>
                                <w:sz w:val="36"/>
                                <w:szCs w:val="36"/>
                              </w:rPr>
                              <w:t>_</w:t>
                            </w:r>
                            <w:r w:rsidR="00EE4FC0">
                              <w:rPr>
                                <w:b/>
                                <w:sz w:val="36"/>
                                <w:szCs w:val="36"/>
                              </w:rPr>
                              <w:t>Florida Dept. of Ed</w:t>
                            </w:r>
                            <w:r w:rsidR="00F13557">
                              <w:rPr>
                                <w:b/>
                                <w:sz w:val="36"/>
                                <w:szCs w:val="36"/>
                              </w:rPr>
                              <w:t>_____</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EE4FC0">
                              <w:rPr>
                                <w:b/>
                                <w:sz w:val="24"/>
                                <w:szCs w:val="24"/>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85pt;margin-top:-12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" filled="f" stroked="f">
                <v:textbo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F13557" w:rsidP="003C6C83">
                      <w:pPr>
                        <w:spacing w:after="0" w:line="240" w:lineRule="auto"/>
                        <w:jc w:val="center"/>
                        <w:rPr>
                          <w:b/>
                          <w:i/>
                          <w:sz w:val="36"/>
                          <w:szCs w:val="36"/>
                        </w:rPr>
                      </w:pPr>
                      <w:r>
                        <w:rPr>
                          <w:b/>
                          <w:i/>
                          <w:sz w:val="36"/>
                          <w:szCs w:val="36"/>
                        </w:rPr>
                        <w:t xml:space="preserve"> _</w:t>
                      </w:r>
                      <w:r w:rsidR="00EE1F82">
                        <w:rPr>
                          <w:b/>
                          <w:i/>
                          <w:sz w:val="36"/>
                          <w:szCs w:val="36"/>
                        </w:rPr>
                        <w:t>A Field Trip to Remember</w:t>
                      </w:r>
                      <w:r>
                        <w:rPr>
                          <w:b/>
                          <w:i/>
                          <w:sz w:val="36"/>
                          <w:szCs w:val="36"/>
                        </w:rPr>
                        <w:t>___</w:t>
                      </w:r>
                      <w:r w:rsidRPr="00F13557">
                        <w:rPr>
                          <w:i/>
                          <w:sz w:val="28"/>
                          <w:szCs w:val="36"/>
                        </w:rPr>
                        <w:t>(title)</w:t>
                      </w:r>
                    </w:p>
                    <w:p w:rsidR="00A3638A" w:rsidRPr="00FA1544" w:rsidRDefault="00A3638A" w:rsidP="003C6C83">
                      <w:pPr>
                        <w:spacing w:after="0" w:line="240" w:lineRule="auto"/>
                        <w:jc w:val="center"/>
                        <w:rPr>
                          <w:b/>
                          <w:sz w:val="36"/>
                          <w:szCs w:val="36"/>
                        </w:rPr>
                      </w:pPr>
                      <w:proofErr w:type="gramStart"/>
                      <w:r w:rsidRPr="00FA1544">
                        <w:rPr>
                          <w:b/>
                          <w:sz w:val="36"/>
                          <w:szCs w:val="36"/>
                        </w:rPr>
                        <w:t>by</w:t>
                      </w:r>
                      <w:proofErr w:type="gramEnd"/>
                      <w:r w:rsidRPr="00FA1544">
                        <w:rPr>
                          <w:b/>
                          <w:sz w:val="36"/>
                          <w:szCs w:val="36"/>
                        </w:rPr>
                        <w:t xml:space="preserve"> </w:t>
                      </w:r>
                      <w:r w:rsidR="00F13557">
                        <w:rPr>
                          <w:b/>
                          <w:sz w:val="36"/>
                          <w:szCs w:val="36"/>
                        </w:rPr>
                        <w:t>_</w:t>
                      </w:r>
                      <w:r w:rsidR="00EE4FC0">
                        <w:rPr>
                          <w:b/>
                          <w:sz w:val="36"/>
                          <w:szCs w:val="36"/>
                        </w:rPr>
                        <w:t>Florida Dept. of Ed</w:t>
                      </w:r>
                      <w:r w:rsidR="00F13557">
                        <w:rPr>
                          <w:b/>
                          <w:sz w:val="36"/>
                          <w:szCs w:val="36"/>
                        </w:rPr>
                        <w:t>_____</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EE4FC0">
                        <w:rPr>
                          <w:b/>
                          <w:sz w:val="24"/>
                          <w:szCs w:val="24"/>
                        </w:rPr>
                        <w:t>2-3</w:t>
                      </w:r>
                    </w:p>
                  </w:txbxContent>
                </v:textbox>
              </v:shape>
            </w:pict>
          </mc:Fallback>
        </mc:AlternateContent>
      </w:r>
      <w:r w:rsidR="00FE3B34">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6">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7">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121163"/>
    <w:rsid w:val="001668E7"/>
    <w:rsid w:val="001E2813"/>
    <w:rsid w:val="00215292"/>
    <w:rsid w:val="00267BA4"/>
    <w:rsid w:val="0027691D"/>
    <w:rsid w:val="00295FB2"/>
    <w:rsid w:val="002D28F0"/>
    <w:rsid w:val="0038495C"/>
    <w:rsid w:val="003A5F00"/>
    <w:rsid w:val="003C3BB5"/>
    <w:rsid w:val="003C6C83"/>
    <w:rsid w:val="003E4735"/>
    <w:rsid w:val="00405C63"/>
    <w:rsid w:val="004648BA"/>
    <w:rsid w:val="00466D90"/>
    <w:rsid w:val="004D17F4"/>
    <w:rsid w:val="004E5F00"/>
    <w:rsid w:val="00507FB4"/>
    <w:rsid w:val="005B0380"/>
    <w:rsid w:val="005D265D"/>
    <w:rsid w:val="00625605"/>
    <w:rsid w:val="006573A7"/>
    <w:rsid w:val="006662F9"/>
    <w:rsid w:val="007063A3"/>
    <w:rsid w:val="00721E26"/>
    <w:rsid w:val="00770249"/>
    <w:rsid w:val="007D4C64"/>
    <w:rsid w:val="00847AC1"/>
    <w:rsid w:val="008728DC"/>
    <w:rsid w:val="0094302A"/>
    <w:rsid w:val="00963797"/>
    <w:rsid w:val="009E1A80"/>
    <w:rsid w:val="009E581A"/>
    <w:rsid w:val="00A05269"/>
    <w:rsid w:val="00A3638A"/>
    <w:rsid w:val="00A54A7F"/>
    <w:rsid w:val="00AA639C"/>
    <w:rsid w:val="00B80C17"/>
    <w:rsid w:val="00BC6EF1"/>
    <w:rsid w:val="00BE2700"/>
    <w:rsid w:val="00C03242"/>
    <w:rsid w:val="00C45E43"/>
    <w:rsid w:val="00C576A6"/>
    <w:rsid w:val="00C77FE0"/>
    <w:rsid w:val="00CD3DEC"/>
    <w:rsid w:val="00D01EEE"/>
    <w:rsid w:val="00D03FEC"/>
    <w:rsid w:val="00D134BF"/>
    <w:rsid w:val="00D45715"/>
    <w:rsid w:val="00EE1F82"/>
    <w:rsid w:val="00EE4FC0"/>
    <w:rsid w:val="00EF3375"/>
    <w:rsid w:val="00F13557"/>
    <w:rsid w:val="00F46E93"/>
    <w:rsid w:val="00F91C45"/>
    <w:rsid w:val="00FA1544"/>
    <w:rsid w:val="00FE3B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Mullins, Carole - Office of Next Generation Learners</cp:lastModifiedBy>
  <cp:revision>2</cp:revision>
  <cp:lastPrinted>2012-01-24T16:48:00Z</cp:lastPrinted>
  <dcterms:created xsi:type="dcterms:W3CDTF">2013-01-06T20:06:00Z</dcterms:created>
  <dcterms:modified xsi:type="dcterms:W3CDTF">2013-01-06T20:06:00Z</dcterms:modified>
</cp:coreProperties>
</file>