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B005F8" w:rsidP="00BC6EF1">
      <w:r>
        <w:rPr>
          <w:noProof/>
        </w:rPr>
        <mc:AlternateContent>
          <mc:Choice Requires="wpg">
            <w:drawing>
              <wp:anchor distT="0" distB="0" distL="114300" distR="114300" simplePos="0" relativeHeight="251670528" behindDoc="0" locked="0" layoutInCell="1" allowOverlap="1">
                <wp:simplePos x="0" y="0"/>
                <wp:positionH relativeFrom="column">
                  <wp:posOffset>4685665</wp:posOffset>
                </wp:positionH>
                <wp:positionV relativeFrom="paragraph">
                  <wp:posOffset>2628900</wp:posOffset>
                </wp:positionV>
                <wp:extent cx="4457700" cy="3053080"/>
                <wp:effectExtent l="8890" t="9525" r="10160" b="139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5"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B80C17" w:rsidRDefault="00B80C17"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B80C17" w:rsidRDefault="00B80C17"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txbxContent>
                  </v:textbox>
                </v:shape>
                <v:shape id="Text Box 17" o:spid="_x0000_s1028"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5A0970" w:rsidRDefault="005A0970" w:rsidP="005A0970">
                            <w:pPr>
                              <w:spacing w:after="0" w:line="240" w:lineRule="auto"/>
                              <w:rPr>
                                <w:sz w:val="20"/>
                                <w:szCs w:val="20"/>
                              </w:rPr>
                            </w:pPr>
                            <w:r>
                              <w:rPr>
                                <w:sz w:val="20"/>
                                <w:szCs w:val="20"/>
                              </w:rPr>
                              <w:t>1185-1385</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5A0970">
                              <w:rPr>
                                <w:sz w:val="20"/>
                                <w:szCs w:val="20"/>
                              </w:rPr>
                              <w:t xml:space="preserve"> 1110L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ZzGE5hAIAABg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5A0970" w:rsidRDefault="005A0970" w:rsidP="005A0970">
                      <w:pPr>
                        <w:spacing w:after="0" w:line="240" w:lineRule="auto"/>
                        <w:rPr>
                          <w:sz w:val="20"/>
                          <w:szCs w:val="20"/>
                        </w:rPr>
                      </w:pPr>
                      <w:r>
                        <w:rPr>
                          <w:sz w:val="20"/>
                          <w:szCs w:val="20"/>
                        </w:rPr>
                        <w:t>1185-1385</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5A0970">
                        <w:rPr>
                          <w:sz w:val="20"/>
                          <w:szCs w:val="20"/>
                        </w:rPr>
                        <w:t xml:space="preserve"> 1110L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 xml:space="preserve">_______________________(name,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ZJIgIAACM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A9ktkkiAgAAIwQAAA4AAAAAAAAAAAAAAAAALgIAAGRycy9lMm9Eb2MueG1s&#10;UEsBAi0AFAAGAAgAAAAhAI3ExXPdAAAACwEAAA8AAAAAAAAAAAAAAAAAfAQAAGRycy9kb3ducmV2&#10;LnhtbFBLBQYAAAAABAAEAPMAAACGBQ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 xml:space="preserve">_______________________(name,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1066165</wp:posOffset>
                </wp:positionV>
                <wp:extent cx="4457700" cy="4615815"/>
                <wp:effectExtent l="9525" t="8890" r="952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18"/>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5A0970">
                                <w:rPr>
                                  <w:i/>
                                  <w:sz w:val="18"/>
                                  <w:szCs w:val="20"/>
                                </w:rPr>
                                <w:t>(Briefly explain the levels of meaning (Literary Text) or purpose (</w:t>
                              </w:r>
                              <w:r w:rsidR="00963797" w:rsidRPr="005A0970">
                                <w:rPr>
                                  <w:i/>
                                  <w:sz w:val="18"/>
                                  <w:szCs w:val="20"/>
                                </w:rPr>
                                <w:t>I</w:t>
                              </w:r>
                              <w:r w:rsidRPr="005A0970">
                                <w:rPr>
                                  <w:i/>
                                  <w:sz w:val="18"/>
                                  <w:szCs w:val="20"/>
                                </w:rPr>
                                <w:t>nformational text</w:t>
                              </w:r>
                              <w:r w:rsidR="00295FB2" w:rsidRPr="005A0970">
                                <w:rPr>
                                  <w:i/>
                                  <w:sz w:val="18"/>
                                  <w:szCs w:val="20"/>
                                </w:rPr>
                                <w:t>.</w:t>
                              </w:r>
                              <w:r w:rsidRPr="005A0970">
                                <w:rPr>
                                  <w:i/>
                                  <w:sz w:val="18"/>
                                  <w:szCs w:val="20"/>
                                </w:rPr>
                                <w:t>)</w:t>
                              </w:r>
                              <w:r w:rsidR="00D45715" w:rsidRPr="005A0970">
                                <w:rPr>
                                  <w:sz w:val="18"/>
                                  <w:szCs w:val="20"/>
                                </w:rPr>
                                <w:t xml:space="preserve"> </w:t>
                              </w:r>
                            </w:p>
                            <w:p w:rsidR="005A0970" w:rsidRPr="005A0970" w:rsidRDefault="005A0970" w:rsidP="001668E7">
                              <w:pPr>
                                <w:spacing w:after="0" w:line="240" w:lineRule="auto"/>
                                <w:rPr>
                                  <w:sz w:val="18"/>
                                  <w:szCs w:val="20"/>
                                </w:rPr>
                              </w:pPr>
                              <w:r>
                                <w:rPr>
                                  <w:sz w:val="18"/>
                                  <w:szCs w:val="20"/>
                                </w:rPr>
                                <w:t xml:space="preserve">Very complex: The article, while interesting in subject matter, is made somewhat difficult with theoretical </w:t>
                              </w:r>
                              <w:r w:rsidR="00FE1642">
                                <w:rPr>
                                  <w:sz w:val="18"/>
                                  <w:szCs w:val="20"/>
                                </w:rPr>
                                <w:t xml:space="preserve">and scientific analysis. Readers are asked to consider the meaning of intuition and what role it plays in their lives, but is more about scientific studies and suppositions. </w:t>
                              </w:r>
                            </w:p>
                            <w:p w:rsidR="00004A38" w:rsidRPr="005A0970" w:rsidRDefault="00004A38" w:rsidP="001668E7">
                              <w:pPr>
                                <w:spacing w:after="0" w:line="240" w:lineRule="auto"/>
                                <w:rPr>
                                  <w:sz w:val="18"/>
                                  <w:szCs w:val="20"/>
                                </w:rPr>
                              </w:pPr>
                            </w:p>
                            <w:p w:rsidR="00A3638A" w:rsidRPr="005A0970" w:rsidRDefault="00FE1642" w:rsidP="001668E7">
                              <w:pPr>
                                <w:spacing w:after="0" w:line="240" w:lineRule="auto"/>
                                <w:rPr>
                                  <w:sz w:val="18"/>
                                  <w:szCs w:val="20"/>
                                </w:rPr>
                              </w:pPr>
                              <w:r>
                                <w:rPr>
                                  <w:b/>
                                  <w:sz w:val="20"/>
                                  <w:szCs w:val="20"/>
                                </w:rPr>
                                <w:t>T</w:t>
                              </w:r>
                              <w:r w:rsidR="00A3638A">
                                <w:rPr>
                                  <w:b/>
                                  <w:sz w:val="20"/>
                                  <w:szCs w:val="20"/>
                                </w:rPr>
                                <w:t xml:space="preserve">ext </w:t>
                              </w:r>
                              <w:r w:rsidR="00A3638A" w:rsidRPr="001668E7">
                                <w:rPr>
                                  <w:b/>
                                  <w:sz w:val="20"/>
                                  <w:szCs w:val="20"/>
                                </w:rPr>
                                <w:t>Structure:</w:t>
                              </w:r>
                              <w:r w:rsidR="00A3638A">
                                <w:rPr>
                                  <w:b/>
                                  <w:sz w:val="20"/>
                                  <w:szCs w:val="20"/>
                                </w:rPr>
                                <w:t xml:space="preserve"> </w:t>
                              </w:r>
                              <w:r w:rsidR="00A3638A" w:rsidRPr="005A0970">
                                <w:rPr>
                                  <w:b/>
                                  <w:i/>
                                  <w:sz w:val="18"/>
                                  <w:szCs w:val="20"/>
                                </w:rPr>
                                <w:t>(</w:t>
                              </w:r>
                              <w:r w:rsidR="00A3638A" w:rsidRPr="005A0970">
                                <w:rPr>
                                  <w:i/>
                                  <w:sz w:val="18"/>
                                  <w:szCs w:val="20"/>
                                </w:rPr>
                                <w:t>Briefly describe the structure, organization, and other features of the text.)</w:t>
                              </w:r>
                              <w:r w:rsidR="00D45715" w:rsidRPr="005A0970">
                                <w:rPr>
                                  <w:sz w:val="18"/>
                                  <w:szCs w:val="20"/>
                                </w:rPr>
                                <w:t xml:space="preserve"> </w:t>
                              </w:r>
                            </w:p>
                            <w:p w:rsidR="00A3638A" w:rsidRPr="00004A38" w:rsidRDefault="00FE1642" w:rsidP="001668E7">
                              <w:pPr>
                                <w:spacing w:after="0" w:line="240" w:lineRule="auto"/>
                                <w:rPr>
                                  <w:b/>
                                  <w:sz w:val="20"/>
                                  <w:szCs w:val="20"/>
                                </w:rPr>
                              </w:pPr>
                              <w:r>
                                <w:rPr>
                                  <w:sz w:val="18"/>
                                  <w:szCs w:val="20"/>
                                </w:rPr>
                                <w:t>Very complex: The author takes multiple pathways to explain intuition with subtle transitions that enhance understanding. For instance, “That visceral punch in the paunch…”, the opening line of paragraph four, clues the reader in that the information from paragraph 3 is being further explored.  The subheadings are more enticing than explicit for understanding.</w:t>
                              </w:r>
                            </w:p>
                            <w:p w:rsidR="00A3638A" w:rsidRPr="00004A38" w:rsidRDefault="00A3638A" w:rsidP="001668E7">
                              <w:pPr>
                                <w:spacing w:after="0" w:line="240" w:lineRule="auto"/>
                                <w:rPr>
                                  <w:sz w:val="20"/>
                                  <w:szCs w:val="20"/>
                                </w:rPr>
                              </w:pPr>
                            </w:p>
                            <w:p w:rsidR="00963797" w:rsidRPr="00004A38" w:rsidRDefault="00963797" w:rsidP="001668E7">
                              <w:pPr>
                                <w:spacing w:after="0" w:line="240" w:lineRule="auto"/>
                                <w:rPr>
                                  <w:sz w:val="20"/>
                                  <w:szCs w:val="20"/>
                                </w:rPr>
                              </w:pPr>
                            </w:p>
                            <w:p w:rsidR="00A3638A" w:rsidRPr="00FE1642" w:rsidRDefault="00A3638A" w:rsidP="001668E7">
                              <w:pPr>
                                <w:spacing w:after="0" w:line="240" w:lineRule="auto"/>
                                <w:rPr>
                                  <w:sz w:val="18"/>
                                  <w:szCs w:val="20"/>
                                </w:rPr>
                              </w:pPr>
                              <w:r w:rsidRPr="001668E7">
                                <w:rPr>
                                  <w:b/>
                                  <w:sz w:val="20"/>
                                  <w:szCs w:val="20"/>
                                </w:rPr>
                                <w:t xml:space="preserve">Language </w:t>
                              </w:r>
                              <w:r>
                                <w:rPr>
                                  <w:b/>
                                  <w:sz w:val="20"/>
                                  <w:szCs w:val="20"/>
                                </w:rPr>
                                <w:t>Features</w:t>
                              </w:r>
                              <w:r w:rsidRPr="00FE1642">
                                <w:rPr>
                                  <w:b/>
                                  <w:sz w:val="18"/>
                                  <w:szCs w:val="20"/>
                                </w:rPr>
                                <w:t xml:space="preserve">: </w:t>
                              </w:r>
                              <w:r w:rsidRPr="00FE1642">
                                <w:rPr>
                                  <w:b/>
                                  <w:i/>
                                  <w:sz w:val="18"/>
                                  <w:szCs w:val="20"/>
                                </w:rPr>
                                <w:t>(</w:t>
                              </w:r>
                              <w:r w:rsidRPr="00FE1642">
                                <w:rPr>
                                  <w:i/>
                                  <w:sz w:val="18"/>
                                  <w:szCs w:val="20"/>
                                </w:rPr>
                                <w:t>Briefly describe the conventions and clarity of the language used in the text, including the complexity of the vocabulary and sentence structures.)</w:t>
                              </w:r>
                              <w:r w:rsidR="00D45715" w:rsidRPr="00FE1642">
                                <w:rPr>
                                  <w:sz w:val="18"/>
                                  <w:szCs w:val="20"/>
                                </w:rPr>
                                <w:t xml:space="preserve"> </w:t>
                              </w:r>
                            </w:p>
                            <w:p w:rsidR="00A3638A" w:rsidRPr="00FE1642" w:rsidRDefault="00FE1642" w:rsidP="001668E7">
                              <w:pPr>
                                <w:spacing w:after="0" w:line="240" w:lineRule="auto"/>
                                <w:rPr>
                                  <w:sz w:val="18"/>
                                  <w:szCs w:val="20"/>
                                </w:rPr>
                              </w:pPr>
                              <w:r>
                                <w:rPr>
                                  <w:sz w:val="18"/>
                                  <w:szCs w:val="20"/>
                                </w:rPr>
                                <w:t xml:space="preserve">Very complex: The vocabulary is often subject-specific and scientific and may require additional reading for understanding. There are many complex sentences and the article is written in the style of scientific journals with references to researchers within the text. </w:t>
                              </w:r>
                            </w:p>
                            <w:p w:rsidR="00A3638A" w:rsidRDefault="00A3638A" w:rsidP="001668E7">
                              <w:pPr>
                                <w:spacing w:after="0" w:line="240" w:lineRule="auto"/>
                                <w:rPr>
                                  <w:i/>
                                  <w:sz w:val="20"/>
                                  <w:szCs w:val="20"/>
                                </w:rPr>
                              </w:pPr>
                            </w:p>
                            <w:p w:rsidR="00A3638A" w:rsidRPr="00625605" w:rsidRDefault="00A3638A" w:rsidP="001668E7">
                              <w:pPr>
                                <w:spacing w:after="0" w:line="240" w:lineRule="auto"/>
                                <w:rPr>
                                  <w:b/>
                                  <w:sz w:val="20"/>
                                  <w:szCs w:val="20"/>
                                </w:rPr>
                              </w:pPr>
                            </w:p>
                            <w:p w:rsidR="00A3638A" w:rsidRPr="001668E7" w:rsidRDefault="00A3638A" w:rsidP="00BC6EF1">
                              <w:pPr>
                                <w:spacing w:after="0" w:line="240" w:lineRule="auto"/>
                                <w:rPr>
                                  <w:sz w:val="20"/>
                                  <w:szCs w:val="20"/>
                                </w:rPr>
                              </w:pPr>
                            </w:p>
                            <w:p w:rsidR="00A3638A" w:rsidRDefault="00A3638A" w:rsidP="001668E7">
                              <w:pPr>
                                <w:spacing w:after="0" w:line="240" w:lineRule="auto"/>
                                <w:rPr>
                                  <w:sz w:val="18"/>
                                  <w:szCs w:val="20"/>
                                </w:rPr>
                              </w:pPr>
                              <w:r>
                                <w:rPr>
                                  <w:b/>
                                  <w:sz w:val="20"/>
                                  <w:szCs w:val="20"/>
                                </w:rPr>
                                <w:t>Knowledge Demands</w:t>
                              </w:r>
                              <w:r w:rsidRPr="00433D68">
                                <w:rPr>
                                  <w:b/>
                                  <w:sz w:val="18"/>
                                  <w:szCs w:val="20"/>
                                </w:rPr>
                                <w:t xml:space="preserve">:  </w:t>
                              </w:r>
                              <w:r w:rsidRPr="00433D68">
                                <w:rPr>
                                  <w:b/>
                                  <w:i/>
                                  <w:sz w:val="18"/>
                                  <w:szCs w:val="20"/>
                                </w:rPr>
                                <w:t>(</w:t>
                              </w:r>
                              <w:r w:rsidRPr="00433D68">
                                <w:rPr>
                                  <w:i/>
                                  <w:sz w:val="18"/>
                                  <w:szCs w:val="20"/>
                                </w:rPr>
                                <w:t>Briefly describe the knowledge demands the text requires of students.)</w:t>
                              </w:r>
                              <w:r w:rsidR="00D45715" w:rsidRPr="00433D68">
                                <w:rPr>
                                  <w:sz w:val="18"/>
                                  <w:szCs w:val="20"/>
                                </w:rPr>
                                <w:t xml:space="preserve"> </w:t>
                              </w:r>
                            </w:p>
                            <w:p w:rsidR="00433D68" w:rsidRPr="00433D68" w:rsidRDefault="00433D68" w:rsidP="001668E7">
                              <w:pPr>
                                <w:spacing w:after="0" w:line="240" w:lineRule="auto"/>
                                <w:rPr>
                                  <w:b/>
                                  <w:sz w:val="18"/>
                                  <w:szCs w:val="20"/>
                                </w:rPr>
                              </w:pPr>
                              <w:r>
                                <w:rPr>
                                  <w:sz w:val="18"/>
                                  <w:szCs w:val="20"/>
                                </w:rPr>
                                <w:t xml:space="preserve">Very complex: Readers who have studied or are interested in psychology and brain science will be more familiar with the language and some of the more abstract concepts, but the ideas are not too difficult for the average reader to comprehend.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margin-left:0;margin-top:83.95pt;width:351pt;height:363.4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">
                <v:shape id="Text Box 9" o:spid="_x0000_s1033"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3638A" w:rsidRDefault="00A3638A" w:rsidP="001668E7">
                        <w:pPr>
                          <w:spacing w:after="0" w:line="240" w:lineRule="auto"/>
                          <w:rPr>
                            <w:sz w:val="18"/>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5A0970">
                          <w:rPr>
                            <w:i/>
                            <w:sz w:val="18"/>
                            <w:szCs w:val="20"/>
                          </w:rPr>
                          <w:t>(Briefly explain the levels of meaning (Literary Text) or purpose (</w:t>
                        </w:r>
                        <w:r w:rsidR="00963797" w:rsidRPr="005A0970">
                          <w:rPr>
                            <w:i/>
                            <w:sz w:val="18"/>
                            <w:szCs w:val="20"/>
                          </w:rPr>
                          <w:t>I</w:t>
                        </w:r>
                        <w:r w:rsidRPr="005A0970">
                          <w:rPr>
                            <w:i/>
                            <w:sz w:val="18"/>
                            <w:szCs w:val="20"/>
                          </w:rPr>
                          <w:t>nformational text</w:t>
                        </w:r>
                        <w:r w:rsidR="00295FB2" w:rsidRPr="005A0970">
                          <w:rPr>
                            <w:i/>
                            <w:sz w:val="18"/>
                            <w:szCs w:val="20"/>
                          </w:rPr>
                          <w:t>.</w:t>
                        </w:r>
                        <w:r w:rsidRPr="005A0970">
                          <w:rPr>
                            <w:i/>
                            <w:sz w:val="18"/>
                            <w:szCs w:val="20"/>
                          </w:rPr>
                          <w:t>)</w:t>
                        </w:r>
                        <w:r w:rsidR="00D45715" w:rsidRPr="005A0970">
                          <w:rPr>
                            <w:sz w:val="18"/>
                            <w:szCs w:val="20"/>
                          </w:rPr>
                          <w:t xml:space="preserve"> </w:t>
                        </w:r>
                      </w:p>
                      <w:p w:rsidR="005A0970" w:rsidRPr="005A0970" w:rsidRDefault="005A0970" w:rsidP="001668E7">
                        <w:pPr>
                          <w:spacing w:after="0" w:line="240" w:lineRule="auto"/>
                          <w:rPr>
                            <w:sz w:val="18"/>
                            <w:szCs w:val="20"/>
                          </w:rPr>
                        </w:pPr>
                        <w:r>
                          <w:rPr>
                            <w:sz w:val="18"/>
                            <w:szCs w:val="20"/>
                          </w:rPr>
                          <w:t xml:space="preserve">Very complex: The article, while interesting in subject matter, is made somewhat difficult with theoretical </w:t>
                        </w:r>
                        <w:r w:rsidR="00FE1642">
                          <w:rPr>
                            <w:sz w:val="18"/>
                            <w:szCs w:val="20"/>
                          </w:rPr>
                          <w:t xml:space="preserve">and scientific analysis. </w:t>
                        </w:r>
                        <w:proofErr w:type="gramStart"/>
                        <w:r w:rsidR="00FE1642">
                          <w:rPr>
                            <w:sz w:val="18"/>
                            <w:szCs w:val="20"/>
                          </w:rPr>
                          <w:t>Readers are asked to consider the meaning of intuition and what role it plays in their lives, but is</w:t>
                        </w:r>
                        <w:proofErr w:type="gramEnd"/>
                        <w:r w:rsidR="00FE1642">
                          <w:rPr>
                            <w:sz w:val="18"/>
                            <w:szCs w:val="20"/>
                          </w:rPr>
                          <w:t xml:space="preserve"> more about scientific studies and suppositions. </w:t>
                        </w:r>
                      </w:p>
                      <w:p w:rsidR="00004A38" w:rsidRPr="005A0970" w:rsidRDefault="00004A38" w:rsidP="001668E7">
                        <w:pPr>
                          <w:spacing w:after="0" w:line="240" w:lineRule="auto"/>
                          <w:rPr>
                            <w:sz w:val="18"/>
                            <w:szCs w:val="20"/>
                          </w:rPr>
                        </w:pPr>
                      </w:p>
                      <w:p w:rsidR="00A3638A" w:rsidRPr="005A0970" w:rsidRDefault="00FE1642" w:rsidP="001668E7">
                        <w:pPr>
                          <w:spacing w:after="0" w:line="240" w:lineRule="auto"/>
                          <w:rPr>
                            <w:sz w:val="18"/>
                            <w:szCs w:val="20"/>
                          </w:rPr>
                        </w:pPr>
                        <w:r>
                          <w:rPr>
                            <w:b/>
                            <w:sz w:val="20"/>
                            <w:szCs w:val="20"/>
                          </w:rPr>
                          <w:t>T</w:t>
                        </w:r>
                        <w:r w:rsidR="00A3638A">
                          <w:rPr>
                            <w:b/>
                            <w:sz w:val="20"/>
                            <w:szCs w:val="20"/>
                          </w:rPr>
                          <w:t xml:space="preserve">ext </w:t>
                        </w:r>
                        <w:r w:rsidR="00A3638A" w:rsidRPr="001668E7">
                          <w:rPr>
                            <w:b/>
                            <w:sz w:val="20"/>
                            <w:szCs w:val="20"/>
                          </w:rPr>
                          <w:t>Structure:</w:t>
                        </w:r>
                        <w:r w:rsidR="00A3638A">
                          <w:rPr>
                            <w:b/>
                            <w:sz w:val="20"/>
                            <w:szCs w:val="20"/>
                          </w:rPr>
                          <w:t xml:space="preserve"> </w:t>
                        </w:r>
                        <w:r w:rsidR="00A3638A" w:rsidRPr="005A0970">
                          <w:rPr>
                            <w:b/>
                            <w:i/>
                            <w:sz w:val="18"/>
                            <w:szCs w:val="20"/>
                          </w:rPr>
                          <w:t>(</w:t>
                        </w:r>
                        <w:r w:rsidR="00A3638A" w:rsidRPr="005A0970">
                          <w:rPr>
                            <w:i/>
                            <w:sz w:val="18"/>
                            <w:szCs w:val="20"/>
                          </w:rPr>
                          <w:t>Briefly describe the structure, organization, and other features of the text.)</w:t>
                        </w:r>
                        <w:r w:rsidR="00D45715" w:rsidRPr="005A0970">
                          <w:rPr>
                            <w:sz w:val="18"/>
                            <w:szCs w:val="20"/>
                          </w:rPr>
                          <w:t xml:space="preserve"> </w:t>
                        </w:r>
                      </w:p>
                      <w:p w:rsidR="00A3638A" w:rsidRPr="00004A38" w:rsidRDefault="00FE1642" w:rsidP="001668E7">
                        <w:pPr>
                          <w:spacing w:after="0" w:line="240" w:lineRule="auto"/>
                          <w:rPr>
                            <w:b/>
                            <w:sz w:val="20"/>
                            <w:szCs w:val="20"/>
                          </w:rPr>
                        </w:pPr>
                        <w:r>
                          <w:rPr>
                            <w:sz w:val="18"/>
                            <w:szCs w:val="20"/>
                          </w:rPr>
                          <w:t>Very complex: The author takes multiple pathways to explain intuition with subtle transitions that enhance understanding. For instance, “That visceral punch in the paunch…</w:t>
                        </w:r>
                        <w:proofErr w:type="gramStart"/>
                        <w:r>
                          <w:rPr>
                            <w:sz w:val="18"/>
                            <w:szCs w:val="20"/>
                          </w:rPr>
                          <w:t>”,</w:t>
                        </w:r>
                        <w:proofErr w:type="gramEnd"/>
                        <w:r>
                          <w:rPr>
                            <w:sz w:val="18"/>
                            <w:szCs w:val="20"/>
                          </w:rPr>
                          <w:t xml:space="preserve"> the opening line of paragraph four, clues the reader in that the information from paragraph 3 is being further explored.  The subheadings are more enticing than explicit for understanding.</w:t>
                        </w:r>
                      </w:p>
                      <w:p w:rsidR="00A3638A" w:rsidRPr="00004A38" w:rsidRDefault="00A3638A" w:rsidP="001668E7">
                        <w:pPr>
                          <w:spacing w:after="0" w:line="240" w:lineRule="auto"/>
                          <w:rPr>
                            <w:sz w:val="20"/>
                            <w:szCs w:val="20"/>
                          </w:rPr>
                        </w:pPr>
                      </w:p>
                      <w:p w:rsidR="00963797" w:rsidRPr="00004A38" w:rsidRDefault="00963797" w:rsidP="001668E7">
                        <w:pPr>
                          <w:spacing w:after="0" w:line="240" w:lineRule="auto"/>
                          <w:rPr>
                            <w:sz w:val="20"/>
                            <w:szCs w:val="20"/>
                          </w:rPr>
                        </w:pPr>
                      </w:p>
                      <w:p w:rsidR="00A3638A" w:rsidRPr="00FE1642" w:rsidRDefault="00A3638A" w:rsidP="001668E7">
                        <w:pPr>
                          <w:spacing w:after="0" w:line="240" w:lineRule="auto"/>
                          <w:rPr>
                            <w:sz w:val="18"/>
                            <w:szCs w:val="20"/>
                          </w:rPr>
                        </w:pPr>
                        <w:r w:rsidRPr="001668E7">
                          <w:rPr>
                            <w:b/>
                            <w:sz w:val="20"/>
                            <w:szCs w:val="20"/>
                          </w:rPr>
                          <w:t xml:space="preserve">Language </w:t>
                        </w:r>
                        <w:r>
                          <w:rPr>
                            <w:b/>
                            <w:sz w:val="20"/>
                            <w:szCs w:val="20"/>
                          </w:rPr>
                          <w:t>Features</w:t>
                        </w:r>
                        <w:r w:rsidRPr="00FE1642">
                          <w:rPr>
                            <w:b/>
                            <w:sz w:val="18"/>
                            <w:szCs w:val="20"/>
                          </w:rPr>
                          <w:t xml:space="preserve">: </w:t>
                        </w:r>
                        <w:r w:rsidRPr="00FE1642">
                          <w:rPr>
                            <w:b/>
                            <w:i/>
                            <w:sz w:val="18"/>
                            <w:szCs w:val="20"/>
                          </w:rPr>
                          <w:t>(</w:t>
                        </w:r>
                        <w:r w:rsidRPr="00FE1642">
                          <w:rPr>
                            <w:i/>
                            <w:sz w:val="18"/>
                            <w:szCs w:val="20"/>
                          </w:rPr>
                          <w:t>Briefly describe the conventions and clarity of the language used in the text, including the complexity of the vocabulary and sentence structures.)</w:t>
                        </w:r>
                        <w:r w:rsidR="00D45715" w:rsidRPr="00FE1642">
                          <w:rPr>
                            <w:sz w:val="18"/>
                            <w:szCs w:val="20"/>
                          </w:rPr>
                          <w:t xml:space="preserve"> </w:t>
                        </w:r>
                      </w:p>
                      <w:p w:rsidR="00A3638A" w:rsidRPr="00FE1642" w:rsidRDefault="00FE1642" w:rsidP="001668E7">
                        <w:pPr>
                          <w:spacing w:after="0" w:line="240" w:lineRule="auto"/>
                          <w:rPr>
                            <w:sz w:val="18"/>
                            <w:szCs w:val="20"/>
                          </w:rPr>
                        </w:pPr>
                        <w:r>
                          <w:rPr>
                            <w:sz w:val="18"/>
                            <w:szCs w:val="20"/>
                          </w:rPr>
                          <w:t xml:space="preserve">Very complex: The vocabulary is often subject-specific and scientific and may require additional reading for understanding. There are many complex sentences and the article is written in the style of scientific journals with references to researchers within the text. </w:t>
                        </w:r>
                      </w:p>
                      <w:p w:rsidR="00A3638A" w:rsidRDefault="00A3638A" w:rsidP="001668E7">
                        <w:pPr>
                          <w:spacing w:after="0" w:line="240" w:lineRule="auto"/>
                          <w:rPr>
                            <w:i/>
                            <w:sz w:val="20"/>
                            <w:szCs w:val="20"/>
                          </w:rPr>
                        </w:pPr>
                      </w:p>
                      <w:p w:rsidR="00A3638A" w:rsidRPr="00625605" w:rsidRDefault="00A3638A" w:rsidP="001668E7">
                        <w:pPr>
                          <w:spacing w:after="0" w:line="240" w:lineRule="auto"/>
                          <w:rPr>
                            <w:b/>
                            <w:sz w:val="20"/>
                            <w:szCs w:val="20"/>
                          </w:rPr>
                        </w:pPr>
                      </w:p>
                      <w:p w:rsidR="00A3638A" w:rsidRPr="001668E7" w:rsidRDefault="00A3638A" w:rsidP="00BC6EF1">
                        <w:pPr>
                          <w:spacing w:after="0" w:line="240" w:lineRule="auto"/>
                          <w:rPr>
                            <w:sz w:val="20"/>
                            <w:szCs w:val="20"/>
                          </w:rPr>
                        </w:pPr>
                      </w:p>
                      <w:p w:rsidR="00A3638A" w:rsidRDefault="00A3638A" w:rsidP="001668E7">
                        <w:pPr>
                          <w:spacing w:after="0" w:line="240" w:lineRule="auto"/>
                          <w:rPr>
                            <w:sz w:val="18"/>
                            <w:szCs w:val="20"/>
                          </w:rPr>
                        </w:pPr>
                        <w:r>
                          <w:rPr>
                            <w:b/>
                            <w:sz w:val="20"/>
                            <w:szCs w:val="20"/>
                          </w:rPr>
                          <w:t>Knowledge Demands</w:t>
                        </w:r>
                        <w:r w:rsidRPr="00433D68">
                          <w:rPr>
                            <w:b/>
                            <w:sz w:val="18"/>
                            <w:szCs w:val="20"/>
                          </w:rPr>
                          <w:t xml:space="preserve">:  </w:t>
                        </w:r>
                        <w:r w:rsidRPr="00433D68">
                          <w:rPr>
                            <w:b/>
                            <w:i/>
                            <w:sz w:val="18"/>
                            <w:szCs w:val="20"/>
                          </w:rPr>
                          <w:t>(</w:t>
                        </w:r>
                        <w:r w:rsidRPr="00433D68">
                          <w:rPr>
                            <w:i/>
                            <w:sz w:val="18"/>
                            <w:szCs w:val="20"/>
                          </w:rPr>
                          <w:t>Briefly describe the knowledge demands the text requires of students.)</w:t>
                        </w:r>
                        <w:r w:rsidR="00D45715" w:rsidRPr="00433D68">
                          <w:rPr>
                            <w:sz w:val="18"/>
                            <w:szCs w:val="20"/>
                          </w:rPr>
                          <w:t xml:space="preserve"> </w:t>
                        </w:r>
                      </w:p>
                      <w:p w:rsidR="00433D68" w:rsidRPr="00433D68" w:rsidRDefault="00433D68" w:rsidP="001668E7">
                        <w:pPr>
                          <w:spacing w:after="0" w:line="240" w:lineRule="auto"/>
                          <w:rPr>
                            <w:b/>
                            <w:sz w:val="18"/>
                            <w:szCs w:val="20"/>
                          </w:rPr>
                        </w:pPr>
                        <w:r>
                          <w:rPr>
                            <w:sz w:val="18"/>
                            <w:szCs w:val="20"/>
                          </w:rPr>
                          <w:t xml:space="preserve">Very complex: Readers who have studied or are interested in psychology and brain science will be more familiar with the language and some of the more abstract concepts, but the ideas are not too difficult for the average reader to comprehend. </w:t>
                        </w:r>
                      </w:p>
                    </w:txbxContent>
                  </v:textbox>
                </v:shape>
                <v:shape id="Text Box 10" o:spid="_x0000_s1034"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D45715"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r w:rsidR="00433D68">
                                <w:rPr>
                                  <w:sz w:val="20"/>
                                  <w:szCs w:val="20"/>
                                </w:rPr>
                                <w:t xml:space="preserve"> The Lexile level and the qualitative measures considered for this piece both suggest that this is an appropriate text for 11-12 grade band. </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5"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">
                <v:shape id="Text Box 12" o:spid="_x0000_s1036"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Pr="00D45715"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r w:rsidR="00433D68">
                          <w:rPr>
                            <w:sz w:val="20"/>
                            <w:szCs w:val="20"/>
                          </w:rPr>
                          <w:t xml:space="preserve"> The </w:t>
                        </w:r>
                        <w:proofErr w:type="spellStart"/>
                        <w:r w:rsidR="00433D68">
                          <w:rPr>
                            <w:sz w:val="20"/>
                            <w:szCs w:val="20"/>
                          </w:rPr>
                          <w:t>Lexile</w:t>
                        </w:r>
                        <w:proofErr w:type="spellEnd"/>
                        <w:r w:rsidR="00433D68">
                          <w:rPr>
                            <w:sz w:val="20"/>
                            <w:szCs w:val="20"/>
                          </w:rPr>
                          <w:t xml:space="preserve"> level and the qualitative measures considered for this piece both suggest that this is an appropriate text for 11-12 grade </w:t>
                        </w:r>
                        <w:proofErr w:type="gramStart"/>
                        <w:r w:rsidR="00433D68">
                          <w:rPr>
                            <w:sz w:val="20"/>
                            <w:szCs w:val="20"/>
                          </w:rPr>
                          <w:t>band</w:t>
                        </w:r>
                        <w:proofErr w:type="gramEnd"/>
                        <w:r w:rsidR="00433D68">
                          <w:rPr>
                            <w:sz w:val="20"/>
                            <w:szCs w:val="20"/>
                          </w:rPr>
                          <w:t xml:space="preserve">. </w:t>
                        </w:r>
                        <w:bookmarkStart w:id="1" w:name="_GoBack"/>
                        <w:bookmarkEnd w:id="1"/>
                      </w:p>
                    </w:txbxContent>
                  </v:textbox>
                </v:shape>
                <v:shape id="Text Box 20" o:spid="_x0000_s1037"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4690110</wp:posOffset>
                </wp:positionH>
                <wp:positionV relativeFrom="paragraph">
                  <wp:posOffset>25400</wp:posOffset>
                </wp:positionV>
                <wp:extent cx="4453890" cy="939800"/>
                <wp:effectExtent l="13335" t="6350" r="9525"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93980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5A0970"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5A0970">
                                <w:rPr>
                                  <w:sz w:val="20"/>
                                  <w:szCs w:val="20"/>
                                </w:rPr>
                                <w:t xml:space="preserve">A more scientific observation of intuition, a subject often dismissed or even considered folk lore. This </w:t>
                              </w:r>
                              <w:r w:rsidR="005A0970">
                                <w:rPr>
                                  <w:i/>
                                  <w:sz w:val="20"/>
                                  <w:szCs w:val="20"/>
                                </w:rPr>
                                <w:t>Psychology Today</w:t>
                              </w:r>
                              <w:r w:rsidR="005A0970">
                                <w:rPr>
                                  <w:sz w:val="20"/>
                                  <w:szCs w:val="20"/>
                                </w:rPr>
                                <w:t xml:space="preserve"> article delves into the cognitive features of intuition.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8" style="position:absolute;margin-left:369.3pt;margin-top:2pt;width:350.7pt;height:7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">
                <v:shape id="Text Box 15" o:spid="_x0000_s1039"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Pr="005A0970"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5A0970">
                          <w:rPr>
                            <w:sz w:val="20"/>
                            <w:szCs w:val="20"/>
                          </w:rPr>
                          <w:t xml:space="preserve">A more scientific observation of intuition, a subject often dismissed or even considered folk lore. This </w:t>
                        </w:r>
                        <w:r w:rsidR="005A0970">
                          <w:rPr>
                            <w:i/>
                            <w:sz w:val="20"/>
                            <w:szCs w:val="20"/>
                          </w:rPr>
                          <w:t>Psychology Today</w:t>
                        </w:r>
                        <w:r w:rsidR="005A0970">
                          <w:rPr>
                            <w:sz w:val="20"/>
                            <w:szCs w:val="20"/>
                          </w:rPr>
                          <w:t xml:space="preserve"> article delves into the cognitive features of intuition. </w:t>
                        </w:r>
                      </w:p>
                    </w:txbxContent>
                  </v:textbox>
                </v:shape>
                <v:shape id="Text Box 5" o:spid="_x0000_s1040"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w:t>
                            </w:r>
                            <w:r w:rsidR="005A0970">
                              <w:rPr>
                                <w:b/>
                                <w:i/>
                                <w:sz w:val="36"/>
                                <w:szCs w:val="36"/>
                              </w:rPr>
                              <w:t xml:space="preserve">Gut Almighty </w:t>
                            </w:r>
                            <w:r w:rsidR="005A0970">
                              <w:rPr>
                                <w:i/>
                                <w:sz w:val="36"/>
                                <w:szCs w:val="36"/>
                              </w:rPr>
                              <w:t>(</w:t>
                            </w:r>
                            <w:r w:rsidRPr="00F13557">
                              <w:rPr>
                                <w:i/>
                                <w:sz w:val="28"/>
                                <w:szCs w:val="36"/>
                              </w:rPr>
                              <w:t>title)</w:t>
                            </w:r>
                          </w:p>
                          <w:p w:rsidR="00A3638A" w:rsidRPr="00FA1544" w:rsidRDefault="00A3638A" w:rsidP="003C6C83">
                            <w:pPr>
                              <w:spacing w:after="0" w:line="240" w:lineRule="auto"/>
                              <w:jc w:val="center"/>
                              <w:rPr>
                                <w:b/>
                                <w:sz w:val="36"/>
                                <w:szCs w:val="36"/>
                              </w:rPr>
                            </w:pPr>
                            <w:r w:rsidRPr="00FA1544">
                              <w:rPr>
                                <w:b/>
                                <w:sz w:val="36"/>
                                <w:szCs w:val="36"/>
                              </w:rPr>
                              <w:t xml:space="preserve">by </w:t>
                            </w:r>
                            <w:r w:rsidR="005A0970">
                              <w:rPr>
                                <w:b/>
                                <w:sz w:val="36"/>
                                <w:szCs w:val="36"/>
                                <w:u w:val="single"/>
                              </w:rPr>
                              <w:t xml:space="preserve">Carlin Flora </w:t>
                            </w:r>
                            <w:r w:rsidR="005A0970">
                              <w:rPr>
                                <w:i/>
                                <w:sz w:val="36"/>
                                <w:szCs w:val="36"/>
                              </w:rPr>
                              <w:t>(</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5A0970">
                              <w:rPr>
                                <w:b/>
                                <w:sz w:val="24"/>
                                <w:szCs w:val="24"/>
                              </w:rPr>
                              <w:t>11-12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w:t>
                      </w:r>
                      <w:r w:rsidR="005A0970">
                        <w:rPr>
                          <w:b/>
                          <w:i/>
                          <w:sz w:val="36"/>
                          <w:szCs w:val="36"/>
                        </w:rPr>
                        <w:t xml:space="preserve">Gut Almighty </w:t>
                      </w:r>
                      <w:r w:rsidR="005A0970">
                        <w:rPr>
                          <w:i/>
                          <w:sz w:val="36"/>
                          <w:szCs w:val="36"/>
                        </w:rPr>
                        <w:t>(</w:t>
                      </w:r>
                      <w:r w:rsidRPr="00F13557">
                        <w:rPr>
                          <w:i/>
                          <w:sz w:val="28"/>
                          <w:szCs w:val="36"/>
                        </w:rPr>
                        <w:t>title)</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5A0970">
                        <w:rPr>
                          <w:b/>
                          <w:sz w:val="36"/>
                          <w:szCs w:val="36"/>
                          <w:u w:val="single"/>
                        </w:rPr>
                        <w:t xml:space="preserve">Carlin Flora </w:t>
                      </w:r>
                      <w:r w:rsidR="005A0970">
                        <w:rPr>
                          <w:i/>
                          <w:sz w:val="36"/>
                          <w:szCs w:val="36"/>
                        </w:rPr>
                        <w:t>(</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5A0970">
                        <w:rPr>
                          <w:b/>
                          <w:sz w:val="24"/>
                          <w:szCs w:val="24"/>
                        </w:rPr>
                        <w:t>11-12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6">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668E7"/>
    <w:rsid w:val="001E2813"/>
    <w:rsid w:val="0027691D"/>
    <w:rsid w:val="00295FB2"/>
    <w:rsid w:val="0038495C"/>
    <w:rsid w:val="003A5F00"/>
    <w:rsid w:val="003C3BB5"/>
    <w:rsid w:val="003C6C83"/>
    <w:rsid w:val="003E4735"/>
    <w:rsid w:val="00405C63"/>
    <w:rsid w:val="00433D68"/>
    <w:rsid w:val="004648BA"/>
    <w:rsid w:val="00466D90"/>
    <w:rsid w:val="004E5F00"/>
    <w:rsid w:val="00507FB4"/>
    <w:rsid w:val="005A0970"/>
    <w:rsid w:val="005D265D"/>
    <w:rsid w:val="00625605"/>
    <w:rsid w:val="006573A7"/>
    <w:rsid w:val="006662F9"/>
    <w:rsid w:val="007063A3"/>
    <w:rsid w:val="00721E26"/>
    <w:rsid w:val="007C21A2"/>
    <w:rsid w:val="007D4C64"/>
    <w:rsid w:val="00847AC1"/>
    <w:rsid w:val="0094302A"/>
    <w:rsid w:val="00963797"/>
    <w:rsid w:val="009E1A80"/>
    <w:rsid w:val="009E581A"/>
    <w:rsid w:val="00A3638A"/>
    <w:rsid w:val="00A54A7F"/>
    <w:rsid w:val="00AA639C"/>
    <w:rsid w:val="00B005F8"/>
    <w:rsid w:val="00B80C17"/>
    <w:rsid w:val="00BC6EF1"/>
    <w:rsid w:val="00BE2700"/>
    <w:rsid w:val="00C45E43"/>
    <w:rsid w:val="00C77FE0"/>
    <w:rsid w:val="00D01EEE"/>
    <w:rsid w:val="00D03FEC"/>
    <w:rsid w:val="00D134BF"/>
    <w:rsid w:val="00D45715"/>
    <w:rsid w:val="00F13557"/>
    <w:rsid w:val="00FA1544"/>
    <w:rsid w:val="00FD2E2C"/>
    <w:rsid w:val="00FE1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Mullins, Carole - Office of Next Generation Learners</cp:lastModifiedBy>
  <cp:revision>2</cp:revision>
  <cp:lastPrinted>2012-01-24T16:48:00Z</cp:lastPrinted>
  <dcterms:created xsi:type="dcterms:W3CDTF">2012-11-19T23:07:00Z</dcterms:created>
  <dcterms:modified xsi:type="dcterms:W3CDTF">2012-11-19T23:07:00Z</dcterms:modified>
</cp:coreProperties>
</file>