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D41836" w:rsidP="00BC6EF1">
      <w:r>
        <w:rPr>
          <w:noProof/>
        </w:rPr>
        <mc:AlternateContent>
          <mc:Choice Requires="wpg">
            <w:drawing>
              <wp:anchor distT="0" distB="0" distL="114300" distR="114300" simplePos="0" relativeHeight="251670528" behindDoc="0" locked="0" layoutInCell="1" allowOverlap="1" wp14:anchorId="2BC806DB" wp14:editId="33BBD354">
                <wp:simplePos x="0" y="0"/>
                <wp:positionH relativeFrom="column">
                  <wp:posOffset>4686300</wp:posOffset>
                </wp:positionH>
                <wp:positionV relativeFrom="paragraph">
                  <wp:posOffset>2628900</wp:posOffset>
                </wp:positionV>
                <wp:extent cx="4457700" cy="3238500"/>
                <wp:effectExtent l="0" t="0" r="19050" b="1905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238500"/>
                          <a:chOff x="0" y="0"/>
                          <a:chExt cx="30746" cy="28275"/>
                        </a:xfrm>
                      </wpg:grpSpPr>
                      <wps:wsp>
                        <wps:cNvPr id="15" name="Text Box 4"/>
                        <wps:cNvSpPr txBox="1">
                          <a:spLocks noChangeArrowheads="1"/>
                        </wps:cNvSpPr>
                        <wps:spPr bwMode="auto">
                          <a:xfrm>
                            <a:off x="0" y="2743"/>
                            <a:ext cx="30746" cy="2553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p>
                            <w:p w:rsidR="00A3638A" w:rsidRPr="0085772B"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r w:rsidR="0085772B">
                                <w:rPr>
                                  <w:sz w:val="20"/>
                                  <w:szCs w:val="20"/>
                                </w:rPr>
                                <w:t>Young students will be introduced to text features that accompany the photographs in this text. Challenges might occur if students are not familiar with the basic text features that accompany informational text.</w:t>
                              </w:r>
                            </w:p>
                            <w:p w:rsidR="00A3638A" w:rsidRDefault="00A3638A" w:rsidP="001668E7">
                              <w:pPr>
                                <w:spacing w:after="0" w:line="240" w:lineRule="auto"/>
                                <w:rPr>
                                  <w:b/>
                                  <w:sz w:val="20"/>
                                  <w:szCs w:val="20"/>
                                </w:rPr>
                              </w:pPr>
                            </w:p>
                            <w:p w:rsidR="008844AE"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765573" w:rsidRDefault="00765573" w:rsidP="00765573">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2  (</w:t>
                              </w:r>
                              <w:proofErr w:type="gramEnd"/>
                              <w:r>
                                <w:rPr>
                                  <w:sz w:val="20"/>
                                  <w:szCs w:val="20"/>
                                </w:rPr>
                                <w:t>RL. K.2, RL.1.2)</w:t>
                              </w:r>
                            </w:p>
                            <w:p w:rsidR="00765573" w:rsidRDefault="00765573" w:rsidP="00765573">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3  (</w:t>
                              </w:r>
                              <w:proofErr w:type="gramEnd"/>
                              <w:r>
                                <w:rPr>
                                  <w:sz w:val="20"/>
                                  <w:szCs w:val="20"/>
                                </w:rPr>
                                <w:t>RL. K.3, RL.1.3)</w:t>
                              </w:r>
                            </w:p>
                            <w:p w:rsidR="00765573" w:rsidRPr="00D45715" w:rsidRDefault="00765573" w:rsidP="001668E7">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9  (</w:t>
                              </w:r>
                              <w:proofErr w:type="gramEnd"/>
                              <w:r>
                                <w:rPr>
                                  <w:sz w:val="20"/>
                                  <w:szCs w:val="20"/>
                                </w:rPr>
                                <w:t>RL. K.9., RL. 1.9)</w:t>
                              </w: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r w:rsidR="0085772B">
                                <w:rPr>
                                  <w:sz w:val="20"/>
                                  <w:szCs w:val="20"/>
                                </w:rPr>
                                <w:t>Listening Workstations can serve as scaffolds where students can listen to text on tape. The tape should include not only the reading of text, but a think aloud by the reader explaining the text features. Paired reading, echo reading and boomerang reading can help frame the rereading in a different way. For students who need to be challenged, additional informational text on all kinds of bats should be made available to those who want to learn more</w:t>
                              </w:r>
                              <w:r w:rsidR="00D41836">
                                <w:rPr>
                                  <w:sz w:val="20"/>
                                  <w:szCs w:val="20"/>
                                </w:rPr>
                                <w:t xml:space="preserve"> about these fascinating animals.</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69pt;margin-top:207pt;width:351pt;height:255pt;z-index:251670528;mso-width-relative:margin;mso-height-relative:margin" coordsize="30746,2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">
                <v:shapetype id="_x0000_t202" coordsize="21600,21600" o:spt="202" path="m,l,21600r21600,l21600,xe">
                  <v:stroke joinstyle="miter"/>
                  <v:path gradientshapeok="t" o:connecttype="rect"/>
                </v:shapetype>
                <v:shape id="Text Box 4" o:spid="_x0000_s1027" type="#_x0000_t202" style="position:absolute;top:2743;width:30746;height:25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A3638A" w:rsidP="001668E7">
                        <w:pPr>
                          <w:spacing w:after="0" w:line="240" w:lineRule="auto"/>
                          <w:rPr>
                            <w:sz w:val="20"/>
                            <w:szCs w:val="20"/>
                          </w:rPr>
                        </w:pPr>
                      </w:p>
                      <w:p w:rsidR="00A3638A" w:rsidRPr="0085772B"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r w:rsidR="0085772B">
                          <w:rPr>
                            <w:sz w:val="20"/>
                            <w:szCs w:val="20"/>
                          </w:rPr>
                          <w:t>Young students will be introduced to text features that accompany the photographs in this text. Challenges might occur if students are not familiar with the basic text features that accompany informational text.</w:t>
                        </w:r>
                      </w:p>
                      <w:p w:rsidR="00A3638A" w:rsidRDefault="00A3638A" w:rsidP="001668E7">
                        <w:pPr>
                          <w:spacing w:after="0" w:line="240" w:lineRule="auto"/>
                          <w:rPr>
                            <w:b/>
                            <w:sz w:val="20"/>
                            <w:szCs w:val="20"/>
                          </w:rPr>
                        </w:pPr>
                      </w:p>
                      <w:p w:rsidR="008844AE"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765573" w:rsidRDefault="00765573" w:rsidP="00765573">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2  (</w:t>
                        </w:r>
                        <w:proofErr w:type="gramEnd"/>
                        <w:r>
                          <w:rPr>
                            <w:sz w:val="20"/>
                            <w:szCs w:val="20"/>
                          </w:rPr>
                          <w:t>RL. K.2, RL.1.2)</w:t>
                        </w:r>
                      </w:p>
                      <w:p w:rsidR="00765573" w:rsidRDefault="00765573" w:rsidP="00765573">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3  (</w:t>
                        </w:r>
                        <w:proofErr w:type="gramEnd"/>
                        <w:r>
                          <w:rPr>
                            <w:sz w:val="20"/>
                            <w:szCs w:val="20"/>
                          </w:rPr>
                          <w:t>RL. K.3, RL.1.3)</w:t>
                        </w:r>
                      </w:p>
                      <w:p w:rsidR="00765573" w:rsidRPr="00D45715" w:rsidRDefault="00765573" w:rsidP="001668E7">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9  (</w:t>
                        </w:r>
                        <w:proofErr w:type="gramEnd"/>
                        <w:r>
                          <w:rPr>
                            <w:sz w:val="20"/>
                            <w:szCs w:val="20"/>
                          </w:rPr>
                          <w:t>RL. K.9.</w:t>
                        </w:r>
                        <w:r>
                          <w:rPr>
                            <w:sz w:val="20"/>
                            <w:szCs w:val="20"/>
                          </w:rPr>
                          <w:t>,</w:t>
                        </w:r>
                        <w:r>
                          <w:rPr>
                            <w:sz w:val="20"/>
                            <w:szCs w:val="20"/>
                          </w:rPr>
                          <w:t xml:space="preserve"> RL. 1.9)</w:t>
                        </w: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r w:rsidR="0085772B">
                          <w:rPr>
                            <w:sz w:val="20"/>
                            <w:szCs w:val="20"/>
                          </w:rPr>
                          <w:t>Listening Workstations can serve as scaffolds where students can listen to text on tape. The tape should include not only the reading of text, but a think aloud by the reader explaining the text features. Paired reading, echo reading and boomerang reading can help frame the rereading in a different way. For students who need to be challenged, additional informational text on all kinds of bats should be made available to those who want to learn more</w:t>
                        </w:r>
                        <w:r w:rsidR="00D41836">
                          <w:rPr>
                            <w:sz w:val="20"/>
                            <w:szCs w:val="20"/>
                          </w:rPr>
                          <w:t xml:space="preserve"> about these fascinating animals.</w:t>
                        </w:r>
                      </w:p>
                    </w:txbxContent>
                  </v:textbox>
                </v:shape>
                <v:shape id="Text Box 17" o:spid="_x0000_s1028"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sidR="0085772B">
        <w:rPr>
          <w:noProof/>
        </w:rPr>
        <mc:AlternateContent>
          <mc:Choice Requires="wpg">
            <w:drawing>
              <wp:anchor distT="0" distB="0" distL="114300" distR="114300" simplePos="0" relativeHeight="251664384" behindDoc="0" locked="0" layoutInCell="1" allowOverlap="1" wp14:anchorId="7EA2FEE0" wp14:editId="4E18E2F7">
                <wp:simplePos x="0" y="0"/>
                <wp:positionH relativeFrom="column">
                  <wp:posOffset>4693920</wp:posOffset>
                </wp:positionH>
                <wp:positionV relativeFrom="paragraph">
                  <wp:posOffset>-289560</wp:posOffset>
                </wp:positionV>
                <wp:extent cx="4453890" cy="1259840"/>
                <wp:effectExtent l="0" t="0" r="22860" b="1651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25984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D45715"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85772B">
                                <w:rPr>
                                  <w:sz w:val="20"/>
                                  <w:szCs w:val="20"/>
                                </w:rPr>
                                <w:t xml:space="preserve">Hanging With Fruit Bats is informational text that comes </w:t>
                              </w:r>
                              <w:proofErr w:type="gramStart"/>
                              <w:r w:rsidR="0085772B">
                                <w:rPr>
                                  <w:sz w:val="20"/>
                                  <w:szCs w:val="20"/>
                                </w:rPr>
                                <w:t>from  National</w:t>
                              </w:r>
                              <w:proofErr w:type="gramEnd"/>
                              <w:r w:rsidR="0085772B">
                                <w:rPr>
                                  <w:sz w:val="20"/>
                                  <w:szCs w:val="20"/>
                                </w:rPr>
                                <w:t xml:space="preserve"> Geographic for Kids.  The text contains content information that is developmentally appropriate for young readers, as well as pictures and text features that can easily be understood by a child that is 5, 6 or 7 years old.</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9" style="position:absolute;margin-left:369.6pt;margin-top:-22.8pt;width:350.7pt;height:99.2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">
                <v:shape id="Text Box 15" o:spid="_x0000_s1030"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Pr="00D45715"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r w:rsidR="0085772B">
                          <w:rPr>
                            <w:sz w:val="20"/>
                            <w:szCs w:val="20"/>
                          </w:rPr>
                          <w:t xml:space="preserve">Hanging With Fruit Bats is informational text that comes </w:t>
                        </w:r>
                        <w:proofErr w:type="gramStart"/>
                        <w:r w:rsidR="0085772B">
                          <w:rPr>
                            <w:sz w:val="20"/>
                            <w:szCs w:val="20"/>
                          </w:rPr>
                          <w:t>from  National</w:t>
                        </w:r>
                        <w:proofErr w:type="gramEnd"/>
                        <w:r w:rsidR="0085772B">
                          <w:rPr>
                            <w:sz w:val="20"/>
                            <w:szCs w:val="20"/>
                          </w:rPr>
                          <w:t xml:space="preserve"> Geographic for Kids.  The text contains content information that is developmentally appropriate for young readers, as well as pictures and text features that can easily be understood by a child that is 5,</w:t>
                        </w:r>
                        <w:bookmarkStart w:id="1" w:name="_GoBack"/>
                        <w:bookmarkEnd w:id="1"/>
                        <w:r w:rsidR="0085772B">
                          <w:rPr>
                            <w:sz w:val="20"/>
                            <w:szCs w:val="20"/>
                          </w:rPr>
                          <w:t xml:space="preserve"> 6 or 7 years old.</w:t>
                        </w:r>
                      </w:p>
                    </w:txbxContent>
                  </v:textbox>
                </v:shape>
                <v:shape id="Text Box 5" o:spid="_x0000_s1031"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sidR="00B005F8">
        <w:rPr>
          <w:noProof/>
        </w:rPr>
        <mc:AlternateContent>
          <mc:Choice Requires="wps">
            <w:drawing>
              <wp:anchor distT="0" distB="0" distL="114300" distR="114300" simplePos="0" relativeHeight="251675648" behindDoc="0" locked="0" layoutInCell="1" allowOverlap="1" wp14:anchorId="0C7FBD7A" wp14:editId="1B949BA8">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r w:rsidR="005B4F60">
                              <w:rPr>
                                <w:sz w:val="20"/>
                                <w:szCs w:val="20"/>
                              </w:rPr>
                              <w:t>K - 1</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85772B">
                              <w:rPr>
                                <w:sz w:val="20"/>
                                <w:szCs w:val="20"/>
                              </w:rPr>
                              <w:t>520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aYc0+hAIAABg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w:t>
                      </w:r>
                      <w:bookmarkStart w:id="1" w:name="_GoBack"/>
                      <w:bookmarkEnd w:id="1"/>
                      <w:r w:rsidR="00D45715">
                        <w:rPr>
                          <w:sz w:val="20"/>
                          <w:szCs w:val="20"/>
                        </w:rPr>
                        <w:t xml:space="preserve">: </w:t>
                      </w:r>
                      <w:r w:rsidR="005B4F60">
                        <w:rPr>
                          <w:sz w:val="20"/>
                          <w:szCs w:val="20"/>
                        </w:rPr>
                        <w:t>K - 1</w:t>
                      </w:r>
                    </w:p>
                    <w:p w:rsidR="00A3638A" w:rsidRDefault="00A3638A" w:rsidP="001668E7">
                      <w:pPr>
                        <w:spacing w:after="0" w:line="240" w:lineRule="auto"/>
                        <w:rPr>
                          <w:sz w:val="20"/>
                          <w:szCs w:val="20"/>
                        </w:rPr>
                      </w:pP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B80C17">
                        <w:rPr>
                          <w:sz w:val="20"/>
                          <w:szCs w:val="20"/>
                        </w:rPr>
                        <w:t xml:space="preserve"> </w:t>
                      </w:r>
                      <w:r w:rsidR="0085772B">
                        <w:rPr>
                          <w:sz w:val="20"/>
                          <w:szCs w:val="20"/>
                        </w:rPr>
                        <w:t>520 L</w:t>
                      </w:r>
                    </w:p>
                  </w:txbxContent>
                </v:textbox>
              </v:shape>
            </w:pict>
          </mc:Fallback>
        </mc:AlternateContent>
      </w:r>
      <w:r w:rsidR="00B005F8">
        <w:rPr>
          <w:noProof/>
        </w:rPr>
        <mc:AlternateContent>
          <mc:Choice Requires="wps">
            <w:drawing>
              <wp:anchor distT="0" distB="0" distL="114300" distR="114300" simplePos="0" relativeHeight="251676672" behindDoc="0" locked="0" layoutInCell="1" allowOverlap="1" wp14:anchorId="2F24478F" wp14:editId="1DDA1663">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sidR="00B005F8">
        <w:rPr>
          <w:noProof/>
        </w:rPr>
        <mc:AlternateContent>
          <mc:Choice Requires="wps">
            <w:drawing>
              <wp:anchor distT="0" distB="0" distL="114300" distR="114300" simplePos="0" relativeHeight="251674624" behindDoc="0" locked="0" layoutInCell="1" allowOverlap="1" wp14:anchorId="52999AD9" wp14:editId="69D64A3A">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______________________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ZJIgIAACM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A9ktkkiAgAAIwQAAA4AAAAAAAAAAAAAAAAALgIAAGRycy9lMm9Eb2MueG1s&#10;UEsBAi0AFAAGAAgAAAAhAI3ExXPdAAAACwEAAA8AAAAAAAAAAAAAAAAAfAQAAGRycy9kb3ducmV2&#10;LnhtbFBLBQYAAAAABAAEAPMAAACGBQ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 xml:space="preserve">_______________________(name,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v:textbox>
              </v:shape>
            </w:pict>
          </mc:Fallback>
        </mc:AlternateContent>
      </w:r>
      <w:r w:rsidR="00B005F8">
        <w:rPr>
          <w:noProof/>
        </w:rPr>
        <mc:AlternateContent>
          <mc:Choice Requires="wpg">
            <w:drawing>
              <wp:anchor distT="0" distB="0" distL="114300" distR="114300" simplePos="0" relativeHeight="251666432" behindDoc="0" locked="0" layoutInCell="1" allowOverlap="1" wp14:anchorId="5CEA7347" wp14:editId="29554D53">
                <wp:simplePos x="0" y="0"/>
                <wp:positionH relativeFrom="column">
                  <wp:posOffset>0</wp:posOffset>
                </wp:positionH>
                <wp:positionV relativeFrom="paragraph">
                  <wp:posOffset>1066165</wp:posOffset>
                </wp:positionV>
                <wp:extent cx="4457700" cy="4615815"/>
                <wp:effectExtent l="9525" t="8890" r="952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4B4FC9" w:rsidRDefault="004B4FC9" w:rsidP="001668E7">
                              <w:pPr>
                                <w:spacing w:after="0" w:line="240" w:lineRule="auto"/>
                                <w:rPr>
                                  <w:sz w:val="20"/>
                                  <w:szCs w:val="20"/>
                                </w:rPr>
                              </w:pPr>
                            </w:p>
                            <w:p w:rsidR="004F1375" w:rsidRPr="00004A38" w:rsidRDefault="004B4FC9" w:rsidP="001668E7">
                              <w:pPr>
                                <w:spacing w:after="0" w:line="240" w:lineRule="auto"/>
                                <w:rPr>
                                  <w:sz w:val="20"/>
                                  <w:szCs w:val="20"/>
                                </w:rPr>
                              </w:pPr>
                              <w:r>
                                <w:rPr>
                                  <w:sz w:val="20"/>
                                  <w:szCs w:val="20"/>
                                </w:rPr>
                                <w:t>The purpose of this text is to have young readers listen to or read content that is related to bats. The text contains text features that are easily understood and developmentally appropriate.</w:t>
                              </w:r>
                            </w:p>
                            <w:p w:rsidR="00A3638A" w:rsidRPr="00004A38" w:rsidRDefault="00A3638A" w:rsidP="00BC6EF1">
                              <w:pPr>
                                <w:spacing w:after="0" w:line="240" w:lineRule="auto"/>
                                <w:rPr>
                                  <w:sz w:val="20"/>
                                  <w:szCs w:val="20"/>
                                </w:rPr>
                              </w:pPr>
                            </w:p>
                            <w:p w:rsidR="00963797" w:rsidRPr="00004A38" w:rsidRDefault="00963797"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roofErr w:type="gramStart"/>
                              <w:r w:rsidR="004F1375">
                                <w:rPr>
                                  <w:sz w:val="20"/>
                                  <w:szCs w:val="20"/>
                                </w:rPr>
                                <w:t>Moderately complex.</w:t>
                              </w:r>
                              <w:proofErr w:type="gramEnd"/>
                              <w:r w:rsidR="004F1375">
                                <w:rPr>
                                  <w:sz w:val="20"/>
                                  <w:szCs w:val="20"/>
                                </w:rPr>
                                <w:t xml:space="preserve">  The use of pictures supports the text. The text features accompanying the text enhances the understanding of its content.</w:t>
                              </w:r>
                              <w:r w:rsidR="00765573">
                                <w:rPr>
                                  <w:sz w:val="20"/>
                                  <w:szCs w:val="20"/>
                                </w:rPr>
                                <w:t xml:space="preserve"> The</w:t>
                              </w:r>
                            </w:p>
                            <w:p w:rsidR="00A3638A" w:rsidRPr="00004A38" w:rsidRDefault="00765573" w:rsidP="001668E7">
                              <w:pPr>
                                <w:spacing w:after="0" w:line="240" w:lineRule="auto"/>
                                <w:rPr>
                                  <w:sz w:val="20"/>
                                  <w:szCs w:val="20"/>
                                </w:rPr>
                              </w:pPr>
                              <w:r>
                                <w:rPr>
                                  <w:sz w:val="20"/>
                                  <w:szCs w:val="20"/>
                                </w:rPr>
                                <w:t>Number 1.200 is found in the text letting the reader or listener know how many species of bats can be found. This number is abstract to young children and a teacher will have to be creative in frontloading this particular fact.</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r w:rsidR="004F1375">
                                <w:rPr>
                                  <w:sz w:val="20"/>
                                  <w:szCs w:val="20"/>
                                </w:rPr>
                                <w:t xml:space="preserve"> Sentences are simple and straightforward. They are easy to understand due to their literal nature. Content vocabulary is Tier 2 and Tier 3. (</w:t>
                              </w:r>
                              <w:proofErr w:type="gramStart"/>
                              <w:r w:rsidR="004F1375">
                                <w:rPr>
                                  <w:sz w:val="20"/>
                                  <w:szCs w:val="20"/>
                                </w:rPr>
                                <w:t>e.g</w:t>
                              </w:r>
                              <w:proofErr w:type="gramEnd"/>
                              <w:r w:rsidR="004F1375">
                                <w:rPr>
                                  <w:sz w:val="20"/>
                                  <w:szCs w:val="20"/>
                                </w:rPr>
                                <w:t>. mammal, species, fruit bats, etc.)</w:t>
                              </w:r>
                            </w:p>
                            <w:p w:rsidR="00A3638A" w:rsidRPr="00625605" w:rsidRDefault="00A3638A" w:rsidP="001668E7">
                              <w:pPr>
                                <w:spacing w:after="0" w:line="240" w:lineRule="auto"/>
                                <w:rPr>
                                  <w:b/>
                                  <w:sz w:val="20"/>
                                  <w:szCs w:val="20"/>
                                </w:rPr>
                              </w:pPr>
                            </w:p>
                            <w:p w:rsidR="00A3638A" w:rsidRPr="001668E7" w:rsidRDefault="00A3638A" w:rsidP="00BC6EF1">
                              <w:pPr>
                                <w:spacing w:after="0" w:line="240" w:lineRule="auto"/>
                                <w:rPr>
                                  <w:sz w:val="20"/>
                                  <w:szCs w:val="20"/>
                                </w:rPr>
                              </w:pPr>
                            </w:p>
                            <w:p w:rsidR="00A3638A" w:rsidRPr="00D45715" w:rsidRDefault="00A3638A" w:rsidP="001668E7">
                              <w:pPr>
                                <w:spacing w:after="0" w:line="240" w:lineRule="auto"/>
                                <w:rPr>
                                  <w:b/>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r w:rsidR="004F1375">
                                <w:rPr>
                                  <w:sz w:val="20"/>
                                  <w:szCs w:val="20"/>
                                </w:rPr>
                                <w:t xml:space="preserve">Students would have to know what a bat looks like and some of their features before tackling this text individually.  Thinking Aloud by the teacher as she frontloads some background information would be beneficial to those reading or listening to this text for the first time.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5" style="position:absolute;margin-left:0;margin-top:83.95pt;width:351pt;height:363.4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">
                <v:shape id="Text Box 9" o:spid="_x0000_s1036"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3638A"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4B4FC9" w:rsidRDefault="004B4FC9" w:rsidP="001668E7">
                        <w:pPr>
                          <w:spacing w:after="0" w:line="240" w:lineRule="auto"/>
                          <w:rPr>
                            <w:sz w:val="20"/>
                            <w:szCs w:val="20"/>
                          </w:rPr>
                        </w:pPr>
                      </w:p>
                      <w:p w:rsidR="004F1375" w:rsidRPr="00004A38" w:rsidRDefault="004B4FC9" w:rsidP="001668E7">
                        <w:pPr>
                          <w:spacing w:after="0" w:line="240" w:lineRule="auto"/>
                          <w:rPr>
                            <w:sz w:val="20"/>
                            <w:szCs w:val="20"/>
                          </w:rPr>
                        </w:pPr>
                        <w:r>
                          <w:rPr>
                            <w:sz w:val="20"/>
                            <w:szCs w:val="20"/>
                          </w:rPr>
                          <w:t>The purpose of this text is to have young readers listen to or read content that is related to bats. The text contains text features that are easily understood and developmentally appropriate.</w:t>
                        </w:r>
                      </w:p>
                      <w:p w:rsidR="00A3638A" w:rsidRPr="00004A38" w:rsidRDefault="00A3638A" w:rsidP="00BC6EF1">
                        <w:pPr>
                          <w:spacing w:after="0" w:line="240" w:lineRule="auto"/>
                          <w:rPr>
                            <w:sz w:val="20"/>
                            <w:szCs w:val="20"/>
                          </w:rPr>
                        </w:pPr>
                      </w:p>
                      <w:p w:rsidR="00963797" w:rsidRPr="00004A38" w:rsidRDefault="00963797" w:rsidP="001668E7">
                        <w:pPr>
                          <w:spacing w:after="0" w:line="240" w:lineRule="auto"/>
                          <w:rPr>
                            <w:sz w:val="20"/>
                            <w:szCs w:val="20"/>
                          </w:rPr>
                        </w:pPr>
                      </w:p>
                      <w:p w:rsidR="00A3638A"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roofErr w:type="gramStart"/>
                        <w:r w:rsidR="004F1375">
                          <w:rPr>
                            <w:sz w:val="20"/>
                            <w:szCs w:val="20"/>
                          </w:rPr>
                          <w:t>Moderately complex.</w:t>
                        </w:r>
                        <w:proofErr w:type="gramEnd"/>
                        <w:r w:rsidR="004F1375">
                          <w:rPr>
                            <w:sz w:val="20"/>
                            <w:szCs w:val="20"/>
                          </w:rPr>
                          <w:t xml:space="preserve">  The use of pictures supports the text. The text features accompanying the text enhances the understanding of its content.</w:t>
                        </w:r>
                        <w:r w:rsidR="00765573">
                          <w:rPr>
                            <w:sz w:val="20"/>
                            <w:szCs w:val="20"/>
                          </w:rPr>
                          <w:t xml:space="preserve"> The</w:t>
                        </w:r>
                      </w:p>
                      <w:p w:rsidR="00A3638A" w:rsidRPr="00004A38" w:rsidRDefault="00765573" w:rsidP="001668E7">
                        <w:pPr>
                          <w:spacing w:after="0" w:line="240" w:lineRule="auto"/>
                          <w:rPr>
                            <w:sz w:val="20"/>
                            <w:szCs w:val="20"/>
                          </w:rPr>
                        </w:pPr>
                        <w:r>
                          <w:rPr>
                            <w:sz w:val="20"/>
                            <w:szCs w:val="20"/>
                          </w:rPr>
                          <w:t>Number 1.200 is found in the text letting the reader or listener know how many species of bats can be found. This number is abstract to young children and a teacher will have to be creative in frontloading this particular fact.</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r w:rsidR="004F1375">
                          <w:rPr>
                            <w:sz w:val="20"/>
                            <w:szCs w:val="20"/>
                          </w:rPr>
                          <w:t xml:space="preserve"> Sentences are simple and straightforward. They are easy to understand due to their literal nature. Content vocabulary is Tier 2 and Tier 3. (</w:t>
                        </w:r>
                        <w:proofErr w:type="gramStart"/>
                        <w:r w:rsidR="004F1375">
                          <w:rPr>
                            <w:sz w:val="20"/>
                            <w:szCs w:val="20"/>
                          </w:rPr>
                          <w:t>e.g</w:t>
                        </w:r>
                        <w:proofErr w:type="gramEnd"/>
                        <w:r w:rsidR="004F1375">
                          <w:rPr>
                            <w:sz w:val="20"/>
                            <w:szCs w:val="20"/>
                          </w:rPr>
                          <w:t>. mammal, species, fruit bats, etc.)</w:t>
                        </w:r>
                      </w:p>
                      <w:p w:rsidR="00A3638A" w:rsidRPr="00625605" w:rsidRDefault="00A3638A" w:rsidP="001668E7">
                        <w:pPr>
                          <w:spacing w:after="0" w:line="240" w:lineRule="auto"/>
                          <w:rPr>
                            <w:b/>
                            <w:sz w:val="20"/>
                            <w:szCs w:val="20"/>
                          </w:rPr>
                        </w:pPr>
                      </w:p>
                      <w:p w:rsidR="00A3638A" w:rsidRPr="001668E7" w:rsidRDefault="00A3638A" w:rsidP="00BC6EF1">
                        <w:pPr>
                          <w:spacing w:after="0" w:line="240" w:lineRule="auto"/>
                          <w:rPr>
                            <w:sz w:val="20"/>
                            <w:szCs w:val="20"/>
                          </w:rPr>
                        </w:pPr>
                      </w:p>
                      <w:p w:rsidR="00A3638A" w:rsidRPr="00D45715" w:rsidRDefault="00A3638A" w:rsidP="001668E7">
                        <w:pPr>
                          <w:spacing w:after="0" w:line="240" w:lineRule="auto"/>
                          <w:rPr>
                            <w:b/>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r w:rsidR="004F1375">
                          <w:rPr>
                            <w:sz w:val="20"/>
                            <w:szCs w:val="20"/>
                          </w:rPr>
                          <w:t xml:space="preserve">Students would have to know what a bat looks like and some of their features before tackling this text individually.  Thinking Aloud by the teacher as she frontloads some background information would be beneficial to those reading or listening to this text for the first time. </w:t>
                        </w:r>
                      </w:p>
                    </w:txbxContent>
                  </v:textbox>
                </v:shape>
                <v:shape id="Text Box 10" o:spid="_x0000_s1037"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sidR="00B005F8">
        <w:rPr>
          <w:noProof/>
        </w:rPr>
        <mc:AlternateContent>
          <mc:Choice Requires="wpg">
            <w:drawing>
              <wp:anchor distT="0" distB="0" distL="114300" distR="114300" simplePos="0" relativeHeight="251672576" behindDoc="0" locked="0" layoutInCell="1" allowOverlap="1" wp14:anchorId="48843D85" wp14:editId="14390564">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7B8" w:rsidRDefault="000767B8" w:rsidP="000767B8">
                              <w:pPr>
                                <w:spacing w:after="0" w:line="240" w:lineRule="auto"/>
                                <w:rPr>
                                  <w:sz w:val="20"/>
                                  <w:szCs w:val="20"/>
                                </w:rPr>
                              </w:pPr>
                              <w:r>
                                <w:rPr>
                                  <w:b/>
                                  <w:sz w:val="20"/>
                                  <w:szCs w:val="20"/>
                                </w:rPr>
                                <w:t>Briefly explain the recommended placement of the text in a particular grade band.</w:t>
                              </w:r>
                              <w:r>
                                <w:rPr>
                                  <w:sz w:val="20"/>
                                  <w:szCs w:val="20"/>
                                </w:rPr>
                                <w:t xml:space="preserve"> This text fits within a K-1 grade band. Students should be able to follow the informational text by connecting with the content through pictures.  Scaffolding may be needed for those who have difficulty with text features and understanding the knowledge demands that are necessary for comprehending the content.</w:t>
                              </w:r>
                            </w:p>
                            <w:p w:rsidR="00A3638A" w:rsidRPr="00D45715" w:rsidRDefault="00121163" w:rsidP="001668E7">
                              <w:pPr>
                                <w:spacing w:after="0" w:line="240" w:lineRule="auto"/>
                                <w:rPr>
                                  <w:sz w:val="20"/>
                                  <w:szCs w:val="20"/>
                                </w:rPr>
                              </w:pPr>
                              <w:proofErr w:type="spellStart"/>
                              <w:proofErr w:type="gramStart"/>
                              <w:r w:rsidRPr="00121163">
                                <w:rPr>
                                  <w:b/>
                                  <w:sz w:val="20"/>
                                  <w:szCs w:val="20"/>
                                </w:rPr>
                                <w:t>riefly</w:t>
                              </w:r>
                              <w:proofErr w:type="spellEnd"/>
                              <w:proofErr w:type="gramEnd"/>
                              <w:r w:rsidRPr="00121163">
                                <w:rPr>
                                  <w:b/>
                                  <w:sz w:val="20"/>
                                  <w:szCs w:val="20"/>
                                </w:rPr>
                                <w:t xml:space="preserve"> explain the recommended placement of the text in a particular grade band.</w:t>
                              </w:r>
                              <w:r w:rsidR="00D45715">
                                <w:rPr>
                                  <w:sz w:val="20"/>
                                  <w:szCs w:val="20"/>
                                </w:rPr>
                                <w:t xml:space="preserve"> </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8"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">
                <v:shape id="Text Box 12" o:spid="_x0000_s1039"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0767B8" w:rsidRDefault="000767B8" w:rsidP="000767B8">
                        <w:pPr>
                          <w:spacing w:after="0" w:line="240" w:lineRule="auto"/>
                          <w:rPr>
                            <w:sz w:val="20"/>
                            <w:szCs w:val="20"/>
                          </w:rPr>
                        </w:pPr>
                        <w:r>
                          <w:rPr>
                            <w:b/>
                            <w:sz w:val="20"/>
                            <w:szCs w:val="20"/>
                          </w:rPr>
                          <w:t>Briefly explain the recommended placement of the text in a particular grade band.</w:t>
                        </w:r>
                        <w:r>
                          <w:rPr>
                            <w:sz w:val="20"/>
                            <w:szCs w:val="20"/>
                          </w:rPr>
                          <w:t xml:space="preserve"> This text fits within a K-1 grade band. Students should </w:t>
                        </w:r>
                        <w:r>
                          <w:rPr>
                            <w:sz w:val="20"/>
                            <w:szCs w:val="20"/>
                          </w:rPr>
                          <w:t xml:space="preserve">be able to follow the informational text by </w:t>
                        </w:r>
                        <w:r>
                          <w:rPr>
                            <w:sz w:val="20"/>
                            <w:szCs w:val="20"/>
                          </w:rPr>
                          <w:t>connect</w:t>
                        </w:r>
                        <w:r>
                          <w:rPr>
                            <w:sz w:val="20"/>
                            <w:szCs w:val="20"/>
                          </w:rPr>
                          <w:t>ing</w:t>
                        </w:r>
                        <w:r>
                          <w:rPr>
                            <w:sz w:val="20"/>
                            <w:szCs w:val="20"/>
                          </w:rPr>
                          <w:t xml:space="preserve"> with the content</w:t>
                        </w:r>
                        <w:r>
                          <w:rPr>
                            <w:sz w:val="20"/>
                            <w:szCs w:val="20"/>
                          </w:rPr>
                          <w:t xml:space="preserve"> through pictures.</w:t>
                        </w:r>
                        <w:r>
                          <w:rPr>
                            <w:sz w:val="20"/>
                            <w:szCs w:val="20"/>
                          </w:rPr>
                          <w:t xml:space="preserve">  Scaffolding may be needed for </w:t>
                        </w:r>
                        <w:r>
                          <w:rPr>
                            <w:sz w:val="20"/>
                            <w:szCs w:val="20"/>
                          </w:rPr>
                          <w:t xml:space="preserve">those who have difficulty with text features and </w:t>
                        </w:r>
                        <w:r>
                          <w:rPr>
                            <w:sz w:val="20"/>
                            <w:szCs w:val="20"/>
                          </w:rPr>
                          <w:t>understanding the knowledge demands that are nece</w:t>
                        </w:r>
                        <w:r>
                          <w:rPr>
                            <w:sz w:val="20"/>
                            <w:szCs w:val="20"/>
                          </w:rPr>
                          <w:t>ssary for comprehending the content.</w:t>
                        </w:r>
                      </w:p>
                      <w:p w:rsidR="00A3638A" w:rsidRPr="00D45715" w:rsidRDefault="00121163" w:rsidP="001668E7">
                        <w:pPr>
                          <w:spacing w:after="0" w:line="240" w:lineRule="auto"/>
                          <w:rPr>
                            <w:sz w:val="20"/>
                            <w:szCs w:val="20"/>
                          </w:rPr>
                        </w:pPr>
                        <w:proofErr w:type="spellStart"/>
                        <w:proofErr w:type="gramStart"/>
                        <w:r w:rsidRPr="00121163">
                          <w:rPr>
                            <w:b/>
                            <w:sz w:val="20"/>
                            <w:szCs w:val="20"/>
                          </w:rPr>
                          <w:t>riefly</w:t>
                        </w:r>
                        <w:proofErr w:type="spellEnd"/>
                        <w:proofErr w:type="gramEnd"/>
                        <w:r w:rsidRPr="00121163">
                          <w:rPr>
                            <w:b/>
                            <w:sz w:val="20"/>
                            <w:szCs w:val="20"/>
                          </w:rPr>
                          <w:t xml:space="preserve"> explain the recommended placement of the text in a particular grade band.</w:t>
                        </w:r>
                        <w:r w:rsidR="00D45715">
                          <w:rPr>
                            <w:sz w:val="20"/>
                            <w:szCs w:val="20"/>
                          </w:rPr>
                          <w:t xml:space="preserve"> </w:t>
                        </w:r>
                      </w:p>
                    </w:txbxContent>
                  </v:textbox>
                </v:shape>
                <v:shape id="Text Box 20" o:spid="_x0000_s1040"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sidR="00B005F8">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85772B" w:rsidP="003C6C83">
                            <w:pPr>
                              <w:spacing w:after="0" w:line="240" w:lineRule="auto"/>
                              <w:jc w:val="center"/>
                              <w:rPr>
                                <w:b/>
                                <w:i/>
                                <w:sz w:val="36"/>
                                <w:szCs w:val="36"/>
                              </w:rPr>
                            </w:pPr>
                            <w:r>
                              <w:rPr>
                                <w:b/>
                                <w:i/>
                                <w:sz w:val="36"/>
                                <w:szCs w:val="36"/>
                              </w:rPr>
                              <w:t>Hanging with Fruit Bats</w:t>
                            </w:r>
                          </w:p>
                          <w:p w:rsidR="00A3638A" w:rsidRPr="00FA1544" w:rsidRDefault="0085772B" w:rsidP="0085772B">
                            <w:pPr>
                              <w:spacing w:after="0" w:line="240" w:lineRule="auto"/>
                              <w:jc w:val="center"/>
                              <w:rPr>
                                <w:b/>
                                <w:sz w:val="36"/>
                                <w:szCs w:val="36"/>
                              </w:rPr>
                            </w:pPr>
                            <w:r>
                              <w:rPr>
                                <w:b/>
                                <w:sz w:val="36"/>
                                <w:szCs w:val="36"/>
                              </w:rPr>
                              <w:t>National Geographic</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85772B">
                              <w:rPr>
                                <w:b/>
                                <w:sz w:val="24"/>
                                <w:szCs w:val="24"/>
                              </w:rPr>
                              <w:t>K-1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85772B" w:rsidP="003C6C83">
                      <w:pPr>
                        <w:spacing w:after="0" w:line="240" w:lineRule="auto"/>
                        <w:jc w:val="center"/>
                        <w:rPr>
                          <w:b/>
                          <w:i/>
                          <w:sz w:val="36"/>
                          <w:szCs w:val="36"/>
                        </w:rPr>
                      </w:pPr>
                      <w:r>
                        <w:rPr>
                          <w:b/>
                          <w:i/>
                          <w:sz w:val="36"/>
                          <w:szCs w:val="36"/>
                        </w:rPr>
                        <w:t>Hanging with Fruit Bats</w:t>
                      </w:r>
                    </w:p>
                    <w:p w:rsidR="00A3638A" w:rsidRPr="00FA1544" w:rsidRDefault="0085772B" w:rsidP="0085772B">
                      <w:pPr>
                        <w:spacing w:after="0" w:line="240" w:lineRule="auto"/>
                        <w:jc w:val="center"/>
                        <w:rPr>
                          <w:b/>
                          <w:sz w:val="36"/>
                          <w:szCs w:val="36"/>
                        </w:rPr>
                      </w:pPr>
                      <w:r>
                        <w:rPr>
                          <w:b/>
                          <w:sz w:val="36"/>
                          <w:szCs w:val="36"/>
                        </w:rPr>
                        <w:t>National Geographic</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85772B">
                        <w:rPr>
                          <w:b/>
                          <w:sz w:val="24"/>
                          <w:szCs w:val="24"/>
                        </w:rPr>
                        <w:t>K-1</w:t>
                      </w:r>
                    </w:p>
                  </w:txbxContent>
                </v:textbox>
              </v:shape>
            </w:pict>
          </mc:Fallback>
        </mc:AlternateContent>
      </w:r>
      <w:r w:rsidR="00B005F8">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6">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0767B8"/>
    <w:rsid w:val="00121163"/>
    <w:rsid w:val="001668E7"/>
    <w:rsid w:val="001E2813"/>
    <w:rsid w:val="0027691D"/>
    <w:rsid w:val="00295FB2"/>
    <w:rsid w:val="0038495C"/>
    <w:rsid w:val="003A5F00"/>
    <w:rsid w:val="003C3BB5"/>
    <w:rsid w:val="003C6C83"/>
    <w:rsid w:val="003E4735"/>
    <w:rsid w:val="00405C63"/>
    <w:rsid w:val="004648BA"/>
    <w:rsid w:val="00466D90"/>
    <w:rsid w:val="004B4FC9"/>
    <w:rsid w:val="004E5F00"/>
    <w:rsid w:val="004F1375"/>
    <w:rsid w:val="00507FB4"/>
    <w:rsid w:val="005B4F60"/>
    <w:rsid w:val="005D265D"/>
    <w:rsid w:val="00625605"/>
    <w:rsid w:val="006573A7"/>
    <w:rsid w:val="006662F9"/>
    <w:rsid w:val="007063A3"/>
    <w:rsid w:val="00721E26"/>
    <w:rsid w:val="00734CB0"/>
    <w:rsid w:val="00765573"/>
    <w:rsid w:val="007D4C64"/>
    <w:rsid w:val="00847AC1"/>
    <w:rsid w:val="0085772B"/>
    <w:rsid w:val="008844AE"/>
    <w:rsid w:val="0094302A"/>
    <w:rsid w:val="00963797"/>
    <w:rsid w:val="009E1A80"/>
    <w:rsid w:val="009E581A"/>
    <w:rsid w:val="00A3638A"/>
    <w:rsid w:val="00A54A7F"/>
    <w:rsid w:val="00AA639C"/>
    <w:rsid w:val="00B005F8"/>
    <w:rsid w:val="00B10A23"/>
    <w:rsid w:val="00B80C17"/>
    <w:rsid w:val="00BC6EF1"/>
    <w:rsid w:val="00BE2700"/>
    <w:rsid w:val="00C13A69"/>
    <w:rsid w:val="00C45E43"/>
    <w:rsid w:val="00C77FE0"/>
    <w:rsid w:val="00D01EEE"/>
    <w:rsid w:val="00D03FEC"/>
    <w:rsid w:val="00D134BF"/>
    <w:rsid w:val="00D41836"/>
    <w:rsid w:val="00D45715"/>
    <w:rsid w:val="00EC1A11"/>
    <w:rsid w:val="00F103C2"/>
    <w:rsid w:val="00F13557"/>
    <w:rsid w:val="00FA1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2842">
      <w:bodyDiv w:val="1"/>
      <w:marLeft w:val="0"/>
      <w:marRight w:val="0"/>
      <w:marTop w:val="0"/>
      <w:marBottom w:val="0"/>
      <w:divBdr>
        <w:top w:val="none" w:sz="0" w:space="0" w:color="auto"/>
        <w:left w:val="none" w:sz="0" w:space="0" w:color="auto"/>
        <w:bottom w:val="none" w:sz="0" w:space="0" w:color="auto"/>
        <w:right w:val="none" w:sz="0" w:space="0" w:color="auto"/>
      </w:divBdr>
    </w:div>
    <w:div w:id="21402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Mullins, Carole - Office of Next Generation Learners</cp:lastModifiedBy>
  <cp:revision>2</cp:revision>
  <cp:lastPrinted>2012-01-24T16:48:00Z</cp:lastPrinted>
  <dcterms:created xsi:type="dcterms:W3CDTF">2012-11-19T00:38:00Z</dcterms:created>
  <dcterms:modified xsi:type="dcterms:W3CDTF">2012-11-19T00:38:00Z</dcterms:modified>
</cp:coreProperties>
</file>