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2B504A" w:rsidRDefault="00A95092" w:rsidP="00D7463B">
      <w:pPr>
        <w:pStyle w:val="Heading1"/>
        <w:spacing w:before="20" w:after="20"/>
        <w:rPr>
          <w:b w:val="0"/>
          <w:color w:val="auto"/>
          <w:sz w:val="40"/>
          <w:szCs w:val="40"/>
        </w:rPr>
      </w:pPr>
      <w:bookmarkStart w:id="0" w:name="_GoBack"/>
      <w:bookmarkEnd w:id="0"/>
      <w:r w:rsidRPr="00E45C92">
        <w:rPr>
          <w:b w:val="0"/>
          <w:color w:val="808080" w:themeColor="background1" w:themeShade="80"/>
          <w:sz w:val="40"/>
          <w:szCs w:val="40"/>
        </w:rPr>
        <w:t xml:space="preserve"> </w:t>
      </w:r>
      <w:r w:rsidR="00D7463B" w:rsidRPr="002B504A">
        <w:rPr>
          <w:b w:val="0"/>
          <w:color w:val="auto"/>
          <w:sz w:val="40"/>
          <w:szCs w:val="40"/>
        </w:rPr>
        <w:t>[Insert Title]</w:t>
      </w:r>
    </w:p>
    <w:p w14:paraId="1765B95A" w14:textId="77777777" w:rsidR="00D7463B" w:rsidRPr="002B504A" w:rsidRDefault="00D7463B" w:rsidP="00D7463B">
      <w:pPr>
        <w:pStyle w:val="Heading1"/>
        <w:spacing w:before="20" w:after="20"/>
        <w:rPr>
          <w:rFonts w:ascii="Gill Sans MT" w:hAnsi="Gill Sans MT"/>
          <w:b w:val="0"/>
          <w:color w:val="auto"/>
          <w:sz w:val="20"/>
          <w:szCs w:val="20"/>
        </w:rPr>
      </w:pPr>
      <w:r w:rsidRPr="002B504A">
        <w:rPr>
          <w:rFonts w:ascii="Gill Sans MT" w:hAnsi="Gill Sans MT"/>
          <w:b w:val="0"/>
          <w:color w:val="auto"/>
          <w:sz w:val="20"/>
          <w:szCs w:val="20"/>
        </w:rPr>
        <w:t>[Optional: Insert Art Work]</w:t>
      </w:r>
    </w:p>
    <w:p w14:paraId="5BEFEBE3" w14:textId="77777777" w:rsidR="00E45C92" w:rsidRPr="002B504A" w:rsidRDefault="00E45C92" w:rsidP="00E45C92"/>
    <w:p w14:paraId="34847D99" w14:textId="142DE877" w:rsidR="00D7463B" w:rsidRPr="002B504A" w:rsidRDefault="00D7463B" w:rsidP="00D7463B">
      <w:pPr>
        <w:pStyle w:val="Heading1"/>
        <w:spacing w:before="20" w:after="20"/>
        <w:rPr>
          <w:b w:val="0"/>
          <w:color w:val="auto"/>
          <w:sz w:val="28"/>
          <w:szCs w:val="28"/>
        </w:rPr>
      </w:pPr>
      <w:r w:rsidRPr="002B504A">
        <w:rPr>
          <w:b w:val="0"/>
          <w:color w:val="auto"/>
          <w:sz w:val="28"/>
          <w:szCs w:val="28"/>
        </w:rPr>
        <w:t>Information Sheet</w:t>
      </w:r>
      <w:r w:rsidR="00A95092" w:rsidRPr="002B504A">
        <w:rPr>
          <w:b w:val="0"/>
          <w:color w:val="auto"/>
          <w:sz w:val="28"/>
          <w:szCs w:val="28"/>
        </w:rPr>
        <w:t xml:space="preserve"> for </w:t>
      </w:r>
      <w:r w:rsidR="00EC014C" w:rsidRPr="00253BFA">
        <w:rPr>
          <w:b w:val="0"/>
          <w:color w:val="auto"/>
          <w:sz w:val="28"/>
          <w:szCs w:val="28"/>
        </w:rPr>
        <w:t xml:space="preserve">Elementary </w:t>
      </w:r>
      <w:r w:rsidR="00AB56B0" w:rsidRPr="00253BFA">
        <w:rPr>
          <w:b w:val="0"/>
          <w:color w:val="auto"/>
          <w:sz w:val="28"/>
          <w:szCs w:val="28"/>
        </w:rPr>
        <w:t>Informational</w:t>
      </w:r>
      <w:r w:rsidR="00253BFA" w:rsidRPr="00253BFA">
        <w:rPr>
          <w:b w:val="0"/>
          <w:color w:val="auto"/>
          <w:sz w:val="28"/>
          <w:szCs w:val="28"/>
        </w:rPr>
        <w:t xml:space="preserve"> or </w:t>
      </w:r>
      <w:r w:rsidR="00AB56B0" w:rsidRPr="00253BFA">
        <w:rPr>
          <w:b w:val="0"/>
          <w:color w:val="auto"/>
          <w:sz w:val="28"/>
          <w:szCs w:val="28"/>
        </w:rPr>
        <w:t>Explanatory</w:t>
      </w:r>
      <w:r w:rsidR="00AB5976" w:rsidRPr="002B504A">
        <w:rPr>
          <w:color w:val="auto"/>
          <w:sz w:val="28"/>
          <w:szCs w:val="28"/>
        </w:rPr>
        <w:t xml:space="preserve"> </w:t>
      </w:r>
      <w:r w:rsidR="00A95092" w:rsidRPr="002B504A">
        <w:rPr>
          <w:b w:val="0"/>
          <w:color w:val="auto"/>
          <w:sz w:val="28"/>
          <w:szCs w:val="28"/>
        </w:rPr>
        <w:t>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2B504A" w:rsidRPr="002B504A" w14:paraId="723FB78F" w14:textId="77777777" w:rsidTr="00E45C92">
        <w:trPr>
          <w:trHeight w:val="432"/>
        </w:trPr>
        <w:tc>
          <w:tcPr>
            <w:tcW w:w="1800" w:type="dxa"/>
          </w:tcPr>
          <w:p w14:paraId="59D3307F" w14:textId="199E2620" w:rsidR="00D7463B" w:rsidRPr="002B504A" w:rsidRDefault="009F42A0" w:rsidP="00D7463B">
            <w:pPr>
              <w:spacing w:before="20" w:after="20"/>
              <w:rPr>
                <w:rFonts w:ascii="Gill Sans MT" w:hAnsi="Gill Sans MT" w:cs="Arial"/>
                <w:sz w:val="20"/>
                <w:szCs w:val="20"/>
              </w:rPr>
            </w:pPr>
            <w:r w:rsidRPr="002B504A">
              <w:rPr>
                <w:rFonts w:ascii="Gill Sans MT" w:hAnsi="Gill Sans MT" w:cs="Arial"/>
                <w:sz w:val="20"/>
                <w:szCs w:val="20"/>
              </w:rPr>
              <w:t>Module t</w:t>
            </w:r>
            <w:r w:rsidR="00D7463B" w:rsidRPr="002B504A">
              <w:rPr>
                <w:rFonts w:ascii="Gill Sans MT" w:hAnsi="Gill Sans MT" w:cs="Arial"/>
                <w:sz w:val="20"/>
                <w:szCs w:val="20"/>
              </w:rPr>
              <w:t>itle</w:t>
            </w:r>
            <w:r w:rsidRPr="002B504A">
              <w:rPr>
                <w:rFonts w:ascii="Gill Sans MT" w:hAnsi="Gill Sans MT" w:cs="Arial"/>
                <w:sz w:val="20"/>
                <w:szCs w:val="20"/>
              </w:rPr>
              <w:t>:</w:t>
            </w:r>
          </w:p>
        </w:tc>
        <w:tc>
          <w:tcPr>
            <w:tcW w:w="12240" w:type="dxa"/>
          </w:tcPr>
          <w:p w14:paraId="15F850C8" w14:textId="77777777" w:rsidR="00D7463B" w:rsidRPr="002B504A" w:rsidRDefault="00D7463B" w:rsidP="00D7463B">
            <w:pPr>
              <w:spacing w:before="20" w:after="20"/>
              <w:rPr>
                <w:rFonts w:ascii="Gill Sans MT" w:hAnsi="Gill Sans MT" w:cs="Arial"/>
                <w:sz w:val="20"/>
                <w:szCs w:val="20"/>
              </w:rPr>
            </w:pPr>
          </w:p>
        </w:tc>
      </w:tr>
      <w:tr w:rsidR="002B504A" w:rsidRPr="002B504A" w14:paraId="3B403BC4" w14:textId="77777777" w:rsidTr="00E45C92">
        <w:trPr>
          <w:trHeight w:val="432"/>
        </w:trPr>
        <w:tc>
          <w:tcPr>
            <w:tcW w:w="1800" w:type="dxa"/>
          </w:tcPr>
          <w:p w14:paraId="1171DDEA"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Module description (overview):</w:t>
            </w:r>
          </w:p>
        </w:tc>
        <w:tc>
          <w:tcPr>
            <w:tcW w:w="12240" w:type="dxa"/>
          </w:tcPr>
          <w:p w14:paraId="585B2250" w14:textId="77777777" w:rsidR="00D7463B" w:rsidRPr="002B504A" w:rsidRDefault="00D7463B" w:rsidP="00D7463B">
            <w:pPr>
              <w:spacing w:before="20" w:after="20"/>
              <w:rPr>
                <w:rFonts w:ascii="Gill Sans MT" w:hAnsi="Gill Sans MT" w:cs="Arial"/>
                <w:sz w:val="20"/>
                <w:szCs w:val="20"/>
              </w:rPr>
            </w:pPr>
          </w:p>
        </w:tc>
      </w:tr>
      <w:tr w:rsidR="002B504A" w:rsidRPr="002B504A" w14:paraId="25411584" w14:textId="77777777" w:rsidTr="00E45C92">
        <w:trPr>
          <w:trHeight w:val="432"/>
        </w:trPr>
        <w:tc>
          <w:tcPr>
            <w:tcW w:w="1800" w:type="dxa"/>
          </w:tcPr>
          <w:p w14:paraId="2A41ACD7"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Template task (include number, type, level):</w:t>
            </w:r>
          </w:p>
        </w:tc>
        <w:tc>
          <w:tcPr>
            <w:tcW w:w="12240" w:type="dxa"/>
          </w:tcPr>
          <w:p w14:paraId="34907764" w14:textId="77777777" w:rsidR="00D7463B" w:rsidRPr="002B504A" w:rsidRDefault="00D7463B" w:rsidP="00D7463B">
            <w:pPr>
              <w:spacing w:before="20" w:after="20"/>
              <w:rPr>
                <w:rFonts w:ascii="Gill Sans MT" w:hAnsi="Gill Sans MT" w:cs="Arial"/>
                <w:sz w:val="20"/>
                <w:szCs w:val="20"/>
              </w:rPr>
            </w:pPr>
          </w:p>
        </w:tc>
      </w:tr>
      <w:tr w:rsidR="002B504A" w:rsidRPr="002B504A" w14:paraId="4F975533" w14:textId="77777777" w:rsidTr="00E45C92">
        <w:trPr>
          <w:trHeight w:val="432"/>
        </w:trPr>
        <w:tc>
          <w:tcPr>
            <w:tcW w:w="1800" w:type="dxa"/>
          </w:tcPr>
          <w:p w14:paraId="4CE328CB"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Teaching task:</w:t>
            </w:r>
          </w:p>
        </w:tc>
        <w:tc>
          <w:tcPr>
            <w:tcW w:w="12240" w:type="dxa"/>
          </w:tcPr>
          <w:p w14:paraId="41A0C44B" w14:textId="77777777" w:rsidR="00D7463B" w:rsidRPr="002B504A" w:rsidRDefault="00D7463B" w:rsidP="00D7463B">
            <w:pPr>
              <w:spacing w:before="20" w:after="20"/>
              <w:rPr>
                <w:rFonts w:ascii="Gill Sans MT" w:hAnsi="Gill Sans MT" w:cs="Arial"/>
                <w:sz w:val="20"/>
                <w:szCs w:val="20"/>
              </w:rPr>
            </w:pPr>
          </w:p>
        </w:tc>
      </w:tr>
      <w:tr w:rsidR="002B504A" w:rsidRPr="002B504A" w14:paraId="3F2B2E67" w14:textId="77777777" w:rsidTr="00E45C92">
        <w:trPr>
          <w:trHeight w:val="432"/>
        </w:trPr>
        <w:tc>
          <w:tcPr>
            <w:tcW w:w="1800" w:type="dxa"/>
          </w:tcPr>
          <w:p w14:paraId="7BAC6B34"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 xml:space="preserve">Grade(s)/Level: </w:t>
            </w:r>
          </w:p>
        </w:tc>
        <w:tc>
          <w:tcPr>
            <w:tcW w:w="12240" w:type="dxa"/>
          </w:tcPr>
          <w:p w14:paraId="20999664" w14:textId="77777777" w:rsidR="00D7463B" w:rsidRPr="002B504A" w:rsidRDefault="00D7463B" w:rsidP="00D7463B">
            <w:pPr>
              <w:spacing w:before="20" w:after="20"/>
              <w:rPr>
                <w:rFonts w:ascii="Gill Sans MT" w:hAnsi="Gill Sans MT" w:cs="Arial"/>
                <w:sz w:val="20"/>
                <w:szCs w:val="20"/>
              </w:rPr>
            </w:pPr>
          </w:p>
        </w:tc>
      </w:tr>
      <w:tr w:rsidR="002B504A" w:rsidRPr="002B504A" w14:paraId="50FA9252" w14:textId="77777777" w:rsidTr="00E45C92">
        <w:trPr>
          <w:trHeight w:val="432"/>
        </w:trPr>
        <w:tc>
          <w:tcPr>
            <w:tcW w:w="1800" w:type="dxa"/>
          </w:tcPr>
          <w:p w14:paraId="76A00878"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Discipline: (e.g., ELA, science, history, other?)</w:t>
            </w:r>
          </w:p>
        </w:tc>
        <w:tc>
          <w:tcPr>
            <w:tcW w:w="12240" w:type="dxa"/>
          </w:tcPr>
          <w:p w14:paraId="7471E8BD" w14:textId="77777777" w:rsidR="00D7463B" w:rsidRPr="002B504A" w:rsidRDefault="00D7463B" w:rsidP="00D7463B">
            <w:pPr>
              <w:spacing w:before="20" w:after="20"/>
              <w:rPr>
                <w:rFonts w:ascii="Gill Sans MT" w:hAnsi="Gill Sans MT" w:cs="Arial"/>
                <w:sz w:val="20"/>
                <w:szCs w:val="20"/>
              </w:rPr>
            </w:pPr>
          </w:p>
        </w:tc>
      </w:tr>
      <w:tr w:rsidR="002B504A" w:rsidRPr="002B504A" w14:paraId="2A809CB2" w14:textId="77777777" w:rsidTr="00E45C92">
        <w:trPr>
          <w:trHeight w:val="432"/>
        </w:trPr>
        <w:tc>
          <w:tcPr>
            <w:tcW w:w="1800" w:type="dxa"/>
          </w:tcPr>
          <w:p w14:paraId="37CC30C7"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Course:</w:t>
            </w:r>
          </w:p>
        </w:tc>
        <w:tc>
          <w:tcPr>
            <w:tcW w:w="12240" w:type="dxa"/>
          </w:tcPr>
          <w:p w14:paraId="2F7805BB" w14:textId="77777777" w:rsidR="00D7463B" w:rsidRPr="002B504A" w:rsidRDefault="00D7463B" w:rsidP="00D7463B">
            <w:pPr>
              <w:spacing w:before="20" w:after="20"/>
              <w:rPr>
                <w:rFonts w:ascii="Gill Sans MT" w:hAnsi="Gill Sans MT" w:cs="Arial"/>
                <w:sz w:val="20"/>
                <w:szCs w:val="20"/>
              </w:rPr>
            </w:pPr>
          </w:p>
        </w:tc>
      </w:tr>
      <w:tr w:rsidR="002B504A" w:rsidRPr="002B504A" w14:paraId="3C196920" w14:textId="77777777" w:rsidTr="00E45C92">
        <w:trPr>
          <w:trHeight w:val="432"/>
        </w:trPr>
        <w:tc>
          <w:tcPr>
            <w:tcW w:w="1800" w:type="dxa"/>
          </w:tcPr>
          <w:p w14:paraId="23081043"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Author(s):</w:t>
            </w:r>
          </w:p>
        </w:tc>
        <w:tc>
          <w:tcPr>
            <w:tcW w:w="12240" w:type="dxa"/>
          </w:tcPr>
          <w:p w14:paraId="0764ABA4" w14:textId="77777777" w:rsidR="00D7463B" w:rsidRPr="002B504A" w:rsidRDefault="00D7463B" w:rsidP="00D7463B">
            <w:pPr>
              <w:spacing w:before="20" w:after="20"/>
              <w:rPr>
                <w:rFonts w:ascii="Gill Sans MT" w:hAnsi="Gill Sans MT" w:cs="Arial"/>
                <w:sz w:val="20"/>
                <w:szCs w:val="20"/>
              </w:rPr>
            </w:pPr>
          </w:p>
        </w:tc>
      </w:tr>
      <w:tr w:rsidR="002B504A" w:rsidRPr="002B504A" w14:paraId="272A0230" w14:textId="77777777" w:rsidTr="00E45C92">
        <w:trPr>
          <w:trHeight w:val="432"/>
        </w:trPr>
        <w:tc>
          <w:tcPr>
            <w:tcW w:w="1800" w:type="dxa"/>
          </w:tcPr>
          <w:p w14:paraId="35E2D375" w14:textId="58E5AB7D" w:rsidR="00D7463B" w:rsidRPr="002B504A" w:rsidRDefault="009F42A0" w:rsidP="00D7463B">
            <w:pPr>
              <w:spacing w:before="20" w:after="20"/>
              <w:rPr>
                <w:rFonts w:ascii="Gill Sans MT" w:hAnsi="Gill Sans MT" w:cs="Arial"/>
                <w:sz w:val="20"/>
                <w:szCs w:val="20"/>
              </w:rPr>
            </w:pPr>
            <w:r w:rsidRPr="002B504A">
              <w:rPr>
                <w:rFonts w:ascii="Gill Sans MT" w:hAnsi="Gill Sans MT" w:cs="Arial"/>
                <w:sz w:val="20"/>
                <w:szCs w:val="20"/>
              </w:rPr>
              <w:t>Contact i</w:t>
            </w:r>
            <w:r w:rsidR="00D7463B" w:rsidRPr="002B504A">
              <w:rPr>
                <w:rFonts w:ascii="Gill Sans MT" w:hAnsi="Gill Sans MT" w:cs="Arial"/>
                <w:sz w:val="20"/>
                <w:szCs w:val="20"/>
              </w:rPr>
              <w:t>nformation:</w:t>
            </w:r>
          </w:p>
        </w:tc>
        <w:tc>
          <w:tcPr>
            <w:tcW w:w="12240" w:type="dxa"/>
          </w:tcPr>
          <w:p w14:paraId="59D6F962" w14:textId="77777777" w:rsidR="00D7463B" w:rsidRPr="002B504A" w:rsidRDefault="00D7463B" w:rsidP="00D7463B">
            <w:pPr>
              <w:spacing w:before="20" w:after="20"/>
              <w:rPr>
                <w:rFonts w:ascii="Gill Sans MT" w:hAnsi="Gill Sans MT" w:cs="Arial"/>
                <w:sz w:val="20"/>
                <w:szCs w:val="20"/>
              </w:rPr>
            </w:pPr>
          </w:p>
        </w:tc>
      </w:tr>
    </w:tbl>
    <w:p w14:paraId="11A2C042" w14:textId="77777777" w:rsidR="00D7463B" w:rsidRPr="002B504A" w:rsidRDefault="00D7463B" w:rsidP="00D7463B">
      <w:pPr>
        <w:pStyle w:val="Heading1"/>
        <w:spacing w:before="20" w:after="20"/>
        <w:jc w:val="left"/>
        <w:rPr>
          <w:rFonts w:ascii="Gill Sans MT" w:hAnsi="Gill Sans MT"/>
          <w:b w:val="0"/>
          <w:color w:val="auto"/>
          <w:sz w:val="20"/>
          <w:szCs w:val="20"/>
        </w:rPr>
        <w:sectPr w:rsidR="00D7463B" w:rsidRPr="002B504A" w:rsidSect="00A95092">
          <w:headerReference w:type="even" r:id="rId9"/>
          <w:footerReference w:type="even" r:id="rId10"/>
          <w:footerReference w:type="default" r:id="rId11"/>
          <w:headerReference w:type="first" r:id="rId12"/>
          <w:pgSz w:w="15840" w:h="12240" w:orient="landscape"/>
          <w:pgMar w:top="864" w:right="864" w:bottom="864" w:left="864" w:header="720" w:footer="576" w:gutter="0"/>
          <w:cols w:space="720"/>
          <w:docGrid w:linePitch="360"/>
        </w:sectPr>
      </w:pPr>
    </w:p>
    <w:p w14:paraId="260B1702" w14:textId="6DBC33A4" w:rsidR="00A41EAF" w:rsidRDefault="00A41EAF">
      <w:pPr>
        <w:rPr>
          <w:rFonts w:ascii="Bookman Old Style" w:eastAsia="Times New Roman" w:hAnsi="Bookman Old Style"/>
          <w:bCs/>
          <w:color w:val="808080" w:themeColor="background1" w:themeShade="80"/>
          <w:kern w:val="32"/>
          <w:sz w:val="28"/>
          <w:szCs w:val="28"/>
        </w:rPr>
      </w:pPr>
    </w:p>
    <w:p w14:paraId="2BB66F22" w14:textId="7BC740BA" w:rsidR="00D7463B" w:rsidRPr="002B504A" w:rsidRDefault="00D7463B" w:rsidP="00D7463B">
      <w:pPr>
        <w:pStyle w:val="Heading1"/>
        <w:spacing w:before="20" w:after="20"/>
        <w:rPr>
          <w:b w:val="0"/>
          <w:color w:val="auto"/>
          <w:sz w:val="28"/>
          <w:szCs w:val="28"/>
        </w:rPr>
      </w:pPr>
      <w:r w:rsidRPr="002B504A">
        <w:rPr>
          <w:b w:val="0"/>
          <w:color w:val="auto"/>
          <w:sz w:val="28"/>
          <w:szCs w:val="28"/>
        </w:rPr>
        <w:t xml:space="preserve">Section 1: </w:t>
      </w:r>
      <w:r w:rsidR="005C399B" w:rsidRPr="002B504A">
        <w:rPr>
          <w:b w:val="0"/>
          <w:color w:val="auto"/>
          <w:sz w:val="28"/>
          <w:szCs w:val="28"/>
        </w:rPr>
        <w:t xml:space="preserve"> </w:t>
      </w:r>
      <w:r w:rsidRPr="002B504A">
        <w:rPr>
          <w:b w:val="0"/>
          <w:color w:val="auto"/>
          <w:sz w:val="28"/>
          <w:szCs w:val="28"/>
        </w:rPr>
        <w:t>What Task?</w:t>
      </w:r>
    </w:p>
    <w:p w14:paraId="10D225F3" w14:textId="77777777" w:rsidR="00D7463B" w:rsidRPr="002B504A" w:rsidRDefault="00D7463B" w:rsidP="00D7463B">
      <w:pPr>
        <w:spacing w:before="20" w:after="20"/>
        <w:jc w:val="center"/>
        <w:rPr>
          <w:rFonts w:ascii="Gill Sans MT" w:hAnsi="Gill Sans MT"/>
          <w:sz w:val="20"/>
          <w:szCs w:val="20"/>
        </w:rPr>
      </w:pPr>
    </w:p>
    <w:p w14:paraId="69069066" w14:textId="77777777" w:rsidR="00D7463B" w:rsidRPr="002B504A" w:rsidRDefault="00D7463B" w:rsidP="003C1146">
      <w:pPr>
        <w:spacing w:before="20" w:after="20"/>
        <w:outlineLvl w:val="0"/>
        <w:rPr>
          <w:rFonts w:ascii="Gill Sans MT" w:hAnsi="Gill Sans MT" w:cs="Arial"/>
          <w:i/>
          <w:caps/>
          <w:sz w:val="20"/>
          <w:szCs w:val="20"/>
        </w:rPr>
      </w:pPr>
      <w:r w:rsidRPr="002B504A">
        <w:rPr>
          <w:rFonts w:ascii="Gill Sans MT" w:hAnsi="Gill Sans MT" w:cs="Arial"/>
          <w:caps/>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2B504A" w:rsidRPr="002B504A" w14:paraId="355EE968" w14:textId="77777777" w:rsidTr="00E45C92">
        <w:trPr>
          <w:trHeight w:val="576"/>
        </w:trPr>
        <w:tc>
          <w:tcPr>
            <w:tcW w:w="1452" w:type="dxa"/>
          </w:tcPr>
          <w:p w14:paraId="0574721A" w14:textId="152D142C" w:rsidR="00A46174" w:rsidRPr="002B504A" w:rsidRDefault="00A46174" w:rsidP="00D7463B">
            <w:pPr>
              <w:spacing w:before="20" w:after="20"/>
              <w:rPr>
                <w:rFonts w:ascii="Gill Sans MT" w:hAnsi="Gill Sans MT" w:cs="Arial"/>
                <w:sz w:val="20"/>
                <w:szCs w:val="20"/>
              </w:rPr>
            </w:pPr>
            <w:r w:rsidRPr="002B504A">
              <w:rPr>
                <w:rFonts w:ascii="Gill Sans MT" w:hAnsi="Gill Sans MT" w:cs="Arial"/>
                <w:sz w:val="20"/>
                <w:szCs w:val="20"/>
              </w:rPr>
              <w:t>Background to share with students:</w:t>
            </w:r>
          </w:p>
        </w:tc>
        <w:tc>
          <w:tcPr>
            <w:tcW w:w="12678" w:type="dxa"/>
          </w:tcPr>
          <w:p w14:paraId="5F4A02EB" w14:textId="77777777" w:rsidR="00A46174" w:rsidRPr="002B504A" w:rsidRDefault="00A46174" w:rsidP="00D7463B">
            <w:pPr>
              <w:spacing w:before="20" w:after="20"/>
              <w:rPr>
                <w:rFonts w:ascii="Gill Sans MT" w:hAnsi="Gill Sans MT"/>
                <w:sz w:val="20"/>
                <w:szCs w:val="20"/>
              </w:rPr>
            </w:pPr>
          </w:p>
        </w:tc>
      </w:tr>
      <w:tr w:rsidR="002B504A" w:rsidRPr="002B504A" w14:paraId="0076B1D6" w14:textId="77777777" w:rsidTr="00E45C92">
        <w:trPr>
          <w:trHeight w:val="576"/>
        </w:trPr>
        <w:tc>
          <w:tcPr>
            <w:tcW w:w="1452" w:type="dxa"/>
          </w:tcPr>
          <w:p w14:paraId="3BDE90F1"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 xml:space="preserve">Teaching task: </w:t>
            </w:r>
          </w:p>
        </w:tc>
        <w:tc>
          <w:tcPr>
            <w:tcW w:w="12678" w:type="dxa"/>
          </w:tcPr>
          <w:p w14:paraId="646B3900" w14:textId="77777777" w:rsidR="00D7463B" w:rsidRPr="002B504A" w:rsidRDefault="00D7463B" w:rsidP="00D7463B">
            <w:pPr>
              <w:spacing w:before="20" w:after="20"/>
              <w:rPr>
                <w:rFonts w:ascii="Gill Sans MT" w:hAnsi="Gill Sans MT"/>
                <w:sz w:val="20"/>
                <w:szCs w:val="20"/>
              </w:rPr>
            </w:pPr>
          </w:p>
        </w:tc>
      </w:tr>
      <w:tr w:rsidR="002B504A" w:rsidRPr="002B504A" w14:paraId="4B8157F4" w14:textId="77777777" w:rsidTr="00E45C92">
        <w:trPr>
          <w:trHeight w:val="576"/>
        </w:trPr>
        <w:tc>
          <w:tcPr>
            <w:tcW w:w="1452" w:type="dxa"/>
          </w:tcPr>
          <w:p w14:paraId="64910361"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Reading texts:</w:t>
            </w:r>
          </w:p>
        </w:tc>
        <w:tc>
          <w:tcPr>
            <w:tcW w:w="12678" w:type="dxa"/>
          </w:tcPr>
          <w:p w14:paraId="2A3B99A0" w14:textId="77777777" w:rsidR="00D7463B" w:rsidRPr="002B504A" w:rsidRDefault="00D7463B" w:rsidP="00D7463B">
            <w:pPr>
              <w:spacing w:before="20" w:after="20"/>
              <w:rPr>
                <w:rFonts w:ascii="Gill Sans MT" w:hAnsi="Gill Sans MT"/>
                <w:sz w:val="20"/>
                <w:szCs w:val="20"/>
              </w:rPr>
            </w:pPr>
          </w:p>
        </w:tc>
      </w:tr>
      <w:tr w:rsidR="002B504A" w:rsidRPr="002B504A"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2B504A" w:rsidRDefault="00D7463B" w:rsidP="00D7463B">
            <w:pPr>
              <w:spacing w:before="20" w:after="20"/>
              <w:rPr>
                <w:rFonts w:ascii="Gill Sans MT" w:hAnsi="Gill Sans MT" w:cs="Arial"/>
                <w:sz w:val="20"/>
                <w:szCs w:val="20"/>
              </w:rPr>
            </w:pPr>
            <w:r w:rsidRPr="002B504A">
              <w:rPr>
                <w:rFonts w:ascii="Gill Sans MT" w:hAnsi="Gill Sans MT" w:cs="Arial"/>
                <w:sz w:val="20"/>
                <w:szCs w:val="20"/>
              </w:rPr>
              <w:t>Extension (optional):</w:t>
            </w:r>
          </w:p>
        </w:tc>
        <w:tc>
          <w:tcPr>
            <w:tcW w:w="12678" w:type="dxa"/>
          </w:tcPr>
          <w:p w14:paraId="297431EA" w14:textId="77777777" w:rsidR="00D7463B" w:rsidRPr="002B504A" w:rsidRDefault="00D7463B" w:rsidP="00D7463B">
            <w:pPr>
              <w:spacing w:before="20" w:after="20"/>
              <w:rPr>
                <w:rFonts w:ascii="Gill Sans MT" w:hAnsi="Gill Sans MT"/>
                <w:sz w:val="20"/>
                <w:szCs w:val="20"/>
              </w:rPr>
            </w:pPr>
          </w:p>
        </w:tc>
      </w:tr>
    </w:tbl>
    <w:p w14:paraId="2E339F86" w14:textId="77777777" w:rsidR="00964651" w:rsidRPr="002B504A" w:rsidRDefault="00964651" w:rsidP="00505A05">
      <w:pPr>
        <w:rPr>
          <w:rFonts w:ascii="Gils Sans MT" w:hAnsi="Gils Sans MT"/>
          <w:sz w:val="20"/>
          <w:szCs w:val="20"/>
        </w:rPr>
      </w:pPr>
    </w:p>
    <w:p w14:paraId="5767277E" w14:textId="77777777" w:rsidR="00964651" w:rsidRDefault="00964651" w:rsidP="00505A05">
      <w:pPr>
        <w:rPr>
          <w:rFonts w:ascii="Gils Sans MT" w:hAnsi="Gils Sans MT"/>
          <w:color w:val="808080" w:themeColor="background1" w:themeShade="80"/>
          <w:sz w:val="20"/>
          <w:szCs w:val="20"/>
        </w:rPr>
      </w:pPr>
    </w:p>
    <w:p w14:paraId="2B63020A" w14:textId="77777777" w:rsidR="00964651" w:rsidRDefault="00964651" w:rsidP="00505A05">
      <w:pPr>
        <w:rPr>
          <w:rFonts w:ascii="Gils Sans MT" w:hAnsi="Gils Sans MT"/>
          <w:color w:val="808080" w:themeColor="background1" w:themeShade="80"/>
          <w:sz w:val="20"/>
          <w:szCs w:val="20"/>
        </w:rPr>
      </w:pPr>
    </w:p>
    <w:p w14:paraId="1051F761" w14:textId="77777777" w:rsidR="00964651" w:rsidRDefault="00964651" w:rsidP="00505A05">
      <w:pPr>
        <w:rPr>
          <w:rFonts w:ascii="Gils Sans MT" w:hAnsi="Gils Sans MT"/>
          <w:color w:val="808080" w:themeColor="background1" w:themeShade="80"/>
          <w:sz w:val="20"/>
          <w:szCs w:val="20"/>
        </w:rPr>
      </w:pPr>
    </w:p>
    <w:p w14:paraId="54A06E38" w14:textId="4B2C3048" w:rsidR="00E402D7" w:rsidRPr="000F1DE0" w:rsidRDefault="003D6774" w:rsidP="00505A05">
      <w:pPr>
        <w:rPr>
          <w:rFonts w:ascii="Gill Sans MT" w:hAnsi="Gill Sans MT"/>
          <w:sz w:val="20"/>
          <w:szCs w:val="20"/>
        </w:rPr>
      </w:pPr>
      <w:r w:rsidRPr="000F1DE0">
        <w:rPr>
          <w:rFonts w:ascii="Gill Sans MT" w:hAnsi="Gill Sans MT"/>
          <w:sz w:val="20"/>
          <w:szCs w:val="20"/>
        </w:rPr>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5E411E" w:rsidRPr="00A41EAF" w14:paraId="29A98338" w14:textId="25754ED5" w:rsidTr="00A41EAF">
        <w:tc>
          <w:tcPr>
            <w:tcW w:w="14328" w:type="dxa"/>
            <w:gridSpan w:val="2"/>
            <w:shd w:val="clear" w:color="auto" w:fill="808080" w:themeFill="background1" w:themeFillShade="80"/>
          </w:tcPr>
          <w:p w14:paraId="205E1A19" w14:textId="4A1159E4" w:rsidR="005E411E" w:rsidRPr="00A41EAF" w:rsidRDefault="005E411E" w:rsidP="00D51161">
            <w:pPr>
              <w:spacing w:before="20" w:after="20"/>
              <w:ind w:left="72" w:right="72"/>
              <w:jc w:val="center"/>
              <w:rPr>
                <w:rFonts w:ascii="Gill Sans MT" w:hAnsi="Gill Sans MT"/>
                <w:b/>
                <w:caps/>
                <w:color w:val="FFFFFF"/>
                <w:sz w:val="20"/>
                <w:szCs w:val="20"/>
              </w:rPr>
            </w:pPr>
            <w:r w:rsidRPr="00A41EAF">
              <w:rPr>
                <w:rFonts w:ascii="Gill Sans MT" w:hAnsi="Gill Sans MT"/>
                <w:b/>
                <w:caps/>
                <w:color w:val="FFFFFF"/>
                <w:sz w:val="20"/>
                <w:szCs w:val="20"/>
              </w:rPr>
              <w:t>READING Standards for Informational or eXplan</w:t>
            </w:r>
            <w:r w:rsidR="00D51161">
              <w:rPr>
                <w:rFonts w:ascii="Gill Sans MT" w:hAnsi="Gill Sans MT"/>
                <w:b/>
                <w:caps/>
                <w:color w:val="FFFFFF"/>
                <w:sz w:val="20"/>
                <w:szCs w:val="20"/>
              </w:rPr>
              <w:t>A</w:t>
            </w:r>
            <w:r w:rsidRPr="00A41EAF">
              <w:rPr>
                <w:rFonts w:ascii="Gill Sans MT" w:hAnsi="Gill Sans MT"/>
                <w:b/>
                <w:caps/>
                <w:color w:val="FFFFFF"/>
                <w:sz w:val="20"/>
                <w:szCs w:val="20"/>
              </w:rPr>
              <w:t>tory</w:t>
            </w:r>
          </w:p>
        </w:tc>
      </w:tr>
      <w:tr w:rsidR="00A41EAF" w:rsidRPr="00A41EAF" w14:paraId="5D48E2AB" w14:textId="77777777" w:rsidTr="00326986">
        <w:tc>
          <w:tcPr>
            <w:tcW w:w="7038" w:type="dxa"/>
            <w:shd w:val="clear" w:color="auto" w:fill="BFBFBF" w:themeFill="background1" w:themeFillShade="BF"/>
          </w:tcPr>
          <w:p w14:paraId="334D0412"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Reading Standards</w:t>
            </w:r>
          </w:p>
        </w:tc>
        <w:tc>
          <w:tcPr>
            <w:tcW w:w="7290" w:type="dxa"/>
            <w:shd w:val="clear" w:color="auto" w:fill="BFBFBF" w:themeFill="background1" w:themeFillShade="BF"/>
          </w:tcPr>
          <w:p w14:paraId="2CA1FBE2"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Reading</w:t>
            </w:r>
          </w:p>
        </w:tc>
      </w:tr>
      <w:tr w:rsidR="00A41EAF" w:rsidRPr="00A41EAF" w14:paraId="05AB2AC1" w14:textId="77777777" w:rsidTr="00326986">
        <w:tc>
          <w:tcPr>
            <w:tcW w:w="7038" w:type="dxa"/>
          </w:tcPr>
          <w:p w14:paraId="502CA498" w14:textId="67444871" w:rsidR="00A41EAF" w:rsidRPr="002B504A" w:rsidRDefault="00A41EAF" w:rsidP="00B21772">
            <w:pPr>
              <w:spacing w:before="60" w:after="60"/>
              <w:ind w:right="72"/>
              <w:rPr>
                <w:rFonts w:ascii="Gill Sans MT" w:hAnsi="Gill Sans MT"/>
                <w:sz w:val="22"/>
                <w:szCs w:val="22"/>
              </w:rPr>
            </w:pPr>
            <w:r w:rsidRPr="002B504A">
              <w:rPr>
                <w:rFonts w:ascii="Gill Sans MT" w:hAnsi="Gill Sans MT"/>
                <w:sz w:val="22"/>
                <w:szCs w:val="22"/>
              </w:rPr>
              <w:t>1- Read closely to determine what the text says explicitly and to make logical inferences from it; cite specific textual evidence when writing or speaking to support conclusions drawn from the te</w:t>
            </w:r>
            <w:r w:rsidR="00B21772" w:rsidRPr="002B504A">
              <w:rPr>
                <w:rFonts w:ascii="Gill Sans MT" w:hAnsi="Gill Sans MT"/>
                <w:sz w:val="22"/>
                <w:szCs w:val="22"/>
              </w:rPr>
              <w:t>x</w:t>
            </w:r>
            <w:r w:rsidRPr="002B504A">
              <w:rPr>
                <w:rFonts w:ascii="Gill Sans MT" w:hAnsi="Gill Sans MT"/>
                <w:sz w:val="22"/>
                <w:szCs w:val="22"/>
              </w:rPr>
              <w:t>t.</w:t>
            </w:r>
          </w:p>
        </w:tc>
        <w:tc>
          <w:tcPr>
            <w:tcW w:w="7290" w:type="dxa"/>
          </w:tcPr>
          <w:p w14:paraId="5BB3395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Analyze how and why individuals, events, and ideas develop and interact over the course of a text.</w:t>
            </w:r>
          </w:p>
        </w:tc>
      </w:tr>
      <w:tr w:rsidR="00A41EAF" w:rsidRPr="00A41EAF" w14:paraId="232B9CFB" w14:textId="77777777" w:rsidTr="00326986">
        <w:tc>
          <w:tcPr>
            <w:tcW w:w="7038" w:type="dxa"/>
          </w:tcPr>
          <w:p w14:paraId="1293DC6C" w14:textId="77777777" w:rsidR="00A41EAF" w:rsidRPr="002B504A" w:rsidRDefault="00A41EAF" w:rsidP="00FB40D5">
            <w:pPr>
              <w:spacing w:before="60" w:after="60"/>
              <w:ind w:right="72"/>
              <w:rPr>
                <w:rFonts w:ascii="Gill Sans MT" w:hAnsi="Gill Sans MT"/>
                <w:sz w:val="22"/>
                <w:szCs w:val="22"/>
              </w:rPr>
            </w:pPr>
            <w:r w:rsidRPr="002B504A">
              <w:rPr>
                <w:rFonts w:ascii="Gill Sans MT" w:hAnsi="Gill Sans MT"/>
                <w:sz w:val="22"/>
                <w:szCs w:val="22"/>
              </w:rPr>
              <w:t>2- Determine central ideas or themes of a text and analyze their development; summarize the key supporting details and ideas.</w:t>
            </w:r>
          </w:p>
        </w:tc>
        <w:tc>
          <w:tcPr>
            <w:tcW w:w="7290" w:type="dxa"/>
          </w:tcPr>
          <w:p w14:paraId="4D7BD873"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Analyze the structure of texts, including how specific sentences, paragraphs, and larger portions of the text (e.g. a section, chapter, scene, or stanza) relate to each other and the whole.</w:t>
            </w:r>
          </w:p>
        </w:tc>
      </w:tr>
      <w:tr w:rsidR="00EB0855" w:rsidRPr="00A41EAF" w14:paraId="79F40D34" w14:textId="77777777" w:rsidTr="00326986">
        <w:tc>
          <w:tcPr>
            <w:tcW w:w="7038" w:type="dxa"/>
          </w:tcPr>
          <w:p w14:paraId="3A28D9C5" w14:textId="29D63A1C" w:rsidR="00EB0855" w:rsidRPr="002B504A" w:rsidRDefault="00EB0855" w:rsidP="00FB40D5">
            <w:pPr>
              <w:spacing w:before="60" w:after="60"/>
              <w:ind w:right="72"/>
              <w:rPr>
                <w:rFonts w:ascii="Gill Sans MT" w:hAnsi="Gill Sans MT"/>
                <w:sz w:val="22"/>
                <w:szCs w:val="22"/>
              </w:rPr>
            </w:pPr>
            <w:r w:rsidRPr="002B504A">
              <w:rPr>
                <w:rFonts w:ascii="Gill Sans MT" w:hAnsi="Gill Sans MT"/>
                <w:sz w:val="22"/>
                <w:szCs w:val="22"/>
              </w:rPr>
              <w:t>4- Interpret words and phrases as they are used in a text, including determining technical, connotative, and figurative meanings, and analyze how specific word choices shape meaning or tone.</w:t>
            </w:r>
          </w:p>
        </w:tc>
        <w:tc>
          <w:tcPr>
            <w:tcW w:w="7290" w:type="dxa"/>
          </w:tcPr>
          <w:p w14:paraId="4C3720D9" w14:textId="2D61A2B5" w:rsidR="00EB0855" w:rsidRPr="00A41EAF" w:rsidRDefault="00EB0855" w:rsidP="00E058B6">
            <w:pPr>
              <w:spacing w:before="60" w:after="60"/>
              <w:ind w:right="72"/>
              <w:rPr>
                <w:rFonts w:ascii="Gill Sans MT" w:hAnsi="Gill Sans MT"/>
                <w:color w:val="808080" w:themeColor="background1" w:themeShade="80"/>
                <w:sz w:val="22"/>
                <w:szCs w:val="22"/>
              </w:rPr>
            </w:pPr>
            <w:r w:rsidRPr="00EB0855">
              <w:rPr>
                <w:rFonts w:ascii="Gill Sans MT" w:hAnsi="Gill Sans MT"/>
                <w:color w:val="808080" w:themeColor="background1" w:themeShade="80"/>
                <w:sz w:val="22"/>
                <w:szCs w:val="22"/>
              </w:rPr>
              <w:t>6- Assess how point of view or purpose shapes the content and style of a text.</w:t>
            </w:r>
          </w:p>
        </w:tc>
      </w:tr>
      <w:tr w:rsidR="00A41EAF" w:rsidRPr="00A41EAF" w14:paraId="5200A941" w14:textId="77777777" w:rsidTr="00326986">
        <w:tc>
          <w:tcPr>
            <w:tcW w:w="7038" w:type="dxa"/>
          </w:tcPr>
          <w:p w14:paraId="5B31FD8F" w14:textId="50E3BA99" w:rsidR="00A41EAF" w:rsidRPr="002B504A" w:rsidRDefault="00EB0855" w:rsidP="00FB40D5">
            <w:pPr>
              <w:spacing w:before="60" w:after="60"/>
              <w:ind w:right="72"/>
              <w:rPr>
                <w:rFonts w:ascii="Gill Sans MT" w:hAnsi="Gill Sans MT"/>
                <w:sz w:val="22"/>
                <w:szCs w:val="22"/>
              </w:rPr>
            </w:pPr>
            <w:r w:rsidRPr="002B504A">
              <w:rPr>
                <w:rFonts w:ascii="Gill Sans MT" w:hAnsi="Gill Sans MT"/>
                <w:sz w:val="22"/>
                <w:szCs w:val="22"/>
              </w:rPr>
              <w:t>10- Read and comprehend complex literary and informational texts independently and proficiently.</w:t>
            </w:r>
          </w:p>
        </w:tc>
        <w:tc>
          <w:tcPr>
            <w:tcW w:w="7290" w:type="dxa"/>
          </w:tcPr>
          <w:p w14:paraId="27D92F84" w14:textId="63D8B406" w:rsidR="00A41EAF" w:rsidRPr="00A41EAF" w:rsidRDefault="00A41EAF" w:rsidP="00E058B6">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 xml:space="preserve">7- Integrate and evaluate content presented in diverse </w:t>
            </w:r>
            <w:r w:rsidR="00E058B6">
              <w:rPr>
                <w:rFonts w:ascii="Gill Sans MT" w:hAnsi="Gill Sans MT"/>
                <w:color w:val="808080" w:themeColor="background1" w:themeShade="80"/>
                <w:sz w:val="22"/>
                <w:szCs w:val="22"/>
              </w:rPr>
              <w:t xml:space="preserve">media and </w:t>
            </w:r>
            <w:r w:rsidRPr="00A41EAF">
              <w:rPr>
                <w:rFonts w:ascii="Gill Sans MT" w:hAnsi="Gill Sans MT"/>
                <w:color w:val="808080" w:themeColor="background1" w:themeShade="80"/>
                <w:sz w:val="22"/>
                <w:szCs w:val="22"/>
              </w:rPr>
              <w:t>formats, including visually and quantitatively, as well as in words.</w:t>
            </w:r>
          </w:p>
        </w:tc>
      </w:tr>
      <w:tr w:rsidR="00A41EAF" w:rsidRPr="00A41EAF" w14:paraId="08D81C6B" w14:textId="77777777" w:rsidTr="00326986">
        <w:tc>
          <w:tcPr>
            <w:tcW w:w="7038" w:type="dxa"/>
          </w:tcPr>
          <w:p w14:paraId="7E69F555" w14:textId="4E805C4C" w:rsidR="00A41EAF" w:rsidRPr="002B504A" w:rsidRDefault="00A41EAF" w:rsidP="00FB40D5">
            <w:pPr>
              <w:spacing w:before="60" w:after="60"/>
              <w:ind w:right="72"/>
              <w:rPr>
                <w:rFonts w:ascii="Gill Sans MT" w:hAnsi="Gill Sans MT"/>
                <w:sz w:val="22"/>
                <w:szCs w:val="22"/>
              </w:rPr>
            </w:pPr>
          </w:p>
        </w:tc>
        <w:tc>
          <w:tcPr>
            <w:tcW w:w="7290" w:type="dxa"/>
          </w:tcPr>
          <w:p w14:paraId="41F5AC19"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A41EAF" w:rsidRPr="00A41EAF" w14:paraId="6B11587C" w14:textId="77777777" w:rsidTr="00326986">
        <w:tc>
          <w:tcPr>
            <w:tcW w:w="7038" w:type="dxa"/>
          </w:tcPr>
          <w:p w14:paraId="65C6E679" w14:textId="3646B03C" w:rsidR="00A41EAF" w:rsidRPr="002B504A" w:rsidRDefault="00A41EAF" w:rsidP="00FB40D5">
            <w:pPr>
              <w:spacing w:before="60" w:after="60"/>
              <w:ind w:right="72"/>
              <w:rPr>
                <w:rFonts w:ascii="Gill Sans MT" w:hAnsi="Gill Sans MT"/>
                <w:sz w:val="22"/>
                <w:szCs w:val="22"/>
              </w:rPr>
            </w:pPr>
          </w:p>
        </w:tc>
        <w:tc>
          <w:tcPr>
            <w:tcW w:w="7290" w:type="dxa"/>
          </w:tcPr>
          <w:p w14:paraId="1A84933D"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Analyze how two or more texts address similar themes or topics in order to build knowledge or to compare the approaches the authors take.</w:t>
            </w:r>
          </w:p>
        </w:tc>
      </w:tr>
    </w:tbl>
    <w:p w14:paraId="1FFCD0AC" w14:textId="77777777" w:rsidR="00A46174" w:rsidRDefault="00A4617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253BFA" w:rsidRPr="00A41EAF" w14:paraId="1CA6C29C" w14:textId="77777777" w:rsidTr="00AE7D6A">
        <w:tc>
          <w:tcPr>
            <w:tcW w:w="14328" w:type="dxa"/>
            <w:gridSpan w:val="2"/>
            <w:shd w:val="clear" w:color="auto" w:fill="808080" w:themeFill="background1" w:themeFillShade="80"/>
          </w:tcPr>
          <w:p w14:paraId="291EC636" w14:textId="06CEE419" w:rsidR="00253BFA" w:rsidRPr="00A41EAF" w:rsidRDefault="00253BFA" w:rsidP="00253BFA">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WRITING STANDARDS FOR INFORMATIONAL OR EXPLANATORY</w:t>
            </w:r>
          </w:p>
        </w:tc>
      </w:tr>
      <w:tr w:rsidR="00A41EAF" w:rsidRPr="00A41EAF" w14:paraId="77AD62D1" w14:textId="77777777" w:rsidTr="00326986">
        <w:tc>
          <w:tcPr>
            <w:tcW w:w="7038" w:type="dxa"/>
            <w:shd w:val="clear" w:color="auto" w:fill="BFBFBF" w:themeFill="background1" w:themeFillShade="BF"/>
          </w:tcPr>
          <w:p w14:paraId="4484AEF7"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Writing Standards</w:t>
            </w:r>
          </w:p>
        </w:tc>
        <w:tc>
          <w:tcPr>
            <w:tcW w:w="7290" w:type="dxa"/>
            <w:shd w:val="clear" w:color="auto" w:fill="BFBFBF" w:themeFill="background1" w:themeFillShade="BF"/>
          </w:tcPr>
          <w:p w14:paraId="313920D5"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Writing Standards</w:t>
            </w:r>
          </w:p>
        </w:tc>
      </w:tr>
      <w:tr w:rsidR="008913AE" w:rsidRPr="00A41EAF" w14:paraId="4747AEF2" w14:textId="77777777" w:rsidTr="00326986">
        <w:tc>
          <w:tcPr>
            <w:tcW w:w="7038" w:type="dxa"/>
          </w:tcPr>
          <w:p w14:paraId="51B4EB27" w14:textId="77777777" w:rsidR="008913AE" w:rsidRPr="002B504A" w:rsidRDefault="008913AE" w:rsidP="00FB40D5">
            <w:pPr>
              <w:spacing w:before="60" w:after="60"/>
              <w:ind w:right="72"/>
              <w:rPr>
                <w:rFonts w:ascii="Gill Sans MT" w:hAnsi="Gill Sans MT"/>
                <w:sz w:val="22"/>
                <w:szCs w:val="22"/>
              </w:rPr>
            </w:pPr>
            <w:r w:rsidRPr="002B504A">
              <w:rPr>
                <w:rFonts w:ascii="Gill Sans MT" w:hAnsi="Gill Sans MT"/>
                <w:sz w:val="22"/>
                <w:szCs w:val="22"/>
              </w:rPr>
              <w:t>2- Write informative/explanatory texts to examine and convey complex ideas and information clearly and accurately through the effective selection, organization, and analysis of content.</w:t>
            </w:r>
          </w:p>
        </w:tc>
        <w:tc>
          <w:tcPr>
            <w:tcW w:w="7290" w:type="dxa"/>
          </w:tcPr>
          <w:p w14:paraId="24AE217E" w14:textId="7702E5E3" w:rsidR="008913AE" w:rsidRPr="00E16F30" w:rsidRDefault="008913AE" w:rsidP="00FB40D5">
            <w:pPr>
              <w:spacing w:before="60" w:after="60"/>
              <w:ind w:right="72"/>
              <w:rPr>
                <w:rFonts w:ascii="Gill Sans MT" w:hAnsi="Gill Sans MT"/>
                <w:color w:val="A6A6A6" w:themeColor="background1" w:themeShade="A6"/>
                <w:sz w:val="22"/>
                <w:szCs w:val="22"/>
              </w:rPr>
            </w:pPr>
            <w:r w:rsidRPr="00A41EAF">
              <w:rPr>
                <w:rFonts w:ascii="Gill Sans MT" w:hAnsi="Gill Sans MT"/>
                <w:color w:val="808080" w:themeColor="background1" w:themeShade="80"/>
                <w:sz w:val="22"/>
                <w:szCs w:val="22"/>
              </w:rPr>
              <w:t>6 - Use technology, including the Internet, to produce and publish writing and to interact and collaborate with others.</w:t>
            </w:r>
          </w:p>
        </w:tc>
      </w:tr>
      <w:tr w:rsidR="008913AE" w:rsidRPr="00A41EAF" w14:paraId="1EC11483" w14:textId="77777777" w:rsidTr="00326986">
        <w:tc>
          <w:tcPr>
            <w:tcW w:w="7038" w:type="dxa"/>
          </w:tcPr>
          <w:p w14:paraId="240F6164" w14:textId="77777777" w:rsidR="008913AE" w:rsidRPr="002B504A" w:rsidRDefault="008913AE" w:rsidP="00FB40D5">
            <w:pPr>
              <w:spacing w:before="60" w:after="60"/>
              <w:ind w:right="72"/>
              <w:rPr>
                <w:rFonts w:ascii="Gill Sans MT" w:hAnsi="Gill Sans MT"/>
                <w:sz w:val="22"/>
                <w:szCs w:val="22"/>
              </w:rPr>
            </w:pPr>
            <w:r w:rsidRPr="002B504A">
              <w:rPr>
                <w:rFonts w:ascii="Gill Sans MT" w:hAnsi="Gill Sans MT"/>
                <w:sz w:val="22"/>
                <w:szCs w:val="22"/>
              </w:rPr>
              <w:t>4- Produce clear and coherent writing in which the development, organization, and style are appropriate to task, purpose, and audience.</w:t>
            </w:r>
          </w:p>
        </w:tc>
        <w:tc>
          <w:tcPr>
            <w:tcW w:w="7290" w:type="dxa"/>
          </w:tcPr>
          <w:p w14:paraId="7D180D3F" w14:textId="453A2316" w:rsidR="008913AE" w:rsidRPr="00E16F30" w:rsidRDefault="008913AE" w:rsidP="00FB40D5">
            <w:pPr>
              <w:spacing w:before="60" w:after="60"/>
              <w:ind w:right="72"/>
              <w:rPr>
                <w:rFonts w:ascii="Gill Sans MT" w:hAnsi="Gill Sans MT"/>
                <w:color w:val="A6A6A6" w:themeColor="background1" w:themeShade="A6"/>
                <w:sz w:val="22"/>
                <w:szCs w:val="22"/>
              </w:rPr>
            </w:pPr>
            <w:r w:rsidRPr="00A41EAF">
              <w:rPr>
                <w:rFonts w:ascii="Gill Sans MT" w:hAnsi="Gill Sans MT"/>
                <w:color w:val="808080" w:themeColor="background1" w:themeShade="80"/>
                <w:sz w:val="22"/>
                <w:szCs w:val="22"/>
              </w:rPr>
              <w:t>7 - Conduct short as well as more sustained research projects based on focused questions, demonstrating understanding of the subject under investigation.</w:t>
            </w:r>
          </w:p>
        </w:tc>
      </w:tr>
      <w:tr w:rsidR="008913AE" w:rsidRPr="00A41EAF" w14:paraId="563635B1" w14:textId="77777777" w:rsidTr="00326986">
        <w:tc>
          <w:tcPr>
            <w:tcW w:w="7038" w:type="dxa"/>
          </w:tcPr>
          <w:p w14:paraId="703CAB58" w14:textId="77777777" w:rsidR="008913AE" w:rsidRPr="002B504A" w:rsidRDefault="008913AE" w:rsidP="00FB40D5">
            <w:pPr>
              <w:spacing w:before="60" w:after="60"/>
              <w:ind w:right="72"/>
              <w:rPr>
                <w:rFonts w:ascii="Gill Sans MT" w:hAnsi="Gill Sans MT"/>
                <w:sz w:val="22"/>
                <w:szCs w:val="22"/>
              </w:rPr>
            </w:pPr>
            <w:r w:rsidRPr="002B504A">
              <w:rPr>
                <w:rFonts w:ascii="Gill Sans MT" w:hAnsi="Gill Sans MT"/>
                <w:sz w:val="22"/>
                <w:szCs w:val="22"/>
              </w:rPr>
              <w:t>5- Develop and strengthen writing as needed by planning, revising, editing, rewriting, or trying a new approach.</w:t>
            </w:r>
          </w:p>
        </w:tc>
        <w:tc>
          <w:tcPr>
            <w:tcW w:w="7290" w:type="dxa"/>
          </w:tcPr>
          <w:p w14:paraId="6286534A" w14:textId="6260D2F0" w:rsidR="008913AE" w:rsidRPr="00A41EAF" w:rsidRDefault="008913AE"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r w:rsidR="008913AE" w:rsidRPr="00A41EAF" w14:paraId="287C8B66" w14:textId="77777777" w:rsidTr="00326986">
        <w:tc>
          <w:tcPr>
            <w:tcW w:w="7038" w:type="dxa"/>
          </w:tcPr>
          <w:p w14:paraId="78B6B225" w14:textId="77777777" w:rsidR="008913AE" w:rsidRPr="002B504A" w:rsidRDefault="008913AE" w:rsidP="00FB40D5">
            <w:pPr>
              <w:spacing w:before="60" w:after="60"/>
              <w:ind w:right="72"/>
              <w:rPr>
                <w:rFonts w:ascii="Gill Sans MT" w:hAnsi="Gill Sans MT"/>
                <w:sz w:val="22"/>
                <w:szCs w:val="22"/>
              </w:rPr>
            </w:pPr>
            <w:r w:rsidRPr="002B504A">
              <w:rPr>
                <w:rFonts w:ascii="Gill Sans MT" w:hAnsi="Gill Sans MT"/>
                <w:sz w:val="22"/>
                <w:szCs w:val="22"/>
              </w:rPr>
              <w:t>9- Draw evidence from literary or informational texts to support analysis, reflection, and research.</w:t>
            </w:r>
          </w:p>
        </w:tc>
        <w:tc>
          <w:tcPr>
            <w:tcW w:w="7290" w:type="dxa"/>
          </w:tcPr>
          <w:p w14:paraId="13DD3665" w14:textId="2D92B28D" w:rsidR="008913AE" w:rsidRPr="00A41EAF" w:rsidRDefault="008913AE" w:rsidP="00FB40D5">
            <w:pPr>
              <w:spacing w:before="60" w:after="60"/>
              <w:ind w:right="72"/>
              <w:rPr>
                <w:rFonts w:ascii="Gill Sans MT" w:hAnsi="Gill Sans MT"/>
                <w:color w:val="808080" w:themeColor="background1" w:themeShade="80"/>
                <w:sz w:val="22"/>
                <w:szCs w:val="22"/>
              </w:rPr>
            </w:pPr>
          </w:p>
        </w:tc>
      </w:tr>
      <w:tr w:rsidR="008913AE" w:rsidRPr="00A41EAF" w14:paraId="1D37374D" w14:textId="77777777" w:rsidTr="00326986">
        <w:tc>
          <w:tcPr>
            <w:tcW w:w="7038" w:type="dxa"/>
          </w:tcPr>
          <w:p w14:paraId="4CFC7F34" w14:textId="7F4E0A3E" w:rsidR="008913AE" w:rsidRPr="002B504A" w:rsidRDefault="008913AE" w:rsidP="00FB40D5">
            <w:pPr>
              <w:spacing w:before="60" w:after="60"/>
              <w:ind w:right="72"/>
              <w:rPr>
                <w:rFonts w:ascii="Gill Sans MT" w:hAnsi="Gill Sans MT"/>
                <w:sz w:val="22"/>
                <w:szCs w:val="22"/>
              </w:rPr>
            </w:pPr>
            <w:r w:rsidRPr="002B504A">
              <w:rPr>
                <w:rFonts w:ascii="Gill Sans MT" w:hAnsi="Gill Sans MT"/>
                <w:sz w:val="22"/>
                <w:szCs w:val="22"/>
              </w:rPr>
              <w:t>10- Write routinely over extended time frames (time for research, reflection, and revision) and shorter time frames (a single sitting or a day or two) for a range of tasks, purposes, and audience</w:t>
            </w:r>
            <w:r>
              <w:rPr>
                <w:rFonts w:ascii="Gill Sans MT" w:hAnsi="Gill Sans MT"/>
                <w:sz w:val="22"/>
                <w:szCs w:val="22"/>
              </w:rPr>
              <w:t>s</w:t>
            </w:r>
            <w:r w:rsidRPr="002B504A">
              <w:rPr>
                <w:rFonts w:ascii="Gill Sans MT" w:hAnsi="Gill Sans MT"/>
                <w:sz w:val="22"/>
                <w:szCs w:val="22"/>
              </w:rPr>
              <w:t>.</w:t>
            </w:r>
          </w:p>
        </w:tc>
        <w:tc>
          <w:tcPr>
            <w:tcW w:w="7290" w:type="dxa"/>
          </w:tcPr>
          <w:p w14:paraId="0DA8BBBF" w14:textId="6FD89B9E" w:rsidR="008913AE" w:rsidRPr="00A41EAF" w:rsidRDefault="008913AE" w:rsidP="00FB40D5">
            <w:pPr>
              <w:spacing w:before="60" w:after="60"/>
              <w:ind w:right="72"/>
              <w:rPr>
                <w:rFonts w:ascii="Gill Sans MT" w:hAnsi="Gill Sans MT"/>
                <w:color w:val="808080" w:themeColor="background1" w:themeShade="80"/>
                <w:sz w:val="22"/>
                <w:szCs w:val="22"/>
              </w:rPr>
            </w:pPr>
          </w:p>
        </w:tc>
      </w:tr>
    </w:tbl>
    <w:p w14:paraId="75A55D76" w14:textId="77777777" w:rsidR="00E402D7" w:rsidRDefault="00E402D7" w:rsidP="00E402D7">
      <w:pPr>
        <w:spacing w:before="20" w:after="20"/>
        <w:ind w:left="72" w:right="72"/>
        <w:jc w:val="center"/>
        <w:rPr>
          <w:b/>
          <w:color w:val="FFFFFF"/>
        </w:rPr>
        <w:sectPr w:rsidR="00E402D7" w:rsidSect="00A41EAF">
          <w:headerReference w:type="even" r:id="rId13"/>
          <w:headerReference w:type="default" r:id="rId14"/>
          <w:footerReference w:type="even" r:id="rId15"/>
          <w:headerReference w:type="first" r:id="rId16"/>
          <w:footerReference w:type="first" r:id="rId17"/>
          <w:pgSz w:w="15840" w:h="12240" w:orient="landscape"/>
          <w:pgMar w:top="864" w:right="864" w:bottom="864" w:left="864" w:header="720" w:footer="720" w:gutter="0"/>
          <w:cols w:space="720"/>
          <w:docGrid w:linePitch="240" w:charSpace="32768"/>
        </w:sectPr>
      </w:pPr>
    </w:p>
    <w:p w14:paraId="669E45E7" w14:textId="77777777" w:rsidR="005E411E" w:rsidRDefault="005E411E" w:rsidP="00A41EAF"/>
    <w:tbl>
      <w:tblPr>
        <w:tblStyle w:val="TableGrid1"/>
        <w:tblW w:w="0" w:type="auto"/>
        <w:tblLook w:val="04A0" w:firstRow="1" w:lastRow="0" w:firstColumn="1" w:lastColumn="0" w:noHBand="0" w:noVBand="1"/>
      </w:tblPr>
      <w:tblGrid>
        <w:gridCol w:w="7038"/>
        <w:gridCol w:w="7290"/>
      </w:tblGrid>
      <w:tr w:rsidR="00253BFA" w:rsidRPr="00253BFA" w14:paraId="3E681765" w14:textId="77777777" w:rsidTr="00AE7D6A">
        <w:tc>
          <w:tcPr>
            <w:tcW w:w="14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398F7D3" w14:textId="3B4B7FA5" w:rsidR="00253BFA" w:rsidRPr="00253BFA" w:rsidRDefault="00253BFA" w:rsidP="00253BFA">
            <w:pPr>
              <w:jc w:val="center"/>
              <w:rPr>
                <w:b/>
                <w:color w:val="FFFFFF"/>
              </w:rPr>
            </w:pPr>
            <w:r w:rsidRPr="00253BFA">
              <w:rPr>
                <w:b/>
                <w:color w:val="FFFFFF"/>
              </w:rPr>
              <w:t xml:space="preserve">LANGUAGE STANDARDS FOR </w:t>
            </w:r>
            <w:r>
              <w:rPr>
                <w:b/>
                <w:color w:val="FFFFFF"/>
              </w:rPr>
              <w:t>INFORMATIONAL OR EXPLANATORY</w:t>
            </w:r>
          </w:p>
        </w:tc>
      </w:tr>
      <w:tr w:rsidR="00253BFA" w:rsidRPr="00253BFA" w14:paraId="7A813105"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A564AF1" w14:textId="77777777" w:rsidR="00253BFA" w:rsidRPr="00253BFA" w:rsidRDefault="00253BFA" w:rsidP="00253BFA">
            <w:pPr>
              <w:jc w:val="center"/>
              <w:rPr>
                <w:b/>
                <w:color w:val="FFFFFF"/>
              </w:rPr>
            </w:pPr>
            <w:r w:rsidRPr="00253BFA">
              <w:rPr>
                <w:b/>
                <w:color w:val="FFFFFF"/>
              </w:rPr>
              <w:t>“Built-in” Language Standards</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1B85E3CF" w14:textId="77777777" w:rsidR="00253BFA" w:rsidRPr="00253BFA" w:rsidRDefault="00253BFA" w:rsidP="00253BFA">
            <w:pPr>
              <w:jc w:val="center"/>
              <w:rPr>
                <w:b/>
                <w:color w:val="FFFFFF"/>
              </w:rPr>
            </w:pPr>
            <w:r w:rsidRPr="00253BFA">
              <w:rPr>
                <w:b/>
                <w:color w:val="FFFFFF"/>
              </w:rPr>
              <w:t>“When Appropriate” Language Standards (applicable in black)</w:t>
            </w:r>
          </w:p>
        </w:tc>
      </w:tr>
      <w:tr w:rsidR="00253BFA" w:rsidRPr="00253BFA" w14:paraId="4AE6F5A1"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28F31" w14:textId="77777777" w:rsidR="00253BFA" w:rsidRPr="00253BFA" w:rsidRDefault="00253BFA" w:rsidP="00253BFA">
            <w:pPr>
              <w:spacing w:before="60" w:after="60"/>
              <w:rPr>
                <w:sz w:val="22"/>
                <w:szCs w:val="22"/>
              </w:rPr>
            </w:pPr>
            <w:r w:rsidRPr="00253BFA">
              <w:rPr>
                <w:sz w:val="22"/>
                <w:szCs w:val="22"/>
              </w:rPr>
              <w:t xml:space="preserve">1- </w:t>
            </w:r>
            <w:r w:rsidRPr="00253BFA">
              <w:rPr>
                <w:kern w:val="1"/>
                <w:sz w:val="22"/>
                <w:szCs w:val="22"/>
                <w:lang w:eastAsia="ar-SA"/>
              </w:rPr>
              <w:t>Demonstrate command of the conventions of standard English grammar and usage when writing or speaking</w:t>
            </w:r>
            <w:r w:rsidRPr="00253BFA">
              <w:rPr>
                <w:sz w:val="22"/>
                <w:szCs w:val="22"/>
              </w:rPr>
              <w:t>.</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C26BE" w14:textId="77777777" w:rsidR="00253BFA" w:rsidRPr="00253BFA" w:rsidRDefault="00253BFA" w:rsidP="00253BFA">
            <w:pPr>
              <w:spacing w:before="60" w:after="60"/>
              <w:rPr>
                <w:color w:val="808080"/>
                <w:sz w:val="22"/>
                <w:szCs w:val="22"/>
              </w:rPr>
            </w:pPr>
            <w:r w:rsidRPr="00253BFA">
              <w:rPr>
                <w:color w:val="808080"/>
                <w:sz w:val="22"/>
                <w:szCs w:val="22"/>
              </w:rPr>
              <w:t xml:space="preserve">5- </w:t>
            </w:r>
            <w:r w:rsidRPr="00253BFA">
              <w:rPr>
                <w:color w:val="808080"/>
                <w:kern w:val="1"/>
                <w:sz w:val="22"/>
                <w:szCs w:val="22"/>
                <w:lang w:eastAsia="ar-SA"/>
              </w:rPr>
              <w:t>Demonstrate understanding of figurative language, word relationships, and nuances in word meanings.</w:t>
            </w:r>
          </w:p>
        </w:tc>
      </w:tr>
      <w:tr w:rsidR="00253BFA" w:rsidRPr="00253BFA" w14:paraId="6183C2EB"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FA95" w14:textId="77777777" w:rsidR="00253BFA" w:rsidRPr="00253BFA" w:rsidRDefault="00253BFA" w:rsidP="00253BFA">
            <w:pPr>
              <w:spacing w:before="60" w:after="60"/>
              <w:rPr>
                <w:sz w:val="22"/>
                <w:szCs w:val="22"/>
              </w:rPr>
            </w:pPr>
            <w:r w:rsidRPr="00253BFA">
              <w:rPr>
                <w:sz w:val="22"/>
                <w:szCs w:val="22"/>
              </w:rPr>
              <w:t xml:space="preserve">2- </w:t>
            </w:r>
            <w:r w:rsidRPr="00253BFA">
              <w:rPr>
                <w:kern w:val="1"/>
                <w:sz w:val="22"/>
                <w:szCs w:val="22"/>
                <w:lang w:eastAsia="ar-SA"/>
              </w:rPr>
              <w:t>Demonstrate command of the conventions of standard English capitalization, punctuation, and spelling when writing.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ED87C" w14:textId="77777777" w:rsidR="00253BFA" w:rsidRPr="00253BFA" w:rsidRDefault="00253BFA" w:rsidP="00253BFA">
            <w:pPr>
              <w:spacing w:before="60" w:after="60"/>
              <w:rPr>
                <w:color w:val="808080"/>
                <w:sz w:val="22"/>
                <w:szCs w:val="22"/>
              </w:rPr>
            </w:pPr>
            <w:r w:rsidRPr="00253BFA">
              <w:rPr>
                <w:color w:val="808080"/>
                <w:sz w:val="22"/>
                <w:szCs w:val="22"/>
              </w:rPr>
              <w:t xml:space="preserve">6- </w:t>
            </w:r>
            <w:r w:rsidRPr="00253BFA">
              <w:rPr>
                <w:color w:val="808080"/>
                <w:kern w:val="1"/>
                <w:sz w:val="22"/>
                <w:szCs w:val="22"/>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253BFA">
              <w:rPr>
                <w:color w:val="808080"/>
                <w:sz w:val="22"/>
                <w:szCs w:val="22"/>
              </w:rPr>
              <w:t>.</w:t>
            </w:r>
          </w:p>
        </w:tc>
      </w:tr>
      <w:tr w:rsidR="00253BFA" w:rsidRPr="00253BFA" w14:paraId="0C24B4B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9A237" w14:textId="77777777" w:rsidR="00253BFA" w:rsidRPr="00253BFA" w:rsidRDefault="00253BFA" w:rsidP="00253BFA">
            <w:pPr>
              <w:spacing w:before="60" w:after="60"/>
              <w:rPr>
                <w:sz w:val="22"/>
                <w:szCs w:val="22"/>
              </w:rPr>
            </w:pPr>
            <w:r w:rsidRPr="00253BFA">
              <w:rPr>
                <w:sz w:val="22"/>
                <w:szCs w:val="22"/>
              </w:rPr>
              <w:t xml:space="preserve">3- </w:t>
            </w:r>
            <w:r w:rsidRPr="00253BFA">
              <w:rPr>
                <w:kern w:val="1"/>
                <w:sz w:val="22"/>
                <w:szCs w:val="22"/>
                <w:lang w:eastAsia="ar-SA"/>
              </w:rPr>
              <w:t>Apply knowledge of language to understand how language functions in different contexts, to make effective choices for meaning or style, and to comprehend more fully when reading or listening.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0E096" w14:textId="77777777" w:rsidR="00253BFA" w:rsidRPr="00253BFA" w:rsidRDefault="00253BFA" w:rsidP="00253BFA">
            <w:pPr>
              <w:spacing w:before="60" w:after="60"/>
              <w:rPr>
                <w:color w:val="808080"/>
                <w:sz w:val="22"/>
                <w:szCs w:val="22"/>
              </w:rPr>
            </w:pPr>
          </w:p>
        </w:tc>
      </w:tr>
      <w:tr w:rsidR="00253BFA" w:rsidRPr="00253BFA" w14:paraId="6E53BA4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551E7" w14:textId="77777777" w:rsidR="00253BFA" w:rsidRPr="00253BFA" w:rsidRDefault="00253BFA" w:rsidP="00253BFA">
            <w:pPr>
              <w:spacing w:before="60" w:after="60"/>
              <w:ind w:right="72"/>
              <w:rPr>
                <w:sz w:val="22"/>
                <w:szCs w:val="22"/>
              </w:rPr>
            </w:pPr>
            <w:r w:rsidRPr="00253BFA">
              <w:rPr>
                <w:sz w:val="22"/>
                <w:szCs w:val="22"/>
              </w:rPr>
              <w:t xml:space="preserve">4- </w:t>
            </w:r>
            <w:r w:rsidRPr="00253BFA">
              <w:rPr>
                <w:kern w:val="1"/>
                <w:sz w:val="22"/>
                <w:szCs w:val="22"/>
                <w:lang w:eastAsia="ar-SA"/>
              </w:rPr>
              <w:t>Determine or clarify the meaning of unknown and multiple-meaning words and phrases by using context clues, analyzing meaningful word parts, and consulting general and specialized reference materials, as appropriate.</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3F611" w14:textId="77777777" w:rsidR="00253BFA" w:rsidRPr="00253BFA" w:rsidRDefault="00253BFA" w:rsidP="00253BFA">
            <w:pPr>
              <w:spacing w:before="60" w:after="60"/>
              <w:rPr>
                <w:color w:val="808080"/>
                <w:sz w:val="22"/>
                <w:szCs w:val="22"/>
              </w:rPr>
            </w:pPr>
          </w:p>
        </w:tc>
      </w:tr>
    </w:tbl>
    <w:p w14:paraId="3FC6ADB3" w14:textId="77777777" w:rsidR="00253BFA" w:rsidRPr="00253BFA" w:rsidRDefault="00253BFA" w:rsidP="00A41EAF">
      <w:pPr>
        <w:rPr>
          <w:sz w:val="22"/>
          <w:szCs w:val="22"/>
        </w:rPr>
      </w:pPr>
    </w:p>
    <w:p w14:paraId="29B13D7A" w14:textId="77777777" w:rsidR="00E402D7" w:rsidRDefault="00E402D7" w:rsidP="00505A05"/>
    <w:p w14:paraId="17D37C33" w14:textId="77777777" w:rsidR="00A46174" w:rsidRPr="002B504A" w:rsidRDefault="00A46174" w:rsidP="00A46174">
      <w:pPr>
        <w:spacing w:before="20" w:after="20"/>
        <w:outlineLvl w:val="0"/>
        <w:rPr>
          <w:rFonts w:ascii="Gill Sans MT" w:hAnsi="Gill Sans MT" w:cs="Arial"/>
          <w:caps/>
          <w:sz w:val="20"/>
          <w:szCs w:val="20"/>
        </w:rPr>
      </w:pPr>
      <w:r w:rsidRPr="002B504A">
        <w:rPr>
          <w:rFonts w:ascii="Gill Sans MT" w:hAnsi="Gill Sans MT" w:cs="Arial"/>
          <w:caps/>
          <w:sz w:val="20"/>
          <w:szCs w:val="20"/>
        </w:rPr>
        <w:lastRenderedPageBreak/>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2B504A" w:rsidRPr="002B504A" w14:paraId="7BA55EDB" w14:textId="77777777" w:rsidTr="00FB40D5">
        <w:trPr>
          <w:trHeight w:val="432"/>
        </w:trPr>
        <w:tc>
          <w:tcPr>
            <w:tcW w:w="1260" w:type="dxa"/>
          </w:tcPr>
          <w:p w14:paraId="27507F47" w14:textId="77777777" w:rsidR="00A46174" w:rsidRPr="002B504A" w:rsidRDefault="00A46174" w:rsidP="00FB40D5">
            <w:pPr>
              <w:spacing w:before="20" w:after="20"/>
              <w:rPr>
                <w:rFonts w:ascii="Gill Sans MT" w:hAnsi="Gill Sans MT"/>
                <w:sz w:val="20"/>
                <w:szCs w:val="20"/>
              </w:rPr>
            </w:pPr>
            <w:r w:rsidRPr="002B504A">
              <w:rPr>
                <w:rFonts w:ascii="Gill Sans MT" w:hAnsi="Gill Sans MT"/>
                <w:sz w:val="20"/>
                <w:szCs w:val="20"/>
              </w:rPr>
              <w:t>Standards source:</w:t>
            </w:r>
          </w:p>
        </w:tc>
        <w:tc>
          <w:tcPr>
            <w:tcW w:w="12870" w:type="dxa"/>
          </w:tcPr>
          <w:p w14:paraId="562F9CF6" w14:textId="77777777" w:rsidR="00A46174" w:rsidRPr="002B504A" w:rsidRDefault="00A46174" w:rsidP="00FB40D5">
            <w:pPr>
              <w:spacing w:before="20" w:after="20"/>
              <w:rPr>
                <w:rFonts w:ascii="Gill Sans MT" w:hAnsi="Gill Sans MT"/>
                <w:sz w:val="20"/>
                <w:szCs w:val="20"/>
              </w:rPr>
            </w:pPr>
          </w:p>
        </w:tc>
      </w:tr>
      <w:tr w:rsidR="00A46174" w:rsidRPr="00DB7F27" w14:paraId="774E67DF" w14:textId="77777777" w:rsidTr="00FB40D5">
        <w:tc>
          <w:tcPr>
            <w:tcW w:w="1260" w:type="dxa"/>
            <w:shd w:val="clear" w:color="auto" w:fill="808080" w:themeFill="background1" w:themeFillShade="80"/>
          </w:tcPr>
          <w:p w14:paraId="1235016E" w14:textId="77777777" w:rsidR="00A46174" w:rsidRPr="00DB7F27" w:rsidRDefault="00A46174" w:rsidP="00FB40D5">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168494D5" w14:textId="77777777" w:rsidR="00A46174" w:rsidRPr="00DB7F27" w:rsidRDefault="00A46174" w:rsidP="00FB40D5">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A46174" w:rsidRPr="00DB7F27" w14:paraId="036D1F56" w14:textId="77777777" w:rsidTr="00FB40D5">
        <w:trPr>
          <w:trHeight w:val="288"/>
        </w:trPr>
        <w:tc>
          <w:tcPr>
            <w:tcW w:w="1260" w:type="dxa"/>
          </w:tcPr>
          <w:p w14:paraId="15F3D492" w14:textId="77777777" w:rsidR="00A46174" w:rsidRPr="00DB7F27" w:rsidRDefault="00A46174" w:rsidP="00FB40D5">
            <w:pPr>
              <w:spacing w:before="20" w:after="20"/>
              <w:rPr>
                <w:rFonts w:ascii="Gill Sans MT" w:hAnsi="Gill Sans MT"/>
                <w:sz w:val="20"/>
                <w:szCs w:val="20"/>
              </w:rPr>
            </w:pPr>
          </w:p>
        </w:tc>
        <w:tc>
          <w:tcPr>
            <w:tcW w:w="12870" w:type="dxa"/>
          </w:tcPr>
          <w:p w14:paraId="462E9093" w14:textId="77777777" w:rsidR="00A46174" w:rsidRPr="00DB7F27" w:rsidRDefault="00A46174" w:rsidP="00FB40D5">
            <w:pPr>
              <w:spacing w:before="20" w:after="20"/>
              <w:rPr>
                <w:rFonts w:ascii="Gill Sans MT" w:hAnsi="Gill Sans MT"/>
                <w:sz w:val="20"/>
                <w:szCs w:val="20"/>
              </w:rPr>
            </w:pPr>
          </w:p>
        </w:tc>
      </w:tr>
      <w:tr w:rsidR="00A46174" w:rsidRPr="00DB7F27" w14:paraId="1FA2C15A" w14:textId="77777777" w:rsidTr="00FB40D5">
        <w:trPr>
          <w:trHeight w:val="288"/>
        </w:trPr>
        <w:tc>
          <w:tcPr>
            <w:tcW w:w="1260" w:type="dxa"/>
          </w:tcPr>
          <w:p w14:paraId="0C57E81C" w14:textId="77777777" w:rsidR="00A46174" w:rsidRPr="00DB7F27" w:rsidRDefault="00A46174" w:rsidP="00FB40D5">
            <w:pPr>
              <w:spacing w:before="20" w:after="20"/>
              <w:rPr>
                <w:rFonts w:ascii="Gill Sans MT" w:hAnsi="Gill Sans MT"/>
                <w:sz w:val="20"/>
                <w:szCs w:val="20"/>
              </w:rPr>
            </w:pPr>
          </w:p>
        </w:tc>
        <w:tc>
          <w:tcPr>
            <w:tcW w:w="12870" w:type="dxa"/>
          </w:tcPr>
          <w:p w14:paraId="237020B0" w14:textId="77777777" w:rsidR="00A46174" w:rsidRPr="00DB7F27" w:rsidRDefault="00A46174" w:rsidP="00FB40D5">
            <w:pPr>
              <w:spacing w:before="20" w:after="20"/>
              <w:rPr>
                <w:rFonts w:ascii="Gill Sans MT" w:hAnsi="Gill Sans MT"/>
                <w:sz w:val="20"/>
                <w:szCs w:val="20"/>
              </w:rPr>
            </w:pPr>
          </w:p>
        </w:tc>
      </w:tr>
      <w:tr w:rsidR="00A46174" w:rsidRPr="00DB7F27" w14:paraId="4E55D262" w14:textId="77777777" w:rsidTr="00FB40D5">
        <w:trPr>
          <w:trHeight w:val="288"/>
        </w:trPr>
        <w:tc>
          <w:tcPr>
            <w:tcW w:w="1260" w:type="dxa"/>
          </w:tcPr>
          <w:p w14:paraId="41E06320" w14:textId="77777777" w:rsidR="00A46174" w:rsidRPr="00DB7F27" w:rsidRDefault="00A46174" w:rsidP="00FB40D5">
            <w:pPr>
              <w:spacing w:before="20" w:after="20"/>
              <w:rPr>
                <w:rFonts w:ascii="Gill Sans MT" w:hAnsi="Gill Sans MT"/>
                <w:sz w:val="20"/>
                <w:szCs w:val="20"/>
              </w:rPr>
            </w:pPr>
          </w:p>
        </w:tc>
        <w:tc>
          <w:tcPr>
            <w:tcW w:w="12870" w:type="dxa"/>
          </w:tcPr>
          <w:p w14:paraId="58479CC3" w14:textId="77777777" w:rsidR="00A46174" w:rsidRPr="00DB7F27" w:rsidRDefault="00A46174" w:rsidP="00FB40D5">
            <w:pPr>
              <w:spacing w:before="20" w:after="20"/>
              <w:rPr>
                <w:rFonts w:ascii="Gill Sans MT" w:hAnsi="Gill Sans MT"/>
                <w:sz w:val="20"/>
                <w:szCs w:val="20"/>
              </w:rPr>
            </w:pPr>
          </w:p>
        </w:tc>
      </w:tr>
    </w:tbl>
    <w:p w14:paraId="4D74E8DF" w14:textId="77777777" w:rsidR="00A46174" w:rsidRDefault="00A46174" w:rsidP="00A46174"/>
    <w:p w14:paraId="78B90210" w14:textId="77777777" w:rsidR="00A46174" w:rsidRPr="00505A05" w:rsidRDefault="00A46174" w:rsidP="00505A05">
      <w:pPr>
        <w:sectPr w:rsidR="00A46174" w:rsidRPr="00505A05" w:rsidSect="005D143E">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pgMar w:top="864" w:right="864" w:bottom="864" w:left="864" w:header="720" w:footer="720" w:gutter="0"/>
          <w:cols w:space="720"/>
        </w:sectPr>
      </w:pPr>
    </w:p>
    <w:p w14:paraId="354EBCC9" w14:textId="5EE2D9B4" w:rsidR="00EC7C6E" w:rsidRPr="00253BFA" w:rsidRDefault="00EC7C6E" w:rsidP="00253BFA">
      <w:pPr>
        <w:keepNext/>
        <w:suppressAutoHyphens/>
        <w:outlineLvl w:val="0"/>
        <w:rPr>
          <w:rFonts w:ascii="Gill Sans MT" w:eastAsia="Times New Roman" w:hAnsi="Gill Sans MT"/>
          <w:bCs/>
          <w:kern w:val="1"/>
          <w:lang w:eastAsia="ar-SA"/>
        </w:rPr>
      </w:pPr>
      <w:r w:rsidRPr="00253BFA">
        <w:rPr>
          <w:rFonts w:ascii="Gill Sans MT" w:eastAsia="Times New Roman" w:hAnsi="Gill Sans MT"/>
          <w:bCs/>
          <w:kern w:val="1"/>
          <w:lang w:eastAsia="ar-SA"/>
        </w:rPr>
        <w:lastRenderedPageBreak/>
        <w:t>Elementary Teaching Task Rubric (Informati</w:t>
      </w:r>
      <w:r w:rsidR="00253BFA">
        <w:rPr>
          <w:rFonts w:ascii="Gill Sans MT" w:eastAsia="Times New Roman" w:hAnsi="Gill Sans MT"/>
          <w:bCs/>
          <w:kern w:val="1"/>
          <w:lang w:eastAsia="ar-SA"/>
        </w:rPr>
        <w:t xml:space="preserve">onal or </w:t>
      </w:r>
      <w:r w:rsidRPr="00253BFA">
        <w:rPr>
          <w:rFonts w:ascii="Gill Sans MT" w:eastAsia="Times New Roman" w:hAnsi="Gill Sans MT"/>
          <w:bCs/>
          <w:kern w:val="1"/>
          <w:lang w:eastAsia="ar-SA"/>
        </w:rPr>
        <w:t>Explanatory)</w:t>
      </w:r>
    </w:p>
    <w:tbl>
      <w:tblPr>
        <w:tblW w:w="14508"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EC7C6E" w:rsidRPr="00EC7C6E" w14:paraId="151F9C39" w14:textId="77777777" w:rsidTr="00AE7D6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AD3D38" w14:textId="77777777" w:rsidR="00EC7C6E" w:rsidRPr="00EC7C6E" w:rsidRDefault="00EC7C6E" w:rsidP="00EC7C6E">
            <w:pPr>
              <w:spacing w:before="20" w:after="20" w:line="276" w:lineRule="auto"/>
              <w:jc w:val="center"/>
              <w:rPr>
                <w:rFonts w:ascii="Calibri" w:eastAsia="Calibri" w:hAnsi="Calibri"/>
                <w:sz w:val="18"/>
                <w:szCs w:val="22"/>
              </w:rPr>
            </w:pPr>
            <w:r w:rsidRPr="00EC7C6E">
              <w:rPr>
                <w:rFonts w:ascii="Calibri" w:eastAsia="Calibri" w:hAnsi="Calibri"/>
                <w:sz w:val="18"/>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9124ACA" w14:textId="77777777" w:rsidR="00EC7C6E" w:rsidRPr="00EC7C6E" w:rsidRDefault="00EC7C6E" w:rsidP="00EC7C6E">
            <w:pPr>
              <w:spacing w:before="20" w:after="20" w:line="276" w:lineRule="auto"/>
              <w:jc w:val="center"/>
              <w:rPr>
                <w:rFonts w:ascii="Calibri" w:eastAsia="Calibri" w:hAnsi="Calibri"/>
                <w:sz w:val="18"/>
                <w:szCs w:val="22"/>
              </w:rPr>
            </w:pPr>
            <w:r w:rsidRPr="00EC7C6E">
              <w:rPr>
                <w:rFonts w:ascii="Calibri" w:eastAsia="Calibri" w:hAnsi="Calibri"/>
                <w:sz w:val="18"/>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CBD8C2" w14:textId="77777777" w:rsidR="00EC7C6E" w:rsidRPr="00EC7C6E" w:rsidRDefault="00EC7C6E" w:rsidP="00EC7C6E">
            <w:pPr>
              <w:spacing w:before="20" w:after="20" w:line="276" w:lineRule="auto"/>
              <w:jc w:val="center"/>
              <w:rPr>
                <w:rFonts w:ascii="Calibri" w:eastAsia="Calibri" w:hAnsi="Calibri"/>
                <w:sz w:val="18"/>
                <w:szCs w:val="22"/>
              </w:rPr>
            </w:pPr>
            <w:r w:rsidRPr="00EC7C6E">
              <w:rPr>
                <w:rFonts w:ascii="Calibri" w:eastAsia="Calibri" w:hAnsi="Calibri"/>
                <w:sz w:val="18"/>
                <w:szCs w:val="22"/>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477F37" w14:textId="77777777" w:rsidR="00EC7C6E" w:rsidRPr="00EC7C6E" w:rsidRDefault="00EC7C6E" w:rsidP="00EC7C6E">
            <w:pPr>
              <w:spacing w:before="20" w:after="20" w:line="276" w:lineRule="auto"/>
              <w:jc w:val="center"/>
              <w:rPr>
                <w:rFonts w:ascii="Calibri" w:eastAsia="Calibri" w:hAnsi="Calibri"/>
                <w:sz w:val="18"/>
                <w:szCs w:val="22"/>
              </w:rPr>
            </w:pPr>
            <w:r w:rsidRPr="00EC7C6E">
              <w:rPr>
                <w:rFonts w:ascii="Calibri" w:eastAsia="Calibri" w:hAnsi="Calibri"/>
                <w:sz w:val="18"/>
                <w:szCs w:val="22"/>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E83AAC" w14:textId="77777777" w:rsidR="00EC7C6E" w:rsidRPr="00EC7C6E" w:rsidRDefault="00EC7C6E" w:rsidP="00EC7C6E">
            <w:pPr>
              <w:spacing w:before="20" w:after="20" w:line="276" w:lineRule="auto"/>
              <w:jc w:val="center"/>
              <w:rPr>
                <w:rFonts w:ascii="Calibri" w:eastAsia="Calibri" w:hAnsi="Calibri"/>
                <w:sz w:val="18"/>
                <w:szCs w:val="22"/>
              </w:rPr>
            </w:pPr>
            <w:r w:rsidRPr="00EC7C6E">
              <w:rPr>
                <w:rFonts w:ascii="Calibri" w:eastAsia="Calibri" w:hAnsi="Calibri"/>
                <w:sz w:val="18"/>
                <w:szCs w:val="22"/>
              </w:rPr>
              <w:t>Advanced</w:t>
            </w:r>
          </w:p>
        </w:tc>
      </w:tr>
      <w:tr w:rsidR="00EC7C6E" w:rsidRPr="00EC7C6E" w14:paraId="6104EED3" w14:textId="77777777" w:rsidTr="00AE7D6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78B8F1F9" w14:textId="77777777" w:rsidR="00EC7C6E" w:rsidRPr="00EC7C6E" w:rsidRDefault="00EC7C6E" w:rsidP="00EC7C6E">
            <w:pPr>
              <w:spacing w:after="200" w:line="276" w:lineRule="auto"/>
              <w:rPr>
                <w:rFonts w:ascii="Calibri" w:eastAsia="Calibri" w:hAnsi="Calibri"/>
                <w:sz w:val="22"/>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A27D14B"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952368"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1B9B"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BE673"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74C9"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0126E6"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6E3E2456" w14:textId="77777777" w:rsidR="00EC7C6E" w:rsidRPr="00EC7C6E" w:rsidRDefault="00EC7C6E" w:rsidP="00EC7C6E">
            <w:pPr>
              <w:spacing w:before="20" w:after="20" w:line="276" w:lineRule="auto"/>
              <w:jc w:val="center"/>
              <w:rPr>
                <w:rFonts w:ascii="Calibri" w:eastAsia="Calibri" w:hAnsi="Calibri"/>
                <w:sz w:val="18"/>
                <w:szCs w:val="20"/>
              </w:rPr>
            </w:pPr>
            <w:r w:rsidRPr="00EC7C6E">
              <w:rPr>
                <w:rFonts w:ascii="Calibri" w:eastAsia="Calibri" w:hAnsi="Calibri"/>
                <w:sz w:val="18"/>
                <w:szCs w:val="20"/>
              </w:rPr>
              <w:t>4</w:t>
            </w:r>
          </w:p>
        </w:tc>
      </w:tr>
      <w:tr w:rsidR="00EC7C6E" w:rsidRPr="00EC7C6E" w14:paraId="4D2716F1" w14:textId="77777777" w:rsidTr="00AE7D6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54B10F6"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6DF4"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Attempts to address prompt, but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451982"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7169"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Addresses prompt,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3B933F"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CA61"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Addresses prompt 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CB3B3"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7FF2" w14:textId="77777777" w:rsidR="00EC7C6E" w:rsidRPr="00EC7C6E" w:rsidRDefault="00EC7C6E" w:rsidP="00EC7C6E">
            <w:pPr>
              <w:rPr>
                <w:rFonts w:ascii="Calibri" w:eastAsia="Times New Roman" w:hAnsi="Calibri" w:cs="Calibri"/>
                <w:sz w:val="18"/>
                <w:szCs w:val="18"/>
              </w:rPr>
            </w:pPr>
            <w:r w:rsidRPr="00EC7C6E">
              <w:rPr>
                <w:rFonts w:ascii="Calibri" w:eastAsia="Times New Roman" w:hAnsi="Calibri" w:cs="Calibri"/>
                <w:sz w:val="18"/>
                <w:szCs w:val="18"/>
              </w:rPr>
              <w:t xml:space="preserve">Addresses key aspects of prompt in a detailed response; stays on task. </w:t>
            </w:r>
          </w:p>
        </w:tc>
      </w:tr>
      <w:tr w:rsidR="00EC7C6E" w:rsidRPr="00EC7C6E" w14:paraId="4CC399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05F2"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126C"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 xml:space="preserve">Lacks a clear controlling idea to inform or </w:t>
            </w:r>
            <w:proofErr w:type="gramStart"/>
            <w:r w:rsidRPr="00EC7C6E">
              <w:rPr>
                <w:rFonts w:ascii="Calibri" w:eastAsia="Calibri" w:hAnsi="Calibri"/>
                <w:sz w:val="18"/>
                <w:szCs w:val="18"/>
              </w:rPr>
              <w:t>explain .</w:t>
            </w:r>
            <w:proofErr w:type="gramEnd"/>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44764D"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433D"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 xml:space="preserve">Establishes a controlling idea to inform or explain, though may lack clarity or credibility.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CF37C7"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A51C"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 xml:space="preserve">Establishes a credible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19F883"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B586"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Establishes and maintains a substantive and credible controlling idea to inform or explain.</w:t>
            </w:r>
          </w:p>
        </w:tc>
      </w:tr>
      <w:tr w:rsidR="00EC7C6E" w:rsidRPr="00EC7C6E" w14:paraId="7A4EB39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B87F"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Reading/ Research</w:t>
            </w:r>
          </w:p>
          <w:p w14:paraId="35859902"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B665"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Attempts to include reading materials using examples, quotes, or other references.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A12446"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5444"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Presents some information from reading materials but may lack accuracy or relevance.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228F70"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BA9F"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Accurately presents information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350DB3"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5EC1"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Accurately and effectively presents important information from reading materials to inform or explain.</w:t>
            </w:r>
          </w:p>
        </w:tc>
      </w:tr>
      <w:tr w:rsidR="00EC7C6E" w:rsidRPr="00EC7C6E" w14:paraId="4E760B97"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D2291"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E5AD"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 xml:space="preserve">Attempts to inform or </w:t>
            </w:r>
            <w:proofErr w:type="gramStart"/>
            <w:r w:rsidRPr="00EC7C6E">
              <w:rPr>
                <w:rFonts w:ascii="Calibri" w:eastAsia="Calibri" w:hAnsi="Calibri"/>
                <w:sz w:val="18"/>
                <w:szCs w:val="18"/>
              </w:rPr>
              <w:t>explain  but</w:t>
            </w:r>
            <w:proofErr w:type="gramEnd"/>
            <w:r w:rsidRPr="00EC7C6E">
              <w:rPr>
                <w:rFonts w:ascii="Calibri" w:eastAsia="Calibri" w:hAnsi="Calibri"/>
                <w:sz w:val="18"/>
                <w:szCs w:val="18"/>
              </w:rPr>
              <w:t xml:space="preserve"> lacks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FEDEE3"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9776C"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Informs or explains by presenting some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272341"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5738"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Informs or explains using appropriate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EDAAF"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2F28"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Informs or explains by providing detailed and relevant information.</w:t>
            </w:r>
          </w:p>
        </w:tc>
      </w:tr>
      <w:tr w:rsidR="00EC7C6E" w:rsidRPr="00EC7C6E" w14:paraId="0E99F5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7593"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5A73"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Lacks an opening, development, and/or closure.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D8C3A4"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670ED"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B701CC"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D6CF"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Organizational structure adequately supports presentation of information.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59AC07"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4071"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Organizational structure enhances presentation of information.</w:t>
            </w:r>
          </w:p>
        </w:tc>
      </w:tr>
      <w:tr w:rsidR="00EC7C6E" w:rsidRPr="00EC7C6E" w14:paraId="6EAF0C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C559"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CBAA"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 xml:space="preserve">Lacks cohesion and control of grammar, usage, and mechanics appropriate to grade level.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55F48D"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9D1D" w14:textId="77777777" w:rsidR="00EC7C6E" w:rsidRPr="00EC7C6E" w:rsidRDefault="00EC7C6E" w:rsidP="00EC7C6E">
            <w:pPr>
              <w:spacing w:after="200" w:line="276" w:lineRule="auto"/>
              <w:jc w:val="center"/>
              <w:rPr>
                <w:rFonts w:ascii="Calibri" w:eastAsia="Calibri" w:hAnsi="Calibri"/>
                <w:sz w:val="18"/>
                <w:szCs w:val="18"/>
              </w:rPr>
            </w:pPr>
            <w:r w:rsidRPr="00EC7C6E">
              <w:rPr>
                <w:rFonts w:ascii="Calibri" w:eastAsia="Calibri" w:hAnsi="Calibri"/>
                <w:sz w:val="18"/>
                <w:szCs w:val="18"/>
              </w:rPr>
              <w:t xml:space="preserve">Demonstrates an uneven command of standard English conventions appropriate to grade level. </w:t>
            </w:r>
          </w:p>
          <w:p w14:paraId="19FF3DD9" w14:textId="77777777" w:rsidR="00EC7C6E" w:rsidRPr="00EC7C6E" w:rsidRDefault="00EC7C6E" w:rsidP="00EC7C6E">
            <w:pPr>
              <w:spacing w:before="20" w:after="20" w:line="276" w:lineRule="auto"/>
              <w:jc w:val="center"/>
              <w:rPr>
                <w:rFonts w:ascii="Calibri" w:eastAsia="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F47F47"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3B1A5"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Demonstrates a command of standard English conventions, with few errors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82BB2B"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32B41"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 xml:space="preserve">Maintains a well-developed command of standard English conventions, with few errors. Response includes language and tone appropriate to the audience, purpose, and specific requirements of the prompt. </w:t>
            </w:r>
          </w:p>
        </w:tc>
      </w:tr>
      <w:tr w:rsidR="00EC7C6E" w:rsidRPr="00EC7C6E" w14:paraId="586DA9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A99B8"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Content Understanding</w:t>
            </w:r>
          </w:p>
          <w:p w14:paraId="7C380247" w14:textId="77777777" w:rsidR="00EC7C6E" w:rsidRPr="00EC7C6E" w:rsidRDefault="00EC7C6E" w:rsidP="00EC7C6E">
            <w:pPr>
              <w:spacing w:before="20" w:after="20" w:line="276" w:lineRule="auto"/>
              <w:rPr>
                <w:rFonts w:ascii="Calibri" w:eastAsia="Calibri" w:hAnsi="Calibri"/>
                <w:sz w:val="18"/>
                <w:szCs w:val="22"/>
              </w:rPr>
            </w:pPr>
            <w:r w:rsidRPr="00EC7C6E">
              <w:rPr>
                <w:rFonts w:ascii="Calibri" w:eastAsia="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6737"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06167" w14:textId="77777777" w:rsidR="00EC7C6E" w:rsidRPr="00EC7C6E"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7DA4"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Shows uneven understanding of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21D285" w14:textId="77777777" w:rsidR="00EC7C6E" w:rsidRPr="00EC7C6E"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1F44"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Presents 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3A6391" w14:textId="77777777" w:rsidR="00EC7C6E" w:rsidRPr="00EC7C6E"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AB926" w14:textId="77777777" w:rsidR="00EC7C6E" w:rsidRPr="00EC7C6E" w:rsidRDefault="00EC7C6E" w:rsidP="00EC7C6E">
            <w:pPr>
              <w:spacing w:before="20" w:after="20" w:line="276" w:lineRule="auto"/>
              <w:jc w:val="center"/>
              <w:rPr>
                <w:rFonts w:ascii="Calibri" w:eastAsia="Calibri" w:hAnsi="Calibri"/>
                <w:sz w:val="18"/>
                <w:szCs w:val="18"/>
              </w:rPr>
            </w:pPr>
            <w:r w:rsidRPr="00EC7C6E">
              <w:rPr>
                <w:rFonts w:ascii="Calibri" w:eastAsia="Calibri" w:hAnsi="Calibri"/>
                <w:sz w:val="18"/>
                <w:szCs w:val="18"/>
              </w:rPr>
              <w:t>Presents accurate and relevant disciplinary content to enhance understanding of topic.</w:t>
            </w:r>
          </w:p>
        </w:tc>
      </w:tr>
    </w:tbl>
    <w:p w14:paraId="30157546" w14:textId="40D8EA0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p w14:paraId="0DE0A165"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1D5FAF" w14:paraId="39C895AF" w14:textId="77777777" w:rsidTr="0051623C">
        <w:trPr>
          <w:cantSplit/>
        </w:trPr>
        <w:tc>
          <w:tcPr>
            <w:tcW w:w="2538" w:type="dxa"/>
          </w:tcPr>
          <w:p w14:paraId="246E3849"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33720F7A"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51623C" w:rsidRPr="00DB7F27" w14:paraId="64F4D44C" w14:textId="77777777" w:rsidTr="0051623C">
        <w:trPr>
          <w:cantSplit/>
        </w:trPr>
        <w:tc>
          <w:tcPr>
            <w:tcW w:w="14238" w:type="dxa"/>
            <w:gridSpan w:val="2"/>
            <w:shd w:val="clear" w:color="auto" w:fill="808080" w:themeFill="background1" w:themeFillShade="80"/>
          </w:tcPr>
          <w:p w14:paraId="5F2336A9" w14:textId="77777777" w:rsidR="0051623C" w:rsidRPr="00DB7F27" w:rsidRDefault="0051623C" w:rsidP="0051623C">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51623C" w:rsidRPr="00490882" w14:paraId="6F41FC4E" w14:textId="77777777" w:rsidTr="0051623C">
        <w:trPr>
          <w:cantSplit/>
        </w:trPr>
        <w:tc>
          <w:tcPr>
            <w:tcW w:w="2538" w:type="dxa"/>
          </w:tcPr>
          <w:p w14:paraId="1F815ED3" w14:textId="0A4D847A" w:rsidR="0051623C" w:rsidRPr="00E45C92" w:rsidRDefault="0051623C" w:rsidP="0051623C">
            <w:pPr>
              <w:spacing w:before="80" w:after="80"/>
              <w:rPr>
                <w:rFonts w:ascii="Gill Sans MT" w:hAnsi="Gill Sans MT"/>
                <w:i/>
                <w:sz w:val="20"/>
                <w:szCs w:val="20"/>
              </w:rPr>
            </w:pPr>
          </w:p>
        </w:tc>
        <w:tc>
          <w:tcPr>
            <w:tcW w:w="11700" w:type="dxa"/>
          </w:tcPr>
          <w:p w14:paraId="411F77C1" w14:textId="65265310" w:rsidR="0051623C" w:rsidRPr="00E45C92" w:rsidRDefault="0051623C" w:rsidP="0051623C">
            <w:pPr>
              <w:spacing w:before="80" w:after="80"/>
              <w:rPr>
                <w:rFonts w:ascii="Gill Sans MT" w:hAnsi="Gill Sans MT"/>
                <w:i/>
                <w:sz w:val="20"/>
                <w:szCs w:val="20"/>
              </w:rPr>
            </w:pPr>
          </w:p>
        </w:tc>
      </w:tr>
      <w:tr w:rsidR="0051623C" w:rsidRPr="00490882" w14:paraId="7FD673CA" w14:textId="77777777" w:rsidTr="0051623C">
        <w:trPr>
          <w:cantSplit/>
        </w:trPr>
        <w:tc>
          <w:tcPr>
            <w:tcW w:w="2538" w:type="dxa"/>
          </w:tcPr>
          <w:p w14:paraId="51792A54" w14:textId="5C75117A" w:rsidR="0051623C" w:rsidRPr="00E45C92" w:rsidRDefault="0051623C" w:rsidP="0051623C">
            <w:pPr>
              <w:spacing w:before="80" w:after="80"/>
              <w:rPr>
                <w:rFonts w:ascii="Gill Sans MT" w:hAnsi="Gill Sans MT"/>
                <w:i/>
                <w:sz w:val="20"/>
                <w:szCs w:val="20"/>
              </w:rPr>
            </w:pPr>
          </w:p>
        </w:tc>
        <w:tc>
          <w:tcPr>
            <w:tcW w:w="11700" w:type="dxa"/>
          </w:tcPr>
          <w:p w14:paraId="3059CB3B" w14:textId="5ADFF2DE" w:rsidR="0051623C" w:rsidRPr="00E45C92" w:rsidRDefault="0051623C" w:rsidP="0051623C">
            <w:pPr>
              <w:spacing w:before="80" w:after="80"/>
              <w:rPr>
                <w:rFonts w:ascii="Gill Sans MT" w:hAnsi="Gill Sans MT"/>
                <w:i/>
                <w:sz w:val="20"/>
                <w:szCs w:val="20"/>
              </w:rPr>
            </w:pPr>
          </w:p>
        </w:tc>
      </w:tr>
      <w:tr w:rsidR="0051623C" w:rsidRPr="00B402E6" w14:paraId="673DD2C5" w14:textId="77777777" w:rsidTr="0051623C">
        <w:trPr>
          <w:cantSplit/>
        </w:trPr>
        <w:tc>
          <w:tcPr>
            <w:tcW w:w="14238" w:type="dxa"/>
            <w:gridSpan w:val="2"/>
            <w:shd w:val="clear" w:color="auto" w:fill="808080" w:themeFill="background1" w:themeFillShade="80"/>
          </w:tcPr>
          <w:p w14:paraId="61251906"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51623C" w:rsidRPr="00490882" w14:paraId="14FBE69E" w14:textId="77777777" w:rsidTr="0051623C">
        <w:trPr>
          <w:cantSplit/>
        </w:trPr>
        <w:tc>
          <w:tcPr>
            <w:tcW w:w="2538" w:type="dxa"/>
          </w:tcPr>
          <w:p w14:paraId="49CBB65E" w14:textId="4C4122E6" w:rsidR="0051623C" w:rsidRPr="00E45C92" w:rsidRDefault="0051623C" w:rsidP="0051623C">
            <w:pPr>
              <w:spacing w:before="80" w:after="80"/>
              <w:rPr>
                <w:rFonts w:ascii="Gill Sans MT" w:hAnsi="Gill Sans MT"/>
                <w:i/>
                <w:sz w:val="20"/>
                <w:szCs w:val="20"/>
              </w:rPr>
            </w:pPr>
          </w:p>
        </w:tc>
        <w:tc>
          <w:tcPr>
            <w:tcW w:w="11700" w:type="dxa"/>
          </w:tcPr>
          <w:p w14:paraId="27201615" w14:textId="122C6591" w:rsidR="0051623C" w:rsidRPr="00E45C92" w:rsidRDefault="0051623C" w:rsidP="0051623C">
            <w:pPr>
              <w:spacing w:before="80" w:after="80"/>
              <w:rPr>
                <w:rFonts w:ascii="Gill Sans MT" w:hAnsi="Gill Sans MT"/>
                <w:i/>
                <w:sz w:val="20"/>
                <w:szCs w:val="20"/>
              </w:rPr>
            </w:pPr>
          </w:p>
        </w:tc>
      </w:tr>
      <w:tr w:rsidR="0051623C" w:rsidRPr="00490882" w14:paraId="5686E681" w14:textId="77777777" w:rsidTr="0051623C">
        <w:trPr>
          <w:cantSplit/>
        </w:trPr>
        <w:tc>
          <w:tcPr>
            <w:tcW w:w="2538" w:type="dxa"/>
          </w:tcPr>
          <w:p w14:paraId="1ECAFDB6" w14:textId="53CF7C07" w:rsidR="0051623C" w:rsidRPr="00E45C92" w:rsidRDefault="0051623C" w:rsidP="0051623C">
            <w:pPr>
              <w:spacing w:before="80" w:after="80"/>
              <w:rPr>
                <w:rFonts w:ascii="Gill Sans MT" w:hAnsi="Gill Sans MT"/>
                <w:i/>
                <w:sz w:val="20"/>
                <w:szCs w:val="20"/>
              </w:rPr>
            </w:pPr>
          </w:p>
        </w:tc>
        <w:tc>
          <w:tcPr>
            <w:tcW w:w="11700" w:type="dxa"/>
          </w:tcPr>
          <w:p w14:paraId="6A68EE32" w14:textId="79E4A65F" w:rsidR="0051623C" w:rsidRPr="00E45C92" w:rsidRDefault="0051623C" w:rsidP="00F317CC">
            <w:pPr>
              <w:spacing w:before="80" w:after="80"/>
              <w:rPr>
                <w:rFonts w:ascii="Gill Sans MT" w:hAnsi="Gill Sans MT"/>
                <w:i/>
                <w:sz w:val="20"/>
                <w:szCs w:val="20"/>
              </w:rPr>
            </w:pPr>
          </w:p>
        </w:tc>
      </w:tr>
      <w:tr w:rsidR="0051623C" w:rsidRPr="00490882" w14:paraId="650D7BEC" w14:textId="77777777" w:rsidTr="0051623C">
        <w:trPr>
          <w:cantSplit/>
        </w:trPr>
        <w:tc>
          <w:tcPr>
            <w:tcW w:w="2538" w:type="dxa"/>
          </w:tcPr>
          <w:p w14:paraId="1045C3C0" w14:textId="00D45EDD" w:rsidR="0051623C" w:rsidRPr="00E45C92" w:rsidRDefault="0051623C" w:rsidP="0051623C">
            <w:pPr>
              <w:spacing w:before="80" w:after="80"/>
              <w:rPr>
                <w:rFonts w:ascii="Gill Sans MT" w:hAnsi="Gill Sans MT"/>
                <w:i/>
                <w:sz w:val="20"/>
                <w:szCs w:val="20"/>
              </w:rPr>
            </w:pPr>
          </w:p>
        </w:tc>
        <w:tc>
          <w:tcPr>
            <w:tcW w:w="11700" w:type="dxa"/>
          </w:tcPr>
          <w:p w14:paraId="5F734AE7" w14:textId="59D5F993" w:rsidR="0051623C" w:rsidRPr="00E45C92" w:rsidRDefault="0051623C" w:rsidP="0051623C">
            <w:pPr>
              <w:spacing w:before="80" w:after="80"/>
              <w:rPr>
                <w:rFonts w:ascii="Gill Sans MT" w:hAnsi="Gill Sans MT"/>
                <w:i/>
                <w:sz w:val="20"/>
                <w:szCs w:val="20"/>
              </w:rPr>
            </w:pPr>
          </w:p>
        </w:tc>
      </w:tr>
      <w:tr w:rsidR="0051623C" w:rsidRPr="00490882" w14:paraId="59CEB29F" w14:textId="77777777" w:rsidTr="0051623C">
        <w:trPr>
          <w:cantSplit/>
        </w:trPr>
        <w:tc>
          <w:tcPr>
            <w:tcW w:w="2538" w:type="dxa"/>
          </w:tcPr>
          <w:p w14:paraId="17174458" w14:textId="581B9AFB" w:rsidR="0051623C" w:rsidRPr="00E45C92" w:rsidRDefault="0051623C" w:rsidP="0051623C">
            <w:pPr>
              <w:spacing w:before="80" w:after="80"/>
              <w:rPr>
                <w:rFonts w:ascii="Gill Sans MT" w:hAnsi="Gill Sans MT"/>
                <w:i/>
                <w:sz w:val="20"/>
                <w:szCs w:val="20"/>
              </w:rPr>
            </w:pPr>
          </w:p>
        </w:tc>
        <w:tc>
          <w:tcPr>
            <w:tcW w:w="11700" w:type="dxa"/>
          </w:tcPr>
          <w:p w14:paraId="72A5B2F1" w14:textId="6E47EB52" w:rsidR="0051623C" w:rsidRPr="00E45C92" w:rsidRDefault="0051623C" w:rsidP="0051623C">
            <w:pPr>
              <w:spacing w:before="80" w:after="80"/>
              <w:rPr>
                <w:rFonts w:ascii="Gill Sans MT" w:hAnsi="Gill Sans MT"/>
                <w:i/>
                <w:sz w:val="20"/>
                <w:szCs w:val="20"/>
              </w:rPr>
            </w:pPr>
          </w:p>
        </w:tc>
      </w:tr>
      <w:tr w:rsidR="0051623C" w:rsidRPr="00B402E6" w14:paraId="571A1B1D" w14:textId="77777777" w:rsidTr="0051623C">
        <w:trPr>
          <w:cantSplit/>
        </w:trPr>
        <w:tc>
          <w:tcPr>
            <w:tcW w:w="14238" w:type="dxa"/>
            <w:gridSpan w:val="2"/>
            <w:shd w:val="clear" w:color="auto" w:fill="808080" w:themeFill="background1" w:themeFillShade="80"/>
          </w:tcPr>
          <w:p w14:paraId="69A76D54"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51623C" w:rsidRPr="00490882" w14:paraId="68A5C26E" w14:textId="77777777" w:rsidTr="0051623C">
        <w:trPr>
          <w:cantSplit/>
        </w:trPr>
        <w:tc>
          <w:tcPr>
            <w:tcW w:w="2538" w:type="dxa"/>
          </w:tcPr>
          <w:p w14:paraId="1F8EFB15" w14:textId="6F1D14D5" w:rsidR="0051623C" w:rsidRPr="00E45C92" w:rsidRDefault="0051623C" w:rsidP="0051623C">
            <w:pPr>
              <w:spacing w:before="80" w:after="80"/>
              <w:rPr>
                <w:rFonts w:ascii="Gill Sans MT" w:hAnsi="Gill Sans MT"/>
                <w:i/>
                <w:sz w:val="20"/>
                <w:szCs w:val="20"/>
              </w:rPr>
            </w:pPr>
          </w:p>
        </w:tc>
        <w:tc>
          <w:tcPr>
            <w:tcW w:w="11700" w:type="dxa"/>
          </w:tcPr>
          <w:p w14:paraId="4B431C69" w14:textId="36156DAB" w:rsidR="0051623C" w:rsidRPr="00E45C92" w:rsidRDefault="0051623C" w:rsidP="009E2408">
            <w:pPr>
              <w:spacing w:before="80" w:after="80"/>
              <w:rPr>
                <w:rFonts w:ascii="Gill Sans MT" w:hAnsi="Gill Sans MT"/>
                <w:i/>
                <w:sz w:val="20"/>
                <w:szCs w:val="20"/>
              </w:rPr>
            </w:pPr>
          </w:p>
        </w:tc>
      </w:tr>
      <w:tr w:rsidR="0051623C" w:rsidRPr="00B402E6" w14:paraId="1CDB6314" w14:textId="77777777" w:rsidTr="0051623C">
        <w:trPr>
          <w:cantSplit/>
        </w:trPr>
        <w:tc>
          <w:tcPr>
            <w:tcW w:w="14238" w:type="dxa"/>
            <w:gridSpan w:val="2"/>
            <w:shd w:val="clear" w:color="auto" w:fill="808080" w:themeFill="background1" w:themeFillShade="80"/>
          </w:tcPr>
          <w:p w14:paraId="3A20F172" w14:textId="49B515CE" w:rsidR="0051623C" w:rsidRPr="00B402E6" w:rsidRDefault="0051623C" w:rsidP="0051623C">
            <w:pPr>
              <w:spacing w:before="20" w:after="20"/>
              <w:rPr>
                <w:rFonts w:ascii="Gill Sans MT" w:hAnsi="Gill Sans MT"/>
                <w:caps/>
                <w:color w:val="FFFFFF"/>
                <w:sz w:val="20"/>
                <w:szCs w:val="20"/>
              </w:rPr>
            </w:pPr>
          </w:p>
        </w:tc>
      </w:tr>
      <w:tr w:rsidR="0051623C" w:rsidRPr="00490882" w14:paraId="00F32CBF" w14:textId="77777777" w:rsidTr="0051623C">
        <w:trPr>
          <w:cantSplit/>
        </w:trPr>
        <w:tc>
          <w:tcPr>
            <w:tcW w:w="2538" w:type="dxa"/>
          </w:tcPr>
          <w:p w14:paraId="2774C6BE" w14:textId="33C77F59" w:rsidR="0051623C" w:rsidRPr="00E45C92" w:rsidRDefault="0051623C" w:rsidP="0051623C">
            <w:pPr>
              <w:spacing w:before="80" w:after="80"/>
              <w:rPr>
                <w:rFonts w:ascii="Gill Sans MT" w:hAnsi="Gill Sans MT"/>
                <w:i/>
                <w:sz w:val="20"/>
                <w:szCs w:val="20"/>
              </w:rPr>
            </w:pPr>
          </w:p>
        </w:tc>
        <w:tc>
          <w:tcPr>
            <w:tcW w:w="11700" w:type="dxa"/>
          </w:tcPr>
          <w:p w14:paraId="45F91DA5" w14:textId="4312655D" w:rsidR="0051623C" w:rsidRPr="00E45C92" w:rsidRDefault="0051623C" w:rsidP="0051623C">
            <w:pPr>
              <w:spacing w:before="80" w:after="80"/>
              <w:rPr>
                <w:rFonts w:ascii="Gill Sans MT" w:hAnsi="Gill Sans MT"/>
                <w:i/>
                <w:sz w:val="20"/>
                <w:szCs w:val="20"/>
              </w:rPr>
            </w:pPr>
          </w:p>
        </w:tc>
      </w:tr>
      <w:tr w:rsidR="0051623C" w:rsidRPr="00490882" w14:paraId="20BFD233" w14:textId="77777777" w:rsidTr="0051623C">
        <w:trPr>
          <w:cantSplit/>
        </w:trPr>
        <w:tc>
          <w:tcPr>
            <w:tcW w:w="2538" w:type="dxa"/>
          </w:tcPr>
          <w:p w14:paraId="0C083AC9" w14:textId="03B0039D" w:rsidR="0051623C" w:rsidRPr="00E45C92" w:rsidRDefault="0051623C" w:rsidP="0051623C">
            <w:pPr>
              <w:spacing w:before="80" w:after="80"/>
              <w:rPr>
                <w:rFonts w:ascii="Gill Sans MT" w:hAnsi="Gill Sans MT"/>
                <w:i/>
                <w:sz w:val="20"/>
                <w:szCs w:val="20"/>
              </w:rPr>
            </w:pPr>
          </w:p>
        </w:tc>
        <w:tc>
          <w:tcPr>
            <w:tcW w:w="11700" w:type="dxa"/>
          </w:tcPr>
          <w:p w14:paraId="32C3E89E" w14:textId="076D35A7" w:rsidR="0051623C" w:rsidRPr="00E45C92" w:rsidRDefault="0051623C" w:rsidP="00987F13">
            <w:pPr>
              <w:spacing w:before="80" w:after="80"/>
              <w:rPr>
                <w:rFonts w:ascii="Gill Sans MT" w:hAnsi="Gill Sans MT"/>
                <w:i/>
                <w:sz w:val="20"/>
                <w:szCs w:val="20"/>
              </w:rPr>
            </w:pPr>
          </w:p>
        </w:tc>
      </w:tr>
      <w:tr w:rsidR="0051623C" w:rsidRPr="00490882" w14:paraId="41614FEA" w14:textId="77777777" w:rsidTr="0051623C">
        <w:trPr>
          <w:cantSplit/>
        </w:trPr>
        <w:tc>
          <w:tcPr>
            <w:tcW w:w="2538" w:type="dxa"/>
          </w:tcPr>
          <w:p w14:paraId="79EFB3B8" w14:textId="6E1ACB91" w:rsidR="0051623C" w:rsidRPr="00E45C92" w:rsidRDefault="0051623C" w:rsidP="0051623C">
            <w:pPr>
              <w:spacing w:before="80" w:after="80"/>
              <w:rPr>
                <w:rFonts w:ascii="Gill Sans MT" w:hAnsi="Gill Sans MT"/>
                <w:i/>
                <w:sz w:val="20"/>
                <w:szCs w:val="20"/>
              </w:rPr>
            </w:pPr>
          </w:p>
        </w:tc>
        <w:tc>
          <w:tcPr>
            <w:tcW w:w="11700" w:type="dxa"/>
          </w:tcPr>
          <w:p w14:paraId="7BCEA372" w14:textId="12875D81" w:rsidR="0051623C" w:rsidRPr="00E45C92" w:rsidRDefault="0051623C" w:rsidP="0051623C">
            <w:pPr>
              <w:spacing w:before="80" w:after="80"/>
              <w:rPr>
                <w:rFonts w:ascii="Gill Sans MT" w:hAnsi="Gill Sans MT"/>
                <w:i/>
                <w:sz w:val="20"/>
                <w:szCs w:val="20"/>
              </w:rPr>
            </w:pPr>
          </w:p>
        </w:tc>
      </w:tr>
      <w:tr w:rsidR="0051623C" w:rsidRPr="00490882" w14:paraId="2E8D5D80" w14:textId="77777777" w:rsidTr="0051623C">
        <w:trPr>
          <w:cantSplit/>
        </w:trPr>
        <w:tc>
          <w:tcPr>
            <w:tcW w:w="2538" w:type="dxa"/>
          </w:tcPr>
          <w:p w14:paraId="4D439574" w14:textId="4D2B4BAD" w:rsidR="0051623C" w:rsidRPr="00E45C92" w:rsidRDefault="0051623C" w:rsidP="0051623C">
            <w:pPr>
              <w:spacing w:before="80" w:after="80"/>
              <w:rPr>
                <w:rFonts w:ascii="Gill Sans MT" w:hAnsi="Gill Sans MT"/>
                <w:i/>
                <w:sz w:val="20"/>
                <w:szCs w:val="20"/>
              </w:rPr>
            </w:pPr>
          </w:p>
        </w:tc>
        <w:tc>
          <w:tcPr>
            <w:tcW w:w="11700" w:type="dxa"/>
          </w:tcPr>
          <w:p w14:paraId="34C96DFD" w14:textId="1500723D" w:rsidR="0051623C" w:rsidRPr="00E45C92" w:rsidRDefault="0051623C" w:rsidP="0051623C">
            <w:pPr>
              <w:spacing w:before="80" w:after="80"/>
              <w:rPr>
                <w:rFonts w:ascii="Gill Sans MT" w:hAnsi="Gill Sans MT"/>
                <w:i/>
                <w:sz w:val="20"/>
                <w:szCs w:val="20"/>
              </w:rPr>
            </w:pPr>
          </w:p>
        </w:tc>
      </w:tr>
      <w:tr w:rsidR="0051623C" w:rsidRPr="00490882" w14:paraId="42A12D61" w14:textId="77777777" w:rsidTr="0051623C">
        <w:trPr>
          <w:cantSplit/>
        </w:trPr>
        <w:tc>
          <w:tcPr>
            <w:tcW w:w="2538" w:type="dxa"/>
          </w:tcPr>
          <w:p w14:paraId="0048C222" w14:textId="3CB8DA34" w:rsidR="0051623C" w:rsidRPr="00E45C92" w:rsidRDefault="0051623C" w:rsidP="0051623C">
            <w:pPr>
              <w:spacing w:before="80" w:after="80"/>
              <w:rPr>
                <w:rFonts w:ascii="Gill Sans MT" w:hAnsi="Gill Sans MT"/>
                <w:i/>
                <w:sz w:val="20"/>
                <w:szCs w:val="20"/>
              </w:rPr>
            </w:pPr>
          </w:p>
        </w:tc>
        <w:tc>
          <w:tcPr>
            <w:tcW w:w="11700" w:type="dxa"/>
          </w:tcPr>
          <w:p w14:paraId="024C4289" w14:textId="11030A8F" w:rsidR="0051623C" w:rsidRPr="00E45C92" w:rsidRDefault="0051623C" w:rsidP="0051623C">
            <w:pPr>
              <w:spacing w:before="80" w:after="80"/>
              <w:rPr>
                <w:rFonts w:ascii="Gill Sans MT" w:hAnsi="Gill Sans MT"/>
                <w:i/>
                <w:sz w:val="20"/>
                <w:szCs w:val="20"/>
              </w:rPr>
            </w:pPr>
          </w:p>
        </w:tc>
      </w:tr>
      <w:tr w:rsidR="0051623C" w:rsidRPr="00490882" w14:paraId="351FAA10" w14:textId="77777777" w:rsidTr="0051623C">
        <w:trPr>
          <w:cantSplit/>
        </w:trPr>
        <w:tc>
          <w:tcPr>
            <w:tcW w:w="2538" w:type="dxa"/>
          </w:tcPr>
          <w:p w14:paraId="3C56BF83" w14:textId="4E1E3538" w:rsidR="0051623C" w:rsidRPr="00E45C92" w:rsidRDefault="0051623C" w:rsidP="0051623C">
            <w:pPr>
              <w:spacing w:before="80" w:after="80"/>
              <w:rPr>
                <w:rFonts w:ascii="Gill Sans MT" w:hAnsi="Gill Sans MT"/>
                <w:i/>
                <w:sz w:val="20"/>
                <w:szCs w:val="20"/>
              </w:rPr>
            </w:pPr>
          </w:p>
        </w:tc>
        <w:tc>
          <w:tcPr>
            <w:tcW w:w="11700" w:type="dxa"/>
          </w:tcPr>
          <w:p w14:paraId="66FDE3F9" w14:textId="1A97D6F5" w:rsidR="0051623C" w:rsidRPr="00E45C92" w:rsidRDefault="0051623C" w:rsidP="00EA72BA">
            <w:pPr>
              <w:spacing w:before="80" w:after="80"/>
              <w:rPr>
                <w:rFonts w:ascii="Gill Sans MT" w:hAnsi="Gill Sans MT"/>
                <w:i/>
                <w:sz w:val="20"/>
                <w:szCs w:val="20"/>
              </w:rPr>
            </w:pPr>
          </w:p>
        </w:tc>
      </w:tr>
    </w:tbl>
    <w:p w14:paraId="1ACC0327" w14:textId="77777777" w:rsidR="0051623C" w:rsidRPr="00DB7F27" w:rsidRDefault="0051623C" w:rsidP="0051623C">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51161" w:rsidRPr="00490882" w14:paraId="3FC8BA38" w14:textId="77777777" w:rsidTr="00D51161">
        <w:trPr>
          <w:cantSplit/>
        </w:trPr>
        <w:tc>
          <w:tcPr>
            <w:tcW w:w="1008" w:type="dxa"/>
            <w:vMerge w:val="restart"/>
          </w:tcPr>
          <w:p w14:paraId="74561E19" w14:textId="7628B72C"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Pacing</w:t>
            </w:r>
          </w:p>
        </w:tc>
        <w:tc>
          <w:tcPr>
            <w:tcW w:w="2340" w:type="dxa"/>
            <w:vMerge w:val="restart"/>
          </w:tcPr>
          <w:p w14:paraId="26CD9B52" w14:textId="40223858"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 xml:space="preserve">Skill and Definition </w:t>
            </w:r>
          </w:p>
        </w:tc>
        <w:tc>
          <w:tcPr>
            <w:tcW w:w="6390" w:type="dxa"/>
            <w:gridSpan w:val="2"/>
          </w:tcPr>
          <w:p w14:paraId="143434BC" w14:textId="4E66FB62" w:rsidR="00D51161" w:rsidRPr="00490882" w:rsidRDefault="00D51161" w:rsidP="00D51161">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14:paraId="31D7D30F" w14:textId="1F13530F"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Instructional Strategies</w:t>
            </w:r>
          </w:p>
        </w:tc>
      </w:tr>
      <w:tr w:rsidR="00D51161" w:rsidRPr="00490882" w14:paraId="221AF2F2" w14:textId="77777777" w:rsidTr="005E411E">
        <w:trPr>
          <w:cantSplit/>
        </w:trPr>
        <w:tc>
          <w:tcPr>
            <w:tcW w:w="1008" w:type="dxa"/>
            <w:vMerge/>
          </w:tcPr>
          <w:p w14:paraId="2D607DAE" w14:textId="47CBF2A6" w:rsidR="00D51161" w:rsidRPr="00490882" w:rsidRDefault="00D51161" w:rsidP="005E411E">
            <w:pPr>
              <w:spacing w:before="80" w:after="80"/>
              <w:rPr>
                <w:rFonts w:ascii="Gill Sans MT" w:hAnsi="Gill Sans MT"/>
                <w:caps/>
                <w:color w:val="808080" w:themeColor="background1" w:themeShade="80"/>
                <w:sz w:val="20"/>
                <w:szCs w:val="20"/>
              </w:rPr>
            </w:pPr>
          </w:p>
        </w:tc>
        <w:tc>
          <w:tcPr>
            <w:tcW w:w="2340" w:type="dxa"/>
            <w:vMerge/>
          </w:tcPr>
          <w:p w14:paraId="69C255F9" w14:textId="0EFAA1EA" w:rsidR="00D51161" w:rsidRPr="00490882" w:rsidRDefault="00D51161" w:rsidP="005E411E">
            <w:pPr>
              <w:spacing w:before="80" w:after="80"/>
              <w:rPr>
                <w:rFonts w:ascii="Gill Sans MT" w:hAnsi="Gill Sans MT"/>
                <w:caps/>
                <w:color w:val="808080" w:themeColor="background1" w:themeShade="80"/>
                <w:sz w:val="20"/>
                <w:szCs w:val="20"/>
              </w:rPr>
            </w:pPr>
          </w:p>
        </w:tc>
        <w:tc>
          <w:tcPr>
            <w:tcW w:w="3420" w:type="dxa"/>
          </w:tcPr>
          <w:p w14:paraId="5F692286" w14:textId="77777777"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Product and Prompt</w:t>
            </w:r>
          </w:p>
        </w:tc>
        <w:tc>
          <w:tcPr>
            <w:tcW w:w="2970" w:type="dxa"/>
          </w:tcPr>
          <w:p w14:paraId="5F5E4C30" w14:textId="77777777"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Scoring (Product “meets expectations” if it…)</w:t>
            </w:r>
          </w:p>
        </w:tc>
        <w:tc>
          <w:tcPr>
            <w:tcW w:w="4590" w:type="dxa"/>
            <w:vMerge/>
          </w:tcPr>
          <w:p w14:paraId="3F9DC1A7" w14:textId="0A1D3F55" w:rsidR="00D51161" w:rsidRPr="00490882" w:rsidRDefault="00D51161" w:rsidP="005E411E">
            <w:pPr>
              <w:spacing w:before="80" w:after="80"/>
              <w:rPr>
                <w:rFonts w:ascii="Gill Sans MT" w:hAnsi="Gill Sans MT"/>
                <w:caps/>
                <w:color w:val="808080" w:themeColor="background1" w:themeShade="80"/>
                <w:sz w:val="20"/>
                <w:szCs w:val="20"/>
              </w:rPr>
            </w:pPr>
          </w:p>
        </w:tc>
      </w:tr>
      <w:tr w:rsidR="00D92794" w:rsidRPr="00412990" w14:paraId="7B643F5B" w14:textId="77777777" w:rsidTr="005E411E">
        <w:trPr>
          <w:cantSplit/>
        </w:trPr>
        <w:tc>
          <w:tcPr>
            <w:tcW w:w="14328" w:type="dxa"/>
            <w:gridSpan w:val="5"/>
            <w:shd w:val="clear" w:color="auto" w:fill="808080" w:themeFill="background1" w:themeFillShade="80"/>
          </w:tcPr>
          <w:p w14:paraId="7EE6E821"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 xml:space="preserve">Skills Cluster 1: Preparing for the Task </w:t>
            </w:r>
          </w:p>
        </w:tc>
      </w:tr>
      <w:tr w:rsidR="00D92794" w:rsidRPr="00020D9E" w14:paraId="59478F28" w14:textId="77777777" w:rsidTr="005E411E">
        <w:trPr>
          <w:cantSplit/>
        </w:trPr>
        <w:tc>
          <w:tcPr>
            <w:tcW w:w="1008" w:type="dxa"/>
          </w:tcPr>
          <w:p w14:paraId="4FDF928C" w14:textId="15CA9ADD"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3290246B" w14:textId="44EEBCB7"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390C291E" w14:textId="3E72608C" w:rsidR="00D92794" w:rsidRPr="00020D9E" w:rsidRDefault="00D92794" w:rsidP="00BA1427">
            <w:pPr>
              <w:spacing w:before="80" w:after="100"/>
              <w:rPr>
                <w:rFonts w:ascii="Gill Sans MT" w:hAnsi="Gill Sans MT"/>
                <w:i/>
                <w:color w:val="000000" w:themeColor="text1"/>
                <w:sz w:val="20"/>
                <w:szCs w:val="20"/>
              </w:rPr>
            </w:pPr>
          </w:p>
        </w:tc>
        <w:tc>
          <w:tcPr>
            <w:tcW w:w="2970" w:type="dxa"/>
          </w:tcPr>
          <w:p w14:paraId="2292290F" w14:textId="44EC75DC" w:rsidR="00D92794" w:rsidRPr="00020D9E" w:rsidRDefault="00D92794" w:rsidP="005E411E">
            <w:pPr>
              <w:spacing w:before="80" w:after="100"/>
              <w:rPr>
                <w:rFonts w:ascii="Gill Sans MT" w:hAnsi="Gill Sans MT"/>
                <w:i/>
                <w:color w:val="000000" w:themeColor="text1"/>
                <w:sz w:val="20"/>
                <w:szCs w:val="20"/>
              </w:rPr>
            </w:pPr>
          </w:p>
        </w:tc>
        <w:tc>
          <w:tcPr>
            <w:tcW w:w="4590" w:type="dxa"/>
          </w:tcPr>
          <w:p w14:paraId="73C4A053" w14:textId="77EC725E" w:rsidR="00D92794" w:rsidRPr="00BA1427" w:rsidRDefault="00D92794" w:rsidP="008835D1">
            <w:pPr>
              <w:pStyle w:val="ListParagraph"/>
              <w:tabs>
                <w:tab w:val="left" w:pos="342"/>
              </w:tabs>
              <w:spacing w:before="80" w:after="100"/>
              <w:ind w:left="0"/>
              <w:rPr>
                <w:i/>
                <w:color w:val="000000" w:themeColor="text1"/>
                <w:sz w:val="20"/>
                <w:szCs w:val="20"/>
              </w:rPr>
            </w:pPr>
          </w:p>
        </w:tc>
      </w:tr>
      <w:tr w:rsidR="00D92794" w:rsidRPr="00020D9E" w14:paraId="3826E54E" w14:textId="77777777" w:rsidTr="005E411E">
        <w:trPr>
          <w:cantSplit/>
        </w:trPr>
        <w:tc>
          <w:tcPr>
            <w:tcW w:w="1008" w:type="dxa"/>
          </w:tcPr>
          <w:p w14:paraId="294BC6E0" w14:textId="509F6E54"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75DC8C05" w14:textId="0274A9B6" w:rsidR="00D92794" w:rsidRPr="00020D9E" w:rsidRDefault="00D92794" w:rsidP="00C165CC">
            <w:pPr>
              <w:spacing w:before="80" w:after="100"/>
              <w:rPr>
                <w:rFonts w:ascii="Gill Sans MT" w:hAnsi="Gill Sans MT"/>
                <w:i/>
                <w:color w:val="000000" w:themeColor="text1"/>
                <w:sz w:val="20"/>
                <w:szCs w:val="20"/>
              </w:rPr>
            </w:pPr>
          </w:p>
        </w:tc>
        <w:tc>
          <w:tcPr>
            <w:tcW w:w="3420" w:type="dxa"/>
          </w:tcPr>
          <w:p w14:paraId="4BB6161E" w14:textId="6F03DE51" w:rsidR="00D92794" w:rsidRPr="00020D9E" w:rsidRDefault="00D92794" w:rsidP="005E411E">
            <w:pPr>
              <w:spacing w:before="80" w:after="100"/>
              <w:rPr>
                <w:rFonts w:ascii="Gill Sans MT" w:hAnsi="Gill Sans MT"/>
                <w:i/>
                <w:color w:val="000000" w:themeColor="text1"/>
                <w:sz w:val="20"/>
                <w:szCs w:val="20"/>
              </w:rPr>
            </w:pPr>
          </w:p>
        </w:tc>
        <w:tc>
          <w:tcPr>
            <w:tcW w:w="2970" w:type="dxa"/>
          </w:tcPr>
          <w:p w14:paraId="237B5192" w14:textId="607120CA" w:rsidR="00D92794" w:rsidRPr="00020D9E" w:rsidRDefault="00D92794" w:rsidP="005E411E">
            <w:pPr>
              <w:spacing w:before="80" w:after="100"/>
              <w:rPr>
                <w:rFonts w:ascii="Gill Sans MT" w:hAnsi="Gill Sans MT"/>
                <w:i/>
                <w:color w:val="000000" w:themeColor="text1"/>
                <w:sz w:val="20"/>
                <w:szCs w:val="20"/>
              </w:rPr>
            </w:pPr>
          </w:p>
        </w:tc>
        <w:tc>
          <w:tcPr>
            <w:tcW w:w="4590" w:type="dxa"/>
          </w:tcPr>
          <w:p w14:paraId="5CB21D9D" w14:textId="18A3D6B8" w:rsidR="00BA1427" w:rsidRPr="00020D9E" w:rsidRDefault="00BA1427" w:rsidP="008835D1">
            <w:pPr>
              <w:pStyle w:val="ListParagraph"/>
              <w:tabs>
                <w:tab w:val="left" w:pos="342"/>
              </w:tabs>
              <w:spacing w:before="80" w:after="100"/>
              <w:ind w:left="0"/>
              <w:rPr>
                <w:i/>
                <w:color w:val="000000" w:themeColor="text1"/>
                <w:sz w:val="20"/>
                <w:szCs w:val="20"/>
              </w:rPr>
            </w:pPr>
          </w:p>
        </w:tc>
      </w:tr>
      <w:tr w:rsidR="00D92794" w:rsidRPr="00412990" w14:paraId="3E65526B" w14:textId="77777777" w:rsidTr="005E411E">
        <w:trPr>
          <w:cantSplit/>
        </w:trPr>
        <w:tc>
          <w:tcPr>
            <w:tcW w:w="14328" w:type="dxa"/>
            <w:gridSpan w:val="5"/>
            <w:shd w:val="clear" w:color="auto" w:fill="808080" w:themeFill="background1" w:themeFillShade="80"/>
          </w:tcPr>
          <w:p w14:paraId="4737AFF0"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2: Reading Process</w:t>
            </w:r>
          </w:p>
        </w:tc>
      </w:tr>
      <w:tr w:rsidR="00D92794" w:rsidRPr="00020D9E" w14:paraId="537228D8" w14:textId="77777777" w:rsidTr="005E411E">
        <w:trPr>
          <w:cantSplit/>
        </w:trPr>
        <w:tc>
          <w:tcPr>
            <w:tcW w:w="1008" w:type="dxa"/>
          </w:tcPr>
          <w:p w14:paraId="5017B09B" w14:textId="3A851773"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03050817" w14:textId="4CF6FE42"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64914879" w14:textId="0F5863BD" w:rsidR="00D92794" w:rsidRPr="00020D9E" w:rsidRDefault="00D92794" w:rsidP="00F317CC">
            <w:pPr>
              <w:spacing w:before="80" w:after="100"/>
              <w:rPr>
                <w:rFonts w:ascii="Gill Sans MT" w:hAnsi="Gill Sans MT"/>
                <w:i/>
                <w:color w:val="000000" w:themeColor="text1"/>
                <w:sz w:val="20"/>
                <w:szCs w:val="20"/>
              </w:rPr>
            </w:pPr>
          </w:p>
        </w:tc>
        <w:tc>
          <w:tcPr>
            <w:tcW w:w="2970" w:type="dxa"/>
          </w:tcPr>
          <w:p w14:paraId="00AE465A" w14:textId="75E1960D" w:rsidR="00D92794" w:rsidRPr="00020D9E" w:rsidRDefault="00D92794" w:rsidP="00F317CC">
            <w:pPr>
              <w:pStyle w:val="ListParagraph"/>
              <w:tabs>
                <w:tab w:val="left" w:pos="342"/>
              </w:tabs>
              <w:spacing w:before="80" w:after="100"/>
              <w:ind w:left="0"/>
              <w:rPr>
                <w:i/>
                <w:color w:val="000000" w:themeColor="text1"/>
                <w:sz w:val="20"/>
                <w:szCs w:val="20"/>
              </w:rPr>
            </w:pPr>
          </w:p>
        </w:tc>
        <w:tc>
          <w:tcPr>
            <w:tcW w:w="4590" w:type="dxa"/>
          </w:tcPr>
          <w:p w14:paraId="2022004C" w14:textId="061F6DD5" w:rsidR="00D92794" w:rsidRPr="00020D9E" w:rsidRDefault="00D92794" w:rsidP="005E411E">
            <w:pPr>
              <w:tabs>
                <w:tab w:val="left" w:pos="342"/>
              </w:tabs>
              <w:spacing w:before="80" w:after="100"/>
              <w:rPr>
                <w:rFonts w:ascii="Gill Sans MT" w:hAnsi="Gill Sans MT"/>
                <w:i/>
                <w:color w:val="000000" w:themeColor="text1"/>
                <w:sz w:val="20"/>
                <w:szCs w:val="20"/>
              </w:rPr>
            </w:pPr>
          </w:p>
        </w:tc>
      </w:tr>
      <w:tr w:rsidR="00D92794" w:rsidRPr="00020D9E" w14:paraId="14F87D5B" w14:textId="77777777" w:rsidTr="005E411E">
        <w:trPr>
          <w:cantSplit/>
        </w:trPr>
        <w:tc>
          <w:tcPr>
            <w:tcW w:w="1008" w:type="dxa"/>
          </w:tcPr>
          <w:p w14:paraId="3048DD64" w14:textId="371EABCF"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2D534293" w14:textId="7874542A" w:rsidR="00D92794" w:rsidRPr="00020D9E" w:rsidRDefault="00D92794" w:rsidP="005E411E">
            <w:pPr>
              <w:spacing w:before="80" w:after="100"/>
              <w:ind w:left="162"/>
              <w:rPr>
                <w:rFonts w:ascii="Gill Sans MT" w:hAnsi="Gill Sans MT"/>
                <w:i/>
                <w:color w:val="000000" w:themeColor="text1"/>
                <w:sz w:val="20"/>
                <w:szCs w:val="20"/>
              </w:rPr>
            </w:pPr>
          </w:p>
        </w:tc>
        <w:tc>
          <w:tcPr>
            <w:tcW w:w="3420" w:type="dxa"/>
          </w:tcPr>
          <w:p w14:paraId="5F6EEBBD" w14:textId="67BDD3D4" w:rsidR="00D92794" w:rsidRPr="00020D9E" w:rsidRDefault="00D92794" w:rsidP="005E411E">
            <w:pPr>
              <w:spacing w:before="80" w:after="100"/>
              <w:ind w:left="252"/>
              <w:rPr>
                <w:rFonts w:ascii="Gill Sans MT" w:hAnsi="Gill Sans MT"/>
                <w:i/>
                <w:color w:val="000000" w:themeColor="text1"/>
                <w:sz w:val="20"/>
                <w:szCs w:val="20"/>
              </w:rPr>
            </w:pPr>
          </w:p>
        </w:tc>
        <w:tc>
          <w:tcPr>
            <w:tcW w:w="2970" w:type="dxa"/>
          </w:tcPr>
          <w:p w14:paraId="3D568B20" w14:textId="46153853" w:rsidR="00D92794" w:rsidRPr="00020D9E" w:rsidRDefault="00D92794" w:rsidP="008835D1">
            <w:pPr>
              <w:pStyle w:val="ListParagraph"/>
              <w:tabs>
                <w:tab w:val="left" w:pos="342"/>
              </w:tabs>
              <w:spacing w:before="80" w:after="100"/>
              <w:ind w:left="0"/>
              <w:rPr>
                <w:i/>
                <w:color w:val="000000" w:themeColor="text1"/>
                <w:sz w:val="20"/>
                <w:szCs w:val="20"/>
              </w:rPr>
            </w:pPr>
          </w:p>
        </w:tc>
        <w:tc>
          <w:tcPr>
            <w:tcW w:w="4590" w:type="dxa"/>
          </w:tcPr>
          <w:p w14:paraId="0FDC6417" w14:textId="1EE158B7"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020D9E" w14:paraId="11999C0D" w14:textId="77777777" w:rsidTr="005E411E">
        <w:trPr>
          <w:cantSplit/>
        </w:trPr>
        <w:tc>
          <w:tcPr>
            <w:tcW w:w="1008" w:type="dxa"/>
          </w:tcPr>
          <w:p w14:paraId="0CB6E6FA" w14:textId="08A991D9"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0CDC02F0" w14:textId="6691F67A"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3B8C454E" w14:textId="74BBE01F" w:rsidR="00D92794" w:rsidRPr="00020D9E" w:rsidRDefault="00D92794" w:rsidP="005E411E">
            <w:pPr>
              <w:spacing w:before="80" w:after="100"/>
              <w:rPr>
                <w:rFonts w:ascii="Gill Sans MT" w:hAnsi="Gill Sans MT"/>
                <w:i/>
                <w:color w:val="000000" w:themeColor="text1"/>
                <w:sz w:val="20"/>
                <w:szCs w:val="20"/>
              </w:rPr>
            </w:pPr>
          </w:p>
        </w:tc>
        <w:tc>
          <w:tcPr>
            <w:tcW w:w="2970" w:type="dxa"/>
          </w:tcPr>
          <w:p w14:paraId="64364BE1" w14:textId="7B0472FA" w:rsidR="00D92794" w:rsidRPr="00020D9E" w:rsidRDefault="00D92794" w:rsidP="008835D1">
            <w:pPr>
              <w:pStyle w:val="ListParagraph"/>
              <w:tabs>
                <w:tab w:val="left" w:pos="342"/>
              </w:tabs>
              <w:spacing w:before="80" w:after="100"/>
              <w:ind w:left="0"/>
              <w:rPr>
                <w:i/>
                <w:color w:val="000000" w:themeColor="text1"/>
                <w:sz w:val="20"/>
                <w:szCs w:val="20"/>
              </w:rPr>
            </w:pPr>
          </w:p>
        </w:tc>
        <w:tc>
          <w:tcPr>
            <w:tcW w:w="4590" w:type="dxa"/>
          </w:tcPr>
          <w:p w14:paraId="1E17C97E" w14:textId="2EB1EE01" w:rsidR="00D92794" w:rsidRPr="002E33DE" w:rsidRDefault="00D92794" w:rsidP="008835D1">
            <w:pPr>
              <w:pStyle w:val="ListParagraph"/>
              <w:tabs>
                <w:tab w:val="left" w:pos="342"/>
              </w:tabs>
              <w:spacing w:before="80" w:after="100"/>
              <w:ind w:left="0"/>
              <w:rPr>
                <w:i/>
                <w:color w:val="000000" w:themeColor="text1"/>
                <w:sz w:val="20"/>
                <w:szCs w:val="20"/>
              </w:rPr>
            </w:pPr>
          </w:p>
        </w:tc>
      </w:tr>
      <w:tr w:rsidR="00D92794" w:rsidRPr="00020D9E" w14:paraId="0DA80920" w14:textId="77777777" w:rsidTr="005E411E">
        <w:trPr>
          <w:cantSplit/>
        </w:trPr>
        <w:tc>
          <w:tcPr>
            <w:tcW w:w="1008" w:type="dxa"/>
          </w:tcPr>
          <w:p w14:paraId="4CC27E37" w14:textId="0DCFCEC7"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71620E4D" w14:textId="732FDA1F"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747EE813" w14:textId="05C1B455" w:rsidR="00D92794" w:rsidRPr="00020D9E" w:rsidRDefault="00D92794" w:rsidP="00C177AB">
            <w:pPr>
              <w:spacing w:before="80" w:after="100"/>
              <w:rPr>
                <w:rFonts w:ascii="Gill Sans MT" w:hAnsi="Gill Sans MT"/>
                <w:i/>
                <w:color w:val="000000" w:themeColor="text1"/>
                <w:sz w:val="20"/>
                <w:szCs w:val="20"/>
              </w:rPr>
            </w:pPr>
          </w:p>
        </w:tc>
        <w:tc>
          <w:tcPr>
            <w:tcW w:w="2970" w:type="dxa"/>
          </w:tcPr>
          <w:p w14:paraId="08235AF2" w14:textId="5B091043" w:rsidR="00D92794" w:rsidRPr="00020D9E" w:rsidRDefault="00D92794" w:rsidP="008835D1">
            <w:pPr>
              <w:pStyle w:val="ListParagraph"/>
              <w:tabs>
                <w:tab w:val="left" w:pos="342"/>
              </w:tabs>
              <w:spacing w:before="80" w:after="100"/>
              <w:ind w:left="0"/>
              <w:rPr>
                <w:i/>
                <w:color w:val="000000" w:themeColor="text1"/>
                <w:sz w:val="20"/>
                <w:szCs w:val="20"/>
              </w:rPr>
            </w:pPr>
          </w:p>
        </w:tc>
        <w:tc>
          <w:tcPr>
            <w:tcW w:w="4590" w:type="dxa"/>
          </w:tcPr>
          <w:p w14:paraId="637B563B" w14:textId="6C4CD80B"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412990" w14:paraId="0A74CD1E" w14:textId="77777777" w:rsidTr="005E411E">
        <w:trPr>
          <w:cantSplit/>
        </w:trPr>
        <w:tc>
          <w:tcPr>
            <w:tcW w:w="14328" w:type="dxa"/>
            <w:gridSpan w:val="5"/>
            <w:shd w:val="clear" w:color="auto" w:fill="808080" w:themeFill="background1" w:themeFillShade="80"/>
          </w:tcPr>
          <w:p w14:paraId="0272D57D"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3: Transition to Writing</w:t>
            </w:r>
          </w:p>
        </w:tc>
      </w:tr>
      <w:tr w:rsidR="00D92794" w:rsidRPr="00020D9E" w14:paraId="7615B2A4" w14:textId="77777777" w:rsidTr="005E411E">
        <w:trPr>
          <w:cantSplit/>
        </w:trPr>
        <w:tc>
          <w:tcPr>
            <w:tcW w:w="1008" w:type="dxa"/>
          </w:tcPr>
          <w:p w14:paraId="3DEDADED" w14:textId="07BB2C2E"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526227D1" w14:textId="5B8490FD"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476DAF22" w14:textId="16587B72" w:rsidR="00D86E60" w:rsidRPr="00020D9E" w:rsidRDefault="00D86E60" w:rsidP="003C3874">
            <w:pPr>
              <w:spacing w:before="80" w:after="100"/>
              <w:rPr>
                <w:rFonts w:ascii="Gill Sans MT" w:hAnsi="Gill Sans MT"/>
                <w:i/>
                <w:color w:val="000000" w:themeColor="text1"/>
                <w:sz w:val="20"/>
                <w:szCs w:val="20"/>
              </w:rPr>
            </w:pPr>
          </w:p>
        </w:tc>
        <w:tc>
          <w:tcPr>
            <w:tcW w:w="2970" w:type="dxa"/>
          </w:tcPr>
          <w:p w14:paraId="55E48CFB" w14:textId="3CFB78DD" w:rsidR="00D92794" w:rsidRPr="00020D9E" w:rsidRDefault="00D92794" w:rsidP="005E411E">
            <w:pPr>
              <w:spacing w:before="80" w:after="100"/>
              <w:rPr>
                <w:rFonts w:ascii="Gill Sans MT" w:hAnsi="Gill Sans MT"/>
                <w:i/>
                <w:color w:val="000000" w:themeColor="text1"/>
                <w:sz w:val="20"/>
                <w:szCs w:val="20"/>
              </w:rPr>
            </w:pPr>
          </w:p>
        </w:tc>
        <w:tc>
          <w:tcPr>
            <w:tcW w:w="4590" w:type="dxa"/>
          </w:tcPr>
          <w:p w14:paraId="1DC051FA" w14:textId="783C50FA"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412990" w14:paraId="15946DB7" w14:textId="77777777" w:rsidTr="005E411E">
        <w:trPr>
          <w:cantSplit/>
        </w:trPr>
        <w:tc>
          <w:tcPr>
            <w:tcW w:w="14328" w:type="dxa"/>
            <w:gridSpan w:val="5"/>
            <w:shd w:val="clear" w:color="auto" w:fill="808080" w:themeFill="background1" w:themeFillShade="80"/>
          </w:tcPr>
          <w:p w14:paraId="39734114" w14:textId="58CB27AA"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4: Writing Process</w:t>
            </w:r>
          </w:p>
        </w:tc>
      </w:tr>
      <w:tr w:rsidR="00D92794" w:rsidRPr="00020D9E" w14:paraId="336058BD" w14:textId="77777777" w:rsidTr="005E411E">
        <w:trPr>
          <w:cantSplit/>
        </w:trPr>
        <w:tc>
          <w:tcPr>
            <w:tcW w:w="1008" w:type="dxa"/>
          </w:tcPr>
          <w:p w14:paraId="7A41C9F6" w14:textId="46CD30FF"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69368B7E" w14:textId="7DD3F0E3"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416C445F" w14:textId="1EB0C074" w:rsidR="00D92794" w:rsidRPr="00020D9E" w:rsidRDefault="00D92794" w:rsidP="005E411E">
            <w:pPr>
              <w:spacing w:before="80" w:after="100"/>
              <w:rPr>
                <w:rFonts w:ascii="Gill Sans MT" w:hAnsi="Gill Sans MT"/>
                <w:i/>
                <w:color w:val="000000" w:themeColor="text1"/>
                <w:sz w:val="20"/>
                <w:szCs w:val="20"/>
                <w:u w:val="single"/>
              </w:rPr>
            </w:pPr>
          </w:p>
        </w:tc>
        <w:tc>
          <w:tcPr>
            <w:tcW w:w="2970" w:type="dxa"/>
          </w:tcPr>
          <w:p w14:paraId="566262C9" w14:textId="6F36A6FA" w:rsidR="00D92794" w:rsidRPr="00020D9E" w:rsidRDefault="00D92794" w:rsidP="008835D1">
            <w:pPr>
              <w:pStyle w:val="ListParagraph"/>
              <w:tabs>
                <w:tab w:val="left" w:pos="342"/>
              </w:tabs>
              <w:spacing w:before="80" w:after="100"/>
              <w:ind w:left="0"/>
              <w:rPr>
                <w:i/>
                <w:color w:val="000000" w:themeColor="text1"/>
                <w:sz w:val="20"/>
                <w:szCs w:val="20"/>
              </w:rPr>
            </w:pPr>
          </w:p>
        </w:tc>
        <w:tc>
          <w:tcPr>
            <w:tcW w:w="4590" w:type="dxa"/>
          </w:tcPr>
          <w:p w14:paraId="3075D45A" w14:textId="329A9443"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020D9E" w14:paraId="503A4E6D" w14:textId="77777777" w:rsidTr="005E411E">
        <w:trPr>
          <w:cantSplit/>
        </w:trPr>
        <w:tc>
          <w:tcPr>
            <w:tcW w:w="1008" w:type="dxa"/>
          </w:tcPr>
          <w:p w14:paraId="12390E8C" w14:textId="04EF0B83"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598D8369" w14:textId="32BC82B4" w:rsidR="00D92794" w:rsidRPr="00020D9E" w:rsidRDefault="00D92794" w:rsidP="00CB3209">
            <w:pPr>
              <w:spacing w:before="80" w:after="100"/>
              <w:rPr>
                <w:rFonts w:ascii="Gill Sans MT" w:hAnsi="Gill Sans MT"/>
                <w:i/>
                <w:color w:val="000000" w:themeColor="text1"/>
                <w:sz w:val="20"/>
                <w:szCs w:val="20"/>
              </w:rPr>
            </w:pPr>
          </w:p>
        </w:tc>
        <w:tc>
          <w:tcPr>
            <w:tcW w:w="3420" w:type="dxa"/>
          </w:tcPr>
          <w:p w14:paraId="38941C15" w14:textId="313754C9" w:rsidR="00D92794" w:rsidRPr="00020D9E" w:rsidRDefault="00D92794" w:rsidP="005E411E">
            <w:pPr>
              <w:spacing w:before="80" w:after="100"/>
              <w:ind w:left="162"/>
              <w:rPr>
                <w:rFonts w:ascii="Gill Sans MT" w:hAnsi="Gill Sans MT"/>
                <w:i/>
                <w:color w:val="000000" w:themeColor="text1"/>
                <w:sz w:val="20"/>
                <w:szCs w:val="20"/>
              </w:rPr>
            </w:pPr>
          </w:p>
        </w:tc>
        <w:tc>
          <w:tcPr>
            <w:tcW w:w="2970" w:type="dxa"/>
          </w:tcPr>
          <w:p w14:paraId="51F2C170" w14:textId="73F5A13B" w:rsidR="00D92794" w:rsidRPr="00020D9E" w:rsidRDefault="00D92794" w:rsidP="005E411E">
            <w:pPr>
              <w:spacing w:before="80" w:after="100"/>
              <w:ind w:left="162"/>
              <w:rPr>
                <w:rFonts w:ascii="Gill Sans MT" w:hAnsi="Gill Sans MT"/>
                <w:i/>
                <w:color w:val="000000" w:themeColor="text1"/>
                <w:sz w:val="20"/>
                <w:szCs w:val="20"/>
              </w:rPr>
            </w:pPr>
          </w:p>
        </w:tc>
        <w:tc>
          <w:tcPr>
            <w:tcW w:w="4590" w:type="dxa"/>
          </w:tcPr>
          <w:p w14:paraId="68A2FFC0" w14:textId="48DD7C48"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020D9E" w14:paraId="0A6CDB19" w14:textId="77777777" w:rsidTr="005E411E">
        <w:trPr>
          <w:cantSplit/>
        </w:trPr>
        <w:tc>
          <w:tcPr>
            <w:tcW w:w="1008" w:type="dxa"/>
          </w:tcPr>
          <w:p w14:paraId="67DF9817" w14:textId="744C85C6" w:rsidR="00D92794" w:rsidRPr="00020D9E" w:rsidRDefault="00D92794" w:rsidP="00F431CF">
            <w:pPr>
              <w:spacing w:before="80" w:after="100"/>
              <w:rPr>
                <w:rFonts w:ascii="Gill Sans MT" w:hAnsi="Gill Sans MT"/>
                <w:i/>
                <w:color w:val="000000" w:themeColor="text1"/>
                <w:sz w:val="20"/>
                <w:szCs w:val="20"/>
              </w:rPr>
            </w:pPr>
          </w:p>
        </w:tc>
        <w:tc>
          <w:tcPr>
            <w:tcW w:w="2340" w:type="dxa"/>
          </w:tcPr>
          <w:p w14:paraId="6AE50096" w14:textId="0A3D7F62" w:rsidR="00D92794" w:rsidRPr="00020D9E" w:rsidRDefault="00D92794" w:rsidP="005E411E">
            <w:pPr>
              <w:spacing w:before="80" w:after="100"/>
              <w:ind w:left="162"/>
              <w:rPr>
                <w:rFonts w:ascii="Gill Sans MT" w:hAnsi="Gill Sans MT"/>
                <w:i/>
                <w:color w:val="000000" w:themeColor="text1"/>
                <w:sz w:val="20"/>
                <w:szCs w:val="20"/>
              </w:rPr>
            </w:pPr>
          </w:p>
        </w:tc>
        <w:tc>
          <w:tcPr>
            <w:tcW w:w="3420" w:type="dxa"/>
          </w:tcPr>
          <w:p w14:paraId="34F1CA17" w14:textId="10F46118" w:rsidR="00D92794" w:rsidRPr="00020D9E" w:rsidRDefault="00D92794" w:rsidP="005E411E">
            <w:pPr>
              <w:spacing w:before="80" w:after="100"/>
              <w:ind w:left="162"/>
              <w:rPr>
                <w:rFonts w:ascii="Gill Sans MT" w:hAnsi="Gill Sans MT"/>
                <w:i/>
                <w:color w:val="000000" w:themeColor="text1"/>
                <w:sz w:val="20"/>
                <w:szCs w:val="20"/>
              </w:rPr>
            </w:pPr>
          </w:p>
        </w:tc>
        <w:tc>
          <w:tcPr>
            <w:tcW w:w="2970" w:type="dxa"/>
          </w:tcPr>
          <w:p w14:paraId="25BA4068" w14:textId="4FFBFBB6" w:rsidR="00D92794" w:rsidRPr="00020D9E" w:rsidRDefault="00D92794" w:rsidP="008835D1">
            <w:pPr>
              <w:pStyle w:val="ListParagraph"/>
              <w:tabs>
                <w:tab w:val="left" w:pos="342"/>
              </w:tabs>
              <w:spacing w:before="80" w:after="100"/>
              <w:ind w:left="0"/>
              <w:rPr>
                <w:i/>
                <w:color w:val="000000" w:themeColor="text1"/>
                <w:sz w:val="20"/>
                <w:szCs w:val="20"/>
              </w:rPr>
            </w:pPr>
          </w:p>
        </w:tc>
        <w:tc>
          <w:tcPr>
            <w:tcW w:w="4590" w:type="dxa"/>
          </w:tcPr>
          <w:p w14:paraId="75459B89" w14:textId="61994514"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020D9E" w14:paraId="38DDBACD" w14:textId="77777777" w:rsidTr="005E411E">
        <w:trPr>
          <w:cantSplit/>
        </w:trPr>
        <w:tc>
          <w:tcPr>
            <w:tcW w:w="1008" w:type="dxa"/>
          </w:tcPr>
          <w:p w14:paraId="0D1DF92B" w14:textId="55425A4D"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7F6D0565" w14:textId="4B494755" w:rsidR="00D92794" w:rsidRPr="00020D9E" w:rsidRDefault="00D92794" w:rsidP="005E411E">
            <w:pPr>
              <w:spacing w:before="80" w:after="100"/>
              <w:rPr>
                <w:rFonts w:ascii="Gill Sans MT" w:hAnsi="Gill Sans MT"/>
                <w:i/>
                <w:color w:val="000000" w:themeColor="text1"/>
                <w:sz w:val="20"/>
                <w:szCs w:val="20"/>
              </w:rPr>
            </w:pPr>
          </w:p>
        </w:tc>
        <w:tc>
          <w:tcPr>
            <w:tcW w:w="3420" w:type="dxa"/>
          </w:tcPr>
          <w:p w14:paraId="6375E41D" w14:textId="49BBF8EC" w:rsidR="00D92794" w:rsidRPr="00020D9E" w:rsidRDefault="00D92794" w:rsidP="005E411E">
            <w:pPr>
              <w:spacing w:before="80" w:after="100"/>
              <w:rPr>
                <w:rFonts w:ascii="Gill Sans MT" w:hAnsi="Gill Sans MT"/>
                <w:i/>
                <w:color w:val="000000" w:themeColor="text1"/>
                <w:sz w:val="20"/>
                <w:szCs w:val="20"/>
              </w:rPr>
            </w:pPr>
          </w:p>
        </w:tc>
        <w:tc>
          <w:tcPr>
            <w:tcW w:w="2970" w:type="dxa"/>
          </w:tcPr>
          <w:p w14:paraId="0785C7C1" w14:textId="58B8EF2A" w:rsidR="00D92794" w:rsidRPr="00020D9E" w:rsidRDefault="00D92794" w:rsidP="008835D1">
            <w:pPr>
              <w:pStyle w:val="ListParagraph"/>
              <w:tabs>
                <w:tab w:val="left" w:pos="342"/>
              </w:tabs>
              <w:spacing w:before="80" w:after="100"/>
              <w:ind w:left="0"/>
              <w:rPr>
                <w:i/>
                <w:color w:val="000000" w:themeColor="text1"/>
                <w:sz w:val="20"/>
                <w:szCs w:val="20"/>
              </w:rPr>
            </w:pPr>
          </w:p>
        </w:tc>
        <w:tc>
          <w:tcPr>
            <w:tcW w:w="4590" w:type="dxa"/>
          </w:tcPr>
          <w:p w14:paraId="49ED8A41" w14:textId="36B4FF75" w:rsidR="00D92794" w:rsidRPr="00020D9E" w:rsidRDefault="00D92794" w:rsidP="008835D1">
            <w:pPr>
              <w:pStyle w:val="ListParagraph"/>
              <w:tabs>
                <w:tab w:val="left" w:pos="342"/>
              </w:tabs>
              <w:spacing w:before="80" w:after="100"/>
              <w:ind w:left="0"/>
              <w:rPr>
                <w:i/>
                <w:color w:val="000000" w:themeColor="text1"/>
                <w:sz w:val="20"/>
                <w:szCs w:val="20"/>
              </w:rPr>
            </w:pPr>
          </w:p>
        </w:tc>
      </w:tr>
      <w:tr w:rsidR="00D92794" w:rsidRPr="00020D9E" w14:paraId="75D17B1B" w14:textId="77777777" w:rsidTr="005E411E">
        <w:trPr>
          <w:cantSplit/>
        </w:trPr>
        <w:tc>
          <w:tcPr>
            <w:tcW w:w="1008" w:type="dxa"/>
          </w:tcPr>
          <w:p w14:paraId="2D54267C" w14:textId="0BA48065"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315E1E84" w14:textId="33A99421" w:rsidR="00D92794" w:rsidRPr="00020D9E" w:rsidRDefault="00D92794" w:rsidP="005E411E">
            <w:pPr>
              <w:spacing w:before="80" w:after="100"/>
              <w:rPr>
                <w:rFonts w:ascii="Gill Sans MT" w:hAnsi="Gill Sans MT"/>
                <w:i/>
                <w:color w:val="000000" w:themeColor="text1"/>
                <w:sz w:val="20"/>
                <w:szCs w:val="20"/>
                <w:u w:val="single"/>
              </w:rPr>
            </w:pPr>
          </w:p>
        </w:tc>
        <w:tc>
          <w:tcPr>
            <w:tcW w:w="3420" w:type="dxa"/>
          </w:tcPr>
          <w:p w14:paraId="6EDA89B5" w14:textId="40F5E045" w:rsidR="00D92794" w:rsidRPr="00020D9E" w:rsidRDefault="00D92794" w:rsidP="005E411E">
            <w:pPr>
              <w:spacing w:before="80" w:after="100"/>
              <w:rPr>
                <w:rFonts w:ascii="Gill Sans MT" w:hAnsi="Gill Sans MT"/>
                <w:i/>
                <w:color w:val="000000" w:themeColor="text1"/>
                <w:sz w:val="20"/>
                <w:szCs w:val="20"/>
                <w:u w:val="single"/>
              </w:rPr>
            </w:pPr>
          </w:p>
        </w:tc>
        <w:tc>
          <w:tcPr>
            <w:tcW w:w="2970" w:type="dxa"/>
          </w:tcPr>
          <w:p w14:paraId="05756F8B" w14:textId="24252B2B" w:rsidR="00D92794" w:rsidRPr="00020D9E" w:rsidRDefault="00D92794" w:rsidP="008835D1">
            <w:pPr>
              <w:pStyle w:val="NormalWeb"/>
              <w:tabs>
                <w:tab w:val="left" w:pos="342"/>
              </w:tabs>
              <w:spacing w:before="80"/>
              <w:rPr>
                <w:rFonts w:ascii="Gill Sans MT" w:hAnsi="Gill Sans MT"/>
                <w:i/>
                <w:color w:val="000000" w:themeColor="text1"/>
                <w:sz w:val="20"/>
                <w:szCs w:val="20"/>
              </w:rPr>
            </w:pPr>
          </w:p>
        </w:tc>
        <w:tc>
          <w:tcPr>
            <w:tcW w:w="4590" w:type="dxa"/>
          </w:tcPr>
          <w:p w14:paraId="659DE7C6" w14:textId="6D8F0E51" w:rsidR="00D92794" w:rsidRPr="00020D9E" w:rsidRDefault="00D92794" w:rsidP="008835D1">
            <w:pPr>
              <w:pStyle w:val="NormalWeb"/>
              <w:tabs>
                <w:tab w:val="left" w:pos="342"/>
              </w:tabs>
              <w:spacing w:before="80"/>
              <w:rPr>
                <w:rFonts w:ascii="Gill Sans MT" w:hAnsi="Gill Sans MT"/>
                <w:i/>
                <w:color w:val="000000" w:themeColor="text1"/>
                <w:sz w:val="20"/>
                <w:szCs w:val="20"/>
              </w:rPr>
            </w:pPr>
          </w:p>
        </w:tc>
      </w:tr>
      <w:tr w:rsidR="00D92794" w:rsidRPr="00020D9E" w14:paraId="659A7FE0" w14:textId="77777777" w:rsidTr="005E411E">
        <w:trPr>
          <w:cantSplit/>
        </w:trPr>
        <w:tc>
          <w:tcPr>
            <w:tcW w:w="1008" w:type="dxa"/>
          </w:tcPr>
          <w:p w14:paraId="006CB565" w14:textId="5222F59E"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38E0936E" w14:textId="469EB8C3" w:rsidR="00D92794" w:rsidRPr="00020D9E" w:rsidRDefault="00D92794" w:rsidP="005E411E">
            <w:pPr>
              <w:spacing w:before="80" w:after="100"/>
              <w:rPr>
                <w:rFonts w:ascii="Gill Sans MT" w:hAnsi="Gill Sans MT"/>
                <w:i/>
                <w:color w:val="000000" w:themeColor="text1"/>
                <w:sz w:val="20"/>
                <w:szCs w:val="20"/>
                <w:u w:val="single"/>
              </w:rPr>
            </w:pPr>
          </w:p>
        </w:tc>
        <w:tc>
          <w:tcPr>
            <w:tcW w:w="3420" w:type="dxa"/>
          </w:tcPr>
          <w:p w14:paraId="72CFE4AF" w14:textId="751520F8" w:rsidR="00D92794" w:rsidRPr="00020D9E" w:rsidRDefault="00D92794" w:rsidP="00F431CF">
            <w:pPr>
              <w:spacing w:before="80" w:after="100"/>
              <w:rPr>
                <w:rFonts w:ascii="Gill Sans MT" w:hAnsi="Gill Sans MT"/>
                <w:i/>
                <w:color w:val="000000" w:themeColor="text1"/>
                <w:sz w:val="20"/>
                <w:szCs w:val="20"/>
                <w:u w:val="single"/>
              </w:rPr>
            </w:pPr>
          </w:p>
        </w:tc>
        <w:tc>
          <w:tcPr>
            <w:tcW w:w="2970" w:type="dxa"/>
          </w:tcPr>
          <w:p w14:paraId="2C84FA12" w14:textId="2EBBC8DA" w:rsidR="00D92794" w:rsidRPr="00020D9E" w:rsidRDefault="00D92794" w:rsidP="008835D1">
            <w:pPr>
              <w:pStyle w:val="NormalWeb"/>
              <w:tabs>
                <w:tab w:val="left" w:pos="342"/>
              </w:tabs>
              <w:spacing w:before="80"/>
              <w:rPr>
                <w:rFonts w:ascii="Gill Sans MT" w:hAnsi="Gill Sans MT"/>
                <w:i/>
                <w:color w:val="000000" w:themeColor="text1"/>
                <w:sz w:val="20"/>
                <w:szCs w:val="20"/>
              </w:rPr>
            </w:pPr>
          </w:p>
        </w:tc>
        <w:tc>
          <w:tcPr>
            <w:tcW w:w="4590" w:type="dxa"/>
          </w:tcPr>
          <w:p w14:paraId="047A5EFB" w14:textId="40DE6454" w:rsidR="00D92794" w:rsidRPr="00020D9E" w:rsidRDefault="00D92794" w:rsidP="00DB3EEF">
            <w:pPr>
              <w:pStyle w:val="NormalWeb"/>
              <w:tabs>
                <w:tab w:val="left" w:pos="342"/>
              </w:tabs>
              <w:spacing w:before="80"/>
              <w:rPr>
                <w:rFonts w:ascii="Gill Sans MT" w:hAnsi="Gill Sans MT"/>
                <w:i/>
                <w:color w:val="000000" w:themeColor="text1"/>
                <w:sz w:val="20"/>
                <w:szCs w:val="20"/>
              </w:rPr>
            </w:pPr>
          </w:p>
        </w:tc>
      </w:tr>
    </w:tbl>
    <w:p w14:paraId="73ECCABC" w14:textId="77777777" w:rsidR="00D7463B" w:rsidRPr="00DB7F27" w:rsidRDefault="00D7463B" w:rsidP="00D7463B">
      <w:pPr>
        <w:spacing w:before="20" w:after="20"/>
        <w:rPr>
          <w:rFonts w:ascii="Gill Sans MT" w:hAnsi="Gill Sans MT"/>
          <w:sz w:val="20"/>
          <w:szCs w:val="20"/>
        </w:rPr>
      </w:pPr>
    </w:p>
    <w:p w14:paraId="49250C95" w14:textId="77777777" w:rsidR="00D92794" w:rsidRPr="00DB7F27" w:rsidRDefault="00D92794"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70325829" w14:textId="77777777" w:rsidR="00D7463B" w:rsidRPr="00DB7F27" w:rsidRDefault="00D7463B"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06602826" w:rsidR="00D7463B" w:rsidRPr="00E45C92" w:rsidRDefault="00683DC9" w:rsidP="003C1146">
      <w:pPr>
        <w:spacing w:before="20" w:after="20"/>
        <w:outlineLvl w:val="0"/>
        <w:rPr>
          <w:rFonts w:ascii="Gill Sans MT" w:hAnsi="Gill Sans MT" w:cs="Arial"/>
          <w:i/>
          <w:caps/>
          <w:color w:val="808080" w:themeColor="background1" w:themeShade="80"/>
          <w:sz w:val="20"/>
          <w:szCs w:val="20"/>
        </w:rPr>
      </w:pPr>
      <w:r>
        <w:rPr>
          <w:rFonts w:ascii="Gill Sans MT" w:hAnsi="Gill Sans MT" w:cs="Arial"/>
          <w:caps/>
          <w:color w:val="808080" w:themeColor="background1" w:themeShade="80"/>
          <w:sz w:val="20"/>
          <w:szCs w:val="20"/>
        </w:rPr>
        <w:t xml:space="preserve">OPTIONAL: </w:t>
      </w:r>
      <w:r w:rsidR="00D7463B"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725750" w:rsidRPr="00DB7F27" w14:paraId="6F6D349B" w14:textId="77777777" w:rsidTr="00E45C92">
        <w:trPr>
          <w:trHeight w:val="720"/>
        </w:trPr>
        <w:tc>
          <w:tcPr>
            <w:tcW w:w="2070" w:type="dxa"/>
          </w:tcPr>
          <w:p w14:paraId="50C3E7BB" w14:textId="4B88190A" w:rsidR="00725750" w:rsidRPr="00E45C92" w:rsidRDefault="0072575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069DD125" w14:textId="77777777" w:rsidR="00725750" w:rsidRPr="00DB7F27" w:rsidRDefault="0072575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4DDB1DD7"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780303" w:rsidRPr="00BC659A" w14:paraId="0CC8CCA3" w14:textId="77777777" w:rsidTr="00780303">
        <w:tc>
          <w:tcPr>
            <w:tcW w:w="14400" w:type="dxa"/>
            <w:gridSpan w:val="2"/>
            <w:shd w:val="clear" w:color="auto" w:fill="808080" w:themeFill="background1" w:themeFillShade="80"/>
          </w:tcPr>
          <w:p w14:paraId="41B3EC8F" w14:textId="77777777" w:rsidR="00780303" w:rsidRDefault="00780303" w:rsidP="00FB40D5">
            <w:pPr>
              <w:jc w:val="center"/>
              <w:rPr>
                <w:rFonts w:cs="Calibri"/>
                <w:b/>
                <w:color w:val="FFFFFF"/>
                <w:sz w:val="22"/>
                <w:szCs w:val="22"/>
              </w:rPr>
            </w:pPr>
            <w:r>
              <w:rPr>
                <w:rFonts w:cs="Calibri"/>
                <w:b/>
                <w:color w:val="FFFFFF"/>
                <w:sz w:val="22"/>
                <w:szCs w:val="22"/>
              </w:rPr>
              <w:t xml:space="preserve">LDC Informational/Explanatory Classroom Assessment </w:t>
            </w:r>
          </w:p>
          <w:p w14:paraId="2E87049D" w14:textId="77777777" w:rsidR="00780303" w:rsidRPr="00BC659A" w:rsidRDefault="00780303" w:rsidP="00FB40D5">
            <w:pPr>
              <w:jc w:val="center"/>
              <w:rPr>
                <w:rFonts w:cs="Calibri"/>
                <w:b/>
                <w:color w:val="FFFFFF"/>
                <w:sz w:val="22"/>
                <w:szCs w:val="22"/>
              </w:rPr>
            </w:pPr>
            <w:r w:rsidRPr="00BC659A">
              <w:rPr>
                <w:rFonts w:cs="Calibri"/>
                <w:b/>
                <w:color w:val="FFFFFF"/>
                <w:sz w:val="22"/>
                <w:szCs w:val="22"/>
              </w:rPr>
              <w:t>MEETS EXPECTATIONS</w:t>
            </w:r>
          </w:p>
        </w:tc>
      </w:tr>
      <w:tr w:rsidR="00780303" w:rsidRPr="00BC659A" w14:paraId="063DEDAD" w14:textId="77777777" w:rsidTr="00780303">
        <w:tc>
          <w:tcPr>
            <w:tcW w:w="1980" w:type="dxa"/>
          </w:tcPr>
          <w:p w14:paraId="0E5F354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Focus</w:t>
            </w:r>
          </w:p>
        </w:tc>
        <w:tc>
          <w:tcPr>
            <w:tcW w:w="12420" w:type="dxa"/>
          </w:tcPr>
          <w:p w14:paraId="758B90C6"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Addresses prompt with a focused response.</w:t>
            </w:r>
          </w:p>
        </w:tc>
      </w:tr>
      <w:tr w:rsidR="00780303" w:rsidRPr="00BC659A" w14:paraId="4DDB4121" w14:textId="77777777" w:rsidTr="00780303">
        <w:tc>
          <w:tcPr>
            <w:tcW w:w="1980" w:type="dxa"/>
          </w:tcPr>
          <w:p w14:paraId="10D3AEF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Reading/Research</w:t>
            </w:r>
          </w:p>
        </w:tc>
        <w:tc>
          <w:tcPr>
            <w:tcW w:w="12420" w:type="dxa"/>
          </w:tcPr>
          <w:p w14:paraId="23ECC8AC"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Presents and applies relevant information with general accuracy.</w:t>
            </w:r>
          </w:p>
        </w:tc>
      </w:tr>
      <w:tr w:rsidR="00780303" w:rsidRPr="00BC659A" w14:paraId="6FC169D4" w14:textId="77777777" w:rsidTr="00780303">
        <w:tc>
          <w:tcPr>
            <w:tcW w:w="1980" w:type="dxa"/>
          </w:tcPr>
          <w:p w14:paraId="6F5E763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w:t>
            </w:r>
          </w:p>
        </w:tc>
        <w:tc>
          <w:tcPr>
            <w:tcW w:w="12420" w:type="dxa"/>
          </w:tcPr>
          <w:p w14:paraId="15EAE78B" w14:textId="27A5E9A8"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Establishes a controlling idea that states the main purpose and/or question for the tasks</w:t>
            </w:r>
            <w:proofErr w:type="gramStart"/>
            <w:r w:rsidRPr="00683DC9">
              <w:rPr>
                <w:rFonts w:asciiTheme="majorHAnsi" w:hAnsiTheme="majorHAnsi" w:cstheme="majorHAnsi"/>
                <w:sz w:val="22"/>
                <w:szCs w:val="22"/>
              </w:rPr>
              <w:t>..</w:t>
            </w:r>
            <w:proofErr w:type="gramEnd"/>
          </w:p>
        </w:tc>
      </w:tr>
      <w:tr w:rsidR="00780303" w:rsidRPr="00BC659A" w14:paraId="03A3C9BB" w14:textId="77777777" w:rsidTr="00780303">
        <w:tc>
          <w:tcPr>
            <w:tcW w:w="1980" w:type="dxa"/>
          </w:tcPr>
          <w:p w14:paraId="6A05DBE8"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Development</w:t>
            </w:r>
          </w:p>
        </w:tc>
        <w:tc>
          <w:tcPr>
            <w:tcW w:w="12420" w:type="dxa"/>
          </w:tcPr>
          <w:p w14:paraId="7DD230B7" w14:textId="23019565"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 xml:space="preserve">Presents sufficient information in order to examine or convey topics or issues, answer questions, solve problems; identifies salient themes or features; explains key information with sufficient detail. </w:t>
            </w:r>
          </w:p>
        </w:tc>
      </w:tr>
      <w:tr w:rsidR="00780303" w:rsidRPr="00BC659A" w14:paraId="429AFFB8" w14:textId="77777777" w:rsidTr="00780303">
        <w:tc>
          <w:tcPr>
            <w:tcW w:w="1980" w:type="dxa"/>
          </w:tcPr>
          <w:p w14:paraId="3D7EB7F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Organization</w:t>
            </w:r>
          </w:p>
        </w:tc>
        <w:tc>
          <w:tcPr>
            <w:tcW w:w="12420" w:type="dxa"/>
          </w:tcPr>
          <w:p w14:paraId="41645EF0" w14:textId="62E563F4"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Applies a generally effective </w:t>
            </w:r>
            <w:r w:rsidR="00C24BC4">
              <w:rPr>
                <w:rFonts w:asciiTheme="majorHAnsi" w:hAnsiTheme="majorHAnsi" w:cstheme="majorHAnsi"/>
                <w:sz w:val="22"/>
                <w:szCs w:val="22"/>
              </w:rPr>
              <w:t xml:space="preserve">multi-paragraph </w:t>
            </w:r>
            <w:r w:rsidRPr="00683DC9">
              <w:rPr>
                <w:rFonts w:asciiTheme="majorHAnsi" w:hAnsiTheme="majorHAnsi" w:cstheme="majorHAnsi"/>
                <w:sz w:val="22"/>
                <w:szCs w:val="22"/>
              </w:rPr>
              <w:t>structure to address specific requirements of the prompt.</w:t>
            </w:r>
          </w:p>
        </w:tc>
      </w:tr>
      <w:tr w:rsidR="00780303" w:rsidRPr="00BC659A" w14:paraId="677D6337" w14:textId="77777777" w:rsidTr="00780303">
        <w:tc>
          <w:tcPr>
            <w:tcW w:w="1980" w:type="dxa"/>
          </w:tcPr>
          <w:p w14:paraId="4F510A36"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Conventions</w:t>
            </w:r>
          </w:p>
          <w:p w14:paraId="7301A7AF" w14:textId="77777777" w:rsidR="00780303" w:rsidRPr="00683DC9" w:rsidRDefault="00780303" w:rsidP="00FB40D5">
            <w:pPr>
              <w:rPr>
                <w:rFonts w:asciiTheme="majorHAnsi" w:hAnsiTheme="majorHAnsi" w:cstheme="majorHAnsi"/>
                <w:sz w:val="22"/>
                <w:szCs w:val="22"/>
              </w:rPr>
            </w:pPr>
          </w:p>
        </w:tc>
        <w:tc>
          <w:tcPr>
            <w:tcW w:w="12420" w:type="dxa"/>
          </w:tcPr>
          <w:p w14:paraId="218ADE4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Demonstrates a command of standard English conventions and cohesion; employs language and tone appropriate to audience and purpose. </w:t>
            </w:r>
          </w:p>
        </w:tc>
      </w:tr>
      <w:tr w:rsidR="00780303" w:rsidRPr="00BC659A" w14:paraId="45B4E9D9" w14:textId="77777777" w:rsidTr="00780303">
        <w:tc>
          <w:tcPr>
            <w:tcW w:w="14400" w:type="dxa"/>
            <w:gridSpan w:val="2"/>
            <w:shd w:val="clear" w:color="auto" w:fill="808080" w:themeFill="background1" w:themeFillShade="80"/>
          </w:tcPr>
          <w:p w14:paraId="50541BA2" w14:textId="77777777" w:rsidR="00780303" w:rsidRPr="00683DC9" w:rsidRDefault="00780303" w:rsidP="00FB40D5">
            <w:pPr>
              <w:tabs>
                <w:tab w:val="left" w:pos="3720"/>
              </w:tabs>
              <w:jc w:val="center"/>
              <w:rPr>
                <w:rFonts w:asciiTheme="majorHAnsi" w:hAnsiTheme="majorHAnsi" w:cstheme="majorHAnsi"/>
                <w:color w:val="FFFFFF"/>
                <w:sz w:val="22"/>
                <w:szCs w:val="22"/>
              </w:rPr>
            </w:pPr>
            <w:r w:rsidRPr="00683DC9">
              <w:rPr>
                <w:rFonts w:asciiTheme="majorHAnsi" w:hAnsiTheme="majorHAnsi" w:cstheme="majorHAnsi"/>
                <w:b/>
                <w:color w:val="FFFFFF"/>
                <w:sz w:val="22"/>
                <w:szCs w:val="22"/>
              </w:rPr>
              <w:t>NOT YET</w:t>
            </w:r>
          </w:p>
        </w:tc>
      </w:tr>
      <w:tr w:rsidR="00780303" w:rsidRPr="00BC659A" w14:paraId="679AC23D" w14:textId="77777777" w:rsidTr="00780303">
        <w:tc>
          <w:tcPr>
            <w:tcW w:w="1980" w:type="dxa"/>
          </w:tcPr>
          <w:p w14:paraId="487BF50F"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Focus</w:t>
            </w:r>
          </w:p>
        </w:tc>
        <w:tc>
          <w:tcPr>
            <w:tcW w:w="12420" w:type="dxa"/>
          </w:tcPr>
          <w:p w14:paraId="56752860"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Attempts to address prompt but lacks focus or is off-task.</w:t>
            </w:r>
          </w:p>
        </w:tc>
      </w:tr>
      <w:tr w:rsidR="00780303" w:rsidRPr="00BC659A" w14:paraId="0FE0B47C" w14:textId="77777777" w:rsidTr="00780303">
        <w:tc>
          <w:tcPr>
            <w:tcW w:w="1980" w:type="dxa"/>
          </w:tcPr>
          <w:p w14:paraId="371A966C"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Reading/Research</w:t>
            </w:r>
          </w:p>
        </w:tc>
        <w:tc>
          <w:tcPr>
            <w:tcW w:w="12420" w:type="dxa"/>
          </w:tcPr>
          <w:p w14:paraId="1209752B"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Attempts to present information relevant to prompt. </w:t>
            </w:r>
          </w:p>
        </w:tc>
      </w:tr>
      <w:tr w:rsidR="00780303" w:rsidRPr="00BC659A" w14:paraId="332B2905" w14:textId="77777777" w:rsidTr="00780303">
        <w:tc>
          <w:tcPr>
            <w:tcW w:w="1980" w:type="dxa"/>
          </w:tcPr>
          <w:p w14:paraId="3A78C5ED"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w:t>
            </w:r>
          </w:p>
        </w:tc>
        <w:tc>
          <w:tcPr>
            <w:tcW w:w="12420" w:type="dxa"/>
          </w:tcPr>
          <w:p w14:paraId="464DD68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Controlling idea is weak and does not establish a purpose and/or address a research question.</w:t>
            </w:r>
          </w:p>
        </w:tc>
      </w:tr>
      <w:tr w:rsidR="00780303" w:rsidRPr="00BC659A" w14:paraId="4644AE58" w14:textId="77777777" w:rsidTr="00780303">
        <w:tc>
          <w:tcPr>
            <w:tcW w:w="1980" w:type="dxa"/>
          </w:tcPr>
          <w:p w14:paraId="19D17EF5"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Development</w:t>
            </w:r>
          </w:p>
        </w:tc>
        <w:tc>
          <w:tcPr>
            <w:tcW w:w="12420" w:type="dxa"/>
          </w:tcPr>
          <w:p w14:paraId="15004430" w14:textId="0ECD027C" w:rsidR="00780303" w:rsidRPr="00683DC9" w:rsidRDefault="00780303" w:rsidP="0007733C">
            <w:pPr>
              <w:rPr>
                <w:rFonts w:asciiTheme="majorHAnsi" w:hAnsiTheme="majorHAnsi" w:cstheme="majorHAnsi"/>
                <w:sz w:val="22"/>
                <w:szCs w:val="22"/>
              </w:rPr>
            </w:pPr>
            <w:r w:rsidRPr="00683DC9">
              <w:rPr>
                <w:rFonts w:asciiTheme="majorHAnsi" w:hAnsiTheme="majorHAnsi" w:cstheme="majorHAnsi"/>
                <w:sz w:val="22"/>
                <w:szCs w:val="22"/>
              </w:rPr>
              <w:t xml:space="preserve">Tends to retell rather than present information in order to answer questions, solve problems; lacks details to develop topic. </w:t>
            </w:r>
          </w:p>
        </w:tc>
      </w:tr>
      <w:tr w:rsidR="00780303" w:rsidRPr="00BC659A" w14:paraId="7D1AA229" w14:textId="77777777" w:rsidTr="00780303">
        <w:tc>
          <w:tcPr>
            <w:tcW w:w="1980" w:type="dxa"/>
          </w:tcPr>
          <w:p w14:paraId="53E135B1"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Organization</w:t>
            </w:r>
          </w:p>
        </w:tc>
        <w:tc>
          <w:tcPr>
            <w:tcW w:w="12420" w:type="dxa"/>
          </w:tcPr>
          <w:p w14:paraId="01D5AB56" w14:textId="18DB6E86"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Applies an ineffective structure</w:t>
            </w:r>
            <w:r w:rsidR="0007733C">
              <w:rPr>
                <w:rFonts w:asciiTheme="majorHAnsi" w:hAnsiTheme="majorHAnsi" w:cstheme="majorHAnsi"/>
                <w:sz w:val="22"/>
                <w:szCs w:val="22"/>
              </w:rPr>
              <w:t xml:space="preserve"> or doesn’t use paragraphs</w:t>
            </w:r>
            <w:r w:rsidRPr="00683DC9">
              <w:rPr>
                <w:rFonts w:asciiTheme="majorHAnsi" w:hAnsiTheme="majorHAnsi" w:cstheme="majorHAnsi"/>
                <w:sz w:val="22"/>
                <w:szCs w:val="22"/>
              </w:rPr>
              <w:t>; composition does not address requirements of the prompt.</w:t>
            </w:r>
          </w:p>
        </w:tc>
      </w:tr>
      <w:tr w:rsidR="00780303" w:rsidRPr="00BC659A" w14:paraId="32F73B93" w14:textId="77777777" w:rsidTr="00780303">
        <w:tc>
          <w:tcPr>
            <w:tcW w:w="1980" w:type="dxa"/>
          </w:tcPr>
          <w:p w14:paraId="01CBE747"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Conventions</w:t>
            </w:r>
          </w:p>
        </w:tc>
        <w:tc>
          <w:tcPr>
            <w:tcW w:w="12420" w:type="dxa"/>
          </w:tcPr>
          <w:p w14:paraId="067433E3" w14:textId="77777777" w:rsidR="00780303" w:rsidRPr="00683DC9" w:rsidRDefault="00780303" w:rsidP="00FB40D5">
            <w:pPr>
              <w:rPr>
                <w:rFonts w:asciiTheme="majorHAnsi" w:hAnsiTheme="majorHAnsi" w:cstheme="majorHAnsi"/>
                <w:sz w:val="22"/>
                <w:szCs w:val="22"/>
              </w:rPr>
            </w:pPr>
            <w:r w:rsidRPr="00683DC9">
              <w:rPr>
                <w:rFonts w:asciiTheme="majorHAnsi" w:hAnsiTheme="majorHAnsi" w:cstheme="majorHAnsi"/>
                <w:sz w:val="22"/>
                <w:szCs w:val="22"/>
              </w:rPr>
              <w:t xml:space="preserve">Demonstrates a weak command of standard English conventions; lacks cohesion; language and tone are inappropriate to audience and purpose. </w:t>
            </w:r>
          </w:p>
        </w:tc>
      </w:tr>
    </w:tbl>
    <w:p w14:paraId="180F8124" w14:textId="38BB4981"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31D2DB4" w14:textId="77777777" w:rsidR="00855588" w:rsidRPr="00855588" w:rsidRDefault="00855588" w:rsidP="00855588">
      <w:pPr>
        <w:rPr>
          <w:rFonts w:ascii="Gill Sans MT" w:eastAsia="Times New Roman" w:hAnsi="Gill Sans MT"/>
          <w:i/>
          <w:sz w:val="22"/>
          <w:szCs w:val="22"/>
        </w:rPr>
      </w:pPr>
      <w:r w:rsidRPr="00855588">
        <w:rPr>
          <w:rFonts w:ascii="Gill Sans MT" w:eastAsia="Times New Roman" w:hAnsi="Gill Sans MT"/>
          <w:i/>
          <w:sz w:val="22"/>
          <w:szCs w:val="22"/>
        </w:rPr>
        <w:t>Questions for Discussions on informational or technical texts:</w:t>
      </w:r>
    </w:p>
    <w:p w14:paraId="416F4FAB" w14:textId="77777777" w:rsidR="00855588" w:rsidRPr="00855588" w:rsidRDefault="00855588" w:rsidP="00855588">
      <w:pPr>
        <w:rPr>
          <w:rFonts w:ascii="Gill Sans MT" w:eastAsia="Times New Roman" w:hAnsi="Gill Sans MT"/>
          <w:i/>
          <w:sz w:val="22"/>
          <w:szCs w:val="22"/>
        </w:rPr>
      </w:pPr>
    </w:p>
    <w:p w14:paraId="665019ED"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What can you know directly from the text? What can you infer?</w:t>
      </w:r>
    </w:p>
    <w:p w14:paraId="29FF8BE4"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What does____(word or phrase) mean in this context?</w:t>
      </w:r>
    </w:p>
    <w:p w14:paraId="4BA667CB"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Why do you think the author chose these ___(sources, points) to support his ____(argument or explanation)?</w:t>
      </w:r>
    </w:p>
    <w:p w14:paraId="49E8B8E7"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 xml:space="preserve">How does the author structure his argument? </w:t>
      </w:r>
    </w:p>
    <w:p w14:paraId="000A4DD0"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Is the author’s logic structure inductive or deductive?</w:t>
      </w:r>
    </w:p>
    <w:p w14:paraId="2657DA83"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How does the author structure his explanation?</w:t>
      </w:r>
    </w:p>
    <w:p w14:paraId="1366A50B"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Does the author admit or infer any biases?</w:t>
      </w:r>
    </w:p>
    <w:p w14:paraId="63D642C1"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Do you trust this author’s point of view and why?</w:t>
      </w:r>
    </w:p>
    <w:p w14:paraId="2DCBC2F3"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What is missing, if anything?</w:t>
      </w:r>
      <w:r w:rsidRPr="00855588">
        <w:rPr>
          <w:rFonts w:ascii="Calibri" w:eastAsia="Calibri" w:hAnsi="Calibri"/>
          <w:i/>
          <w:sz w:val="22"/>
          <w:szCs w:val="22"/>
        </w:rPr>
        <w:t xml:space="preserve"> </w:t>
      </w:r>
    </w:p>
    <w:p w14:paraId="7D02C023" w14:textId="77777777" w:rsidR="00855588" w:rsidRPr="00855588" w:rsidRDefault="00855588" w:rsidP="00855588">
      <w:pPr>
        <w:numPr>
          <w:ilvl w:val="0"/>
          <w:numId w:val="39"/>
        </w:numPr>
        <w:contextualSpacing/>
        <w:rPr>
          <w:rFonts w:ascii="Gill Sans MT" w:eastAsia="Times New Roman" w:hAnsi="Gill Sans MT"/>
          <w:i/>
          <w:sz w:val="22"/>
          <w:szCs w:val="22"/>
        </w:rPr>
      </w:pPr>
      <w:r w:rsidRPr="00855588">
        <w:rPr>
          <w:rFonts w:ascii="Gill Sans MT" w:eastAsia="Times New Roman" w:hAnsi="Gill Sans MT"/>
          <w:i/>
          <w:sz w:val="22"/>
          <w:szCs w:val="22"/>
        </w:rPr>
        <w:t>Would you recommend this ____to a classmate? Why or why not?</w:t>
      </w:r>
    </w:p>
    <w:p w14:paraId="6D91F313" w14:textId="77777777" w:rsidR="00855588" w:rsidRPr="00855588" w:rsidRDefault="00855588" w:rsidP="00855588">
      <w:pPr>
        <w:ind w:left="720"/>
        <w:contextualSpacing/>
        <w:rPr>
          <w:rFonts w:ascii="Gill Sans MT" w:eastAsia="Times New Roman" w:hAnsi="Gill Sans MT"/>
          <w:i/>
          <w:sz w:val="22"/>
          <w:szCs w:val="22"/>
        </w:rPr>
      </w:pPr>
    </w:p>
    <w:p w14:paraId="1327238E" w14:textId="77777777" w:rsidR="00855588" w:rsidRPr="00855588" w:rsidRDefault="00855588" w:rsidP="00855588">
      <w:pPr>
        <w:rPr>
          <w:rFonts w:ascii="Gill Sans MT" w:eastAsia="Times New Roman" w:hAnsi="Gill Sans MT"/>
          <w:i/>
          <w:sz w:val="22"/>
          <w:szCs w:val="22"/>
        </w:rPr>
      </w:pPr>
      <w:r w:rsidRPr="00855588">
        <w:rPr>
          <w:rFonts w:ascii="Gill Sans MT" w:eastAsia="Times New Roman" w:hAnsi="Gill Sans MT"/>
          <w:i/>
          <w:sz w:val="22"/>
          <w:szCs w:val="22"/>
        </w:rPr>
        <w:t>Questions for Discussion on literary or imaginative texts (novels, short stories, poetry, drama, fantasy, science fiction, film):</w:t>
      </w:r>
    </w:p>
    <w:p w14:paraId="5F8BB79B" w14:textId="77777777" w:rsidR="00855588" w:rsidRPr="00855588" w:rsidRDefault="00855588" w:rsidP="00855588">
      <w:pPr>
        <w:rPr>
          <w:rFonts w:ascii="Gill Sans MT" w:eastAsia="Times New Roman" w:hAnsi="Gill Sans MT"/>
          <w:i/>
          <w:sz w:val="22"/>
          <w:szCs w:val="22"/>
        </w:rPr>
      </w:pPr>
    </w:p>
    <w:p w14:paraId="0E0F97EB"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What is the author’s/ director’s intent in this work?</w:t>
      </w:r>
    </w:p>
    <w:p w14:paraId="0743C759"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 xml:space="preserve">Is the work clear or ambiguous? </w:t>
      </w:r>
    </w:p>
    <w:p w14:paraId="4E4364EB"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Is the work provocative or predictable?</w:t>
      </w:r>
    </w:p>
    <w:p w14:paraId="0A835F12"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How does the author/director use language to convey meaning?</w:t>
      </w:r>
    </w:p>
    <w:p w14:paraId="6CE2E4E4"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What literary or artistic devices does the author/director use to engage the _____(reader/listener/viewer)?</w:t>
      </w:r>
    </w:p>
    <w:p w14:paraId="5773F73D"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Are the characters believable, why or why not?</w:t>
      </w:r>
    </w:p>
    <w:p w14:paraId="16E0B51B"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Calibri" w:hAnsi="Gill Sans MT"/>
          <w:i/>
          <w:sz w:val="22"/>
          <w:szCs w:val="22"/>
        </w:rPr>
        <w:t>Which character makes the better choice, ____ or _____? Why?</w:t>
      </w:r>
    </w:p>
    <w:p w14:paraId="45908D66"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Times New Roman" w:hAnsi="Gill Sans MT"/>
          <w:i/>
          <w:sz w:val="22"/>
          <w:szCs w:val="22"/>
        </w:rPr>
        <w:t>How does setting support the work?</w:t>
      </w:r>
    </w:p>
    <w:p w14:paraId="558D4B8F"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Times New Roman" w:hAnsi="Gill Sans MT"/>
          <w:i/>
          <w:sz w:val="22"/>
          <w:szCs w:val="22"/>
        </w:rPr>
        <w:t>What is the plot line?</w:t>
      </w:r>
    </w:p>
    <w:p w14:paraId="28988E0F" w14:textId="77777777" w:rsidR="00855588" w:rsidRPr="00BB13D6" w:rsidRDefault="00855588" w:rsidP="00855588">
      <w:pPr>
        <w:numPr>
          <w:ilvl w:val="0"/>
          <w:numId w:val="40"/>
        </w:numPr>
        <w:spacing w:after="200" w:line="276" w:lineRule="auto"/>
        <w:contextualSpacing/>
        <w:rPr>
          <w:rFonts w:ascii="Gill Sans MT" w:eastAsia="Calibri" w:hAnsi="Gill Sans MT"/>
          <w:i/>
          <w:sz w:val="22"/>
          <w:szCs w:val="22"/>
        </w:rPr>
      </w:pPr>
      <w:r w:rsidRPr="00BB13D6">
        <w:rPr>
          <w:rFonts w:ascii="Gill Sans MT" w:eastAsia="Times New Roman" w:hAnsi="Gill Sans MT"/>
          <w:i/>
          <w:sz w:val="22"/>
          <w:szCs w:val="22"/>
        </w:rPr>
        <w:t>Would you recommend this ____to a classmate? Why or why not?</w:t>
      </w:r>
    </w:p>
    <w:p w14:paraId="7F8E9882" w14:textId="77777777" w:rsidR="00855588" w:rsidRPr="00855588" w:rsidRDefault="00855588" w:rsidP="00855588">
      <w:pPr>
        <w:spacing w:after="200" w:line="276" w:lineRule="auto"/>
        <w:ind w:left="360"/>
        <w:contextualSpacing/>
        <w:rPr>
          <w:rFonts w:ascii="Calibri" w:eastAsia="Calibri" w:hAnsi="Calibri"/>
          <w:i/>
          <w:sz w:val="22"/>
          <w:szCs w:val="22"/>
        </w:rPr>
      </w:pP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45B1" w14:textId="77777777" w:rsidR="00B61FC4" w:rsidRDefault="00B61FC4" w:rsidP="00157F2A">
      <w:r>
        <w:separator/>
      </w:r>
    </w:p>
  </w:endnote>
  <w:endnote w:type="continuationSeparator" w:id="0">
    <w:p w14:paraId="575C9D07" w14:textId="77777777" w:rsidR="00B61FC4" w:rsidRDefault="00B61FC4"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771A90" w14:textId="77777777" w:rsidR="00AE7D6A" w:rsidRDefault="00AE7D6A"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AE7D6A" w:rsidRDefault="00AE7D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93BC58" w14:textId="005967CD" w:rsidR="00AE7D6A" w:rsidRPr="00505A05" w:rsidRDefault="00AE7D6A"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Elementary Informational or Explanatory Module Template – version 1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086193">
      <w:rPr>
        <w:rFonts w:ascii="Gill Sans MT" w:hAnsi="Gill Sans MT" w:cs="GillSansMT-Bold"/>
        <w:noProof/>
        <w:color w:val="808080" w:themeColor="background1" w:themeShade="80"/>
        <w:sz w:val="18"/>
        <w:szCs w:val="18"/>
      </w:rPr>
      <w:t>3</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7B8C25" w14:textId="77777777" w:rsidR="00AE7D6A" w:rsidRDefault="00AE7D6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A39A33" w14:textId="77777777" w:rsidR="00AE7D6A" w:rsidRDefault="00AE7D6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2321AC" w14:textId="77777777" w:rsidR="00AE7D6A" w:rsidRDefault="00AE7D6A"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AE7D6A" w:rsidRDefault="00AE7D6A" w:rsidP="00C96B1B">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025D72" w14:textId="77777777" w:rsidR="00AE7D6A" w:rsidRPr="00D96003" w:rsidRDefault="00AE7D6A" w:rsidP="00D96003">
    <w:pPr>
      <w:pStyle w:val="Footer"/>
      <w:framePr w:wrap="around" w:vAnchor="text" w:hAnchor="page" w:x="13936" w:y="30"/>
      <w:rPr>
        <w:rStyle w:val="PageNumber"/>
        <w:rFonts w:ascii="Gill Sans MT" w:hAnsi="Gill Sans MT"/>
        <w:sz w:val="18"/>
        <w:szCs w:val="18"/>
      </w:rPr>
    </w:pPr>
    <w:r w:rsidRPr="00D96003">
      <w:rPr>
        <w:rStyle w:val="PageNumber"/>
        <w:rFonts w:ascii="Gill Sans MT" w:hAnsi="Gill Sans MT"/>
        <w:sz w:val="18"/>
        <w:szCs w:val="18"/>
      </w:rPr>
      <w:fldChar w:fldCharType="begin"/>
    </w:r>
    <w:r w:rsidRPr="00D96003">
      <w:rPr>
        <w:rStyle w:val="PageNumber"/>
        <w:rFonts w:ascii="Gill Sans MT" w:hAnsi="Gill Sans MT"/>
        <w:sz w:val="18"/>
        <w:szCs w:val="18"/>
      </w:rPr>
      <w:instrText xml:space="preserve">PAGE  </w:instrText>
    </w:r>
    <w:r w:rsidRPr="00D96003">
      <w:rPr>
        <w:rStyle w:val="PageNumber"/>
        <w:rFonts w:ascii="Gill Sans MT" w:hAnsi="Gill Sans MT"/>
        <w:sz w:val="18"/>
        <w:szCs w:val="18"/>
      </w:rPr>
      <w:fldChar w:fldCharType="separate"/>
    </w:r>
    <w:r w:rsidR="00086193">
      <w:rPr>
        <w:rStyle w:val="PageNumber"/>
        <w:rFonts w:ascii="Gill Sans MT" w:hAnsi="Gill Sans MT"/>
        <w:noProof/>
        <w:sz w:val="18"/>
        <w:szCs w:val="18"/>
      </w:rPr>
      <w:t>5</w:t>
    </w:r>
    <w:r w:rsidRPr="00D96003">
      <w:rPr>
        <w:rStyle w:val="PageNumber"/>
        <w:rFonts w:ascii="Gill Sans MT" w:hAnsi="Gill Sans MT"/>
        <w:sz w:val="18"/>
        <w:szCs w:val="18"/>
      </w:rPr>
      <w:fldChar w:fldCharType="end"/>
    </w:r>
  </w:p>
  <w:p w14:paraId="54C7BDCC" w14:textId="4D11BBF0" w:rsidR="00AE7D6A" w:rsidRPr="00465522" w:rsidRDefault="00AE7D6A" w:rsidP="00C96B1B">
    <w:pPr>
      <w:pStyle w:val="Footer"/>
      <w:ind w:right="360"/>
      <w:rPr>
        <w:rFonts w:asciiTheme="minorHAnsi" w:hAnsiTheme="minorHAnsi"/>
        <w:sz w:val="22"/>
        <w:szCs w:val="22"/>
      </w:rPr>
    </w:pP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LDC Informational or Explanatory Module Template – version 1</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sidR="00D96003">
      <w:rPr>
        <w:rFonts w:ascii="Gill Sans MT" w:hAnsi="Gill Sans MT" w:cs="GillSansMT-Bold"/>
        <w:color w:val="808080" w:themeColor="background1" w:themeShade="80"/>
        <w:sz w:val="18"/>
        <w:szCs w:val="18"/>
      </w:rP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EE7459" w14:textId="77777777" w:rsidR="00AE7D6A" w:rsidRDefault="00AE7D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2AC9" w14:textId="77777777" w:rsidR="00B61FC4" w:rsidRDefault="00B61FC4" w:rsidP="00157F2A">
      <w:r>
        <w:separator/>
      </w:r>
    </w:p>
  </w:footnote>
  <w:footnote w:type="continuationSeparator" w:id="0">
    <w:p w14:paraId="57F55902" w14:textId="77777777" w:rsidR="00B61FC4" w:rsidRDefault="00B61FC4" w:rsidP="00157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EDA7E0" w14:textId="77777777" w:rsidR="00AE7D6A" w:rsidRDefault="00086193">
    <w:pPr>
      <w:pStyle w:val="Header"/>
    </w:pPr>
    <w:r>
      <w:rPr>
        <w:noProof/>
      </w:rPr>
      <w:pict w14:anchorId="7AA5F9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D4DD71" w14:textId="77777777" w:rsidR="00AE7D6A" w:rsidRDefault="00086193">
    <w:pPr>
      <w:pStyle w:val="Header"/>
    </w:pPr>
    <w:r>
      <w:rPr>
        <w:noProof/>
      </w:rPr>
      <w:pict w14:anchorId="4C65AD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3B0DED" w14:textId="77777777" w:rsidR="00AE7D6A" w:rsidRDefault="00AE7D6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178574" w14:textId="77777777" w:rsidR="00AE7D6A" w:rsidRDefault="00AE7D6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3CF28D" w14:textId="77777777" w:rsidR="00AE7D6A" w:rsidRDefault="00AE7D6A"/>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52A6F9" w14:textId="77777777" w:rsidR="00AE7D6A" w:rsidRDefault="00AE7D6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51B0C" w14:textId="77777777" w:rsidR="00AE7D6A" w:rsidRDefault="00AE7D6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88B0B0" w14:textId="77777777" w:rsidR="00AE7D6A" w:rsidRDefault="00AE7D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42F9E"/>
    <w:multiLevelType w:val="hybridMultilevel"/>
    <w:tmpl w:val="146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4">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6">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8">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3939C6"/>
    <w:multiLevelType w:val="hybridMultilevel"/>
    <w:tmpl w:val="5F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7">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32"/>
  </w:num>
  <w:num w:numId="4">
    <w:abstractNumId w:val="20"/>
  </w:num>
  <w:num w:numId="5">
    <w:abstractNumId w:val="21"/>
  </w:num>
  <w:num w:numId="6">
    <w:abstractNumId w:val="8"/>
  </w:num>
  <w:num w:numId="7">
    <w:abstractNumId w:val="22"/>
  </w:num>
  <w:num w:numId="8">
    <w:abstractNumId w:val="37"/>
  </w:num>
  <w:num w:numId="9">
    <w:abstractNumId w:val="30"/>
  </w:num>
  <w:num w:numId="10">
    <w:abstractNumId w:val="2"/>
  </w:num>
  <w:num w:numId="11">
    <w:abstractNumId w:val="6"/>
  </w:num>
  <w:num w:numId="12">
    <w:abstractNumId w:val="25"/>
  </w:num>
  <w:num w:numId="13">
    <w:abstractNumId w:val="9"/>
  </w:num>
  <w:num w:numId="14">
    <w:abstractNumId w:val="26"/>
  </w:num>
  <w:num w:numId="15">
    <w:abstractNumId w:val="12"/>
  </w:num>
  <w:num w:numId="16">
    <w:abstractNumId w:val="10"/>
  </w:num>
  <w:num w:numId="17">
    <w:abstractNumId w:val="1"/>
  </w:num>
  <w:num w:numId="18">
    <w:abstractNumId w:val="15"/>
  </w:num>
  <w:num w:numId="19">
    <w:abstractNumId w:val="23"/>
  </w:num>
  <w:num w:numId="20">
    <w:abstractNumId w:val="38"/>
  </w:num>
  <w:num w:numId="21">
    <w:abstractNumId w:val="24"/>
  </w:num>
  <w:num w:numId="22">
    <w:abstractNumId w:val="0"/>
  </w:num>
  <w:num w:numId="23">
    <w:abstractNumId w:val="35"/>
  </w:num>
  <w:num w:numId="24">
    <w:abstractNumId w:val="7"/>
  </w:num>
  <w:num w:numId="25">
    <w:abstractNumId w:val="18"/>
  </w:num>
  <w:num w:numId="26">
    <w:abstractNumId w:val="36"/>
  </w:num>
  <w:num w:numId="27">
    <w:abstractNumId w:val="33"/>
  </w:num>
  <w:num w:numId="28">
    <w:abstractNumId w:val="5"/>
  </w:num>
  <w:num w:numId="29">
    <w:abstractNumId w:val="4"/>
  </w:num>
  <w:num w:numId="30">
    <w:abstractNumId w:val="19"/>
  </w:num>
  <w:num w:numId="31">
    <w:abstractNumId w:val="13"/>
  </w:num>
  <w:num w:numId="32">
    <w:abstractNumId w:val="14"/>
  </w:num>
  <w:num w:numId="33">
    <w:abstractNumId w:val="34"/>
  </w:num>
  <w:num w:numId="34">
    <w:abstractNumId w:val="12"/>
  </w:num>
  <w:num w:numId="35">
    <w:abstractNumId w:val="28"/>
  </w:num>
  <w:num w:numId="36">
    <w:abstractNumId w:val="16"/>
  </w:num>
  <w:num w:numId="37">
    <w:abstractNumId w:val="3"/>
  </w:num>
  <w:num w:numId="38">
    <w:abstractNumId w:val="29"/>
  </w:num>
  <w:num w:numId="39">
    <w:abstractNumId w:val="1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27B1"/>
    <w:rsid w:val="0002053C"/>
    <w:rsid w:val="00023827"/>
    <w:rsid w:val="00025E00"/>
    <w:rsid w:val="00036DA5"/>
    <w:rsid w:val="00044D24"/>
    <w:rsid w:val="0004723A"/>
    <w:rsid w:val="0005254A"/>
    <w:rsid w:val="00060F68"/>
    <w:rsid w:val="00063C1F"/>
    <w:rsid w:val="0007733C"/>
    <w:rsid w:val="00081E13"/>
    <w:rsid w:val="00084C7E"/>
    <w:rsid w:val="00086193"/>
    <w:rsid w:val="00086B03"/>
    <w:rsid w:val="00091BC4"/>
    <w:rsid w:val="00093886"/>
    <w:rsid w:val="000A0520"/>
    <w:rsid w:val="000A1387"/>
    <w:rsid w:val="000B150F"/>
    <w:rsid w:val="000B27D9"/>
    <w:rsid w:val="000B5703"/>
    <w:rsid w:val="000B7BBE"/>
    <w:rsid w:val="000C4B9D"/>
    <w:rsid w:val="000D48BD"/>
    <w:rsid w:val="000D5F3B"/>
    <w:rsid w:val="000D7E4F"/>
    <w:rsid w:val="000E5FA6"/>
    <w:rsid w:val="000F1B0D"/>
    <w:rsid w:val="000F1DE0"/>
    <w:rsid w:val="000F73EB"/>
    <w:rsid w:val="000F7DEA"/>
    <w:rsid w:val="000F7FFC"/>
    <w:rsid w:val="0010026A"/>
    <w:rsid w:val="00100D78"/>
    <w:rsid w:val="00103D65"/>
    <w:rsid w:val="001050EE"/>
    <w:rsid w:val="00116380"/>
    <w:rsid w:val="00121D34"/>
    <w:rsid w:val="0012303D"/>
    <w:rsid w:val="00123743"/>
    <w:rsid w:val="00125647"/>
    <w:rsid w:val="00125DE2"/>
    <w:rsid w:val="00132554"/>
    <w:rsid w:val="00135E0F"/>
    <w:rsid w:val="0015058B"/>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0316"/>
    <w:rsid w:val="001E669C"/>
    <w:rsid w:val="001F17DA"/>
    <w:rsid w:val="001F3530"/>
    <w:rsid w:val="001F6EDD"/>
    <w:rsid w:val="002117EE"/>
    <w:rsid w:val="00213DF0"/>
    <w:rsid w:val="002150A3"/>
    <w:rsid w:val="002208FF"/>
    <w:rsid w:val="00226B4D"/>
    <w:rsid w:val="002271D5"/>
    <w:rsid w:val="002366EF"/>
    <w:rsid w:val="00236E37"/>
    <w:rsid w:val="00237CF7"/>
    <w:rsid w:val="002405B1"/>
    <w:rsid w:val="00241278"/>
    <w:rsid w:val="00245118"/>
    <w:rsid w:val="00253BFA"/>
    <w:rsid w:val="00260C11"/>
    <w:rsid w:val="00261657"/>
    <w:rsid w:val="002619BA"/>
    <w:rsid w:val="002645D4"/>
    <w:rsid w:val="0026577F"/>
    <w:rsid w:val="00272CC2"/>
    <w:rsid w:val="0028152A"/>
    <w:rsid w:val="002836F5"/>
    <w:rsid w:val="00286924"/>
    <w:rsid w:val="002876F2"/>
    <w:rsid w:val="00287DBA"/>
    <w:rsid w:val="002906AF"/>
    <w:rsid w:val="002924E9"/>
    <w:rsid w:val="00292926"/>
    <w:rsid w:val="00293FCF"/>
    <w:rsid w:val="002974B8"/>
    <w:rsid w:val="002B504A"/>
    <w:rsid w:val="002C5E4B"/>
    <w:rsid w:val="002D22A5"/>
    <w:rsid w:val="002D5C6D"/>
    <w:rsid w:val="002E2C90"/>
    <w:rsid w:val="002E33DE"/>
    <w:rsid w:val="002E5ED0"/>
    <w:rsid w:val="002F1789"/>
    <w:rsid w:val="00300C85"/>
    <w:rsid w:val="00302E7C"/>
    <w:rsid w:val="00306D9E"/>
    <w:rsid w:val="0032167E"/>
    <w:rsid w:val="00326986"/>
    <w:rsid w:val="00326EE9"/>
    <w:rsid w:val="003274FA"/>
    <w:rsid w:val="0032751D"/>
    <w:rsid w:val="00332A7A"/>
    <w:rsid w:val="00354125"/>
    <w:rsid w:val="003609A9"/>
    <w:rsid w:val="00360AA6"/>
    <w:rsid w:val="003614BA"/>
    <w:rsid w:val="003644C8"/>
    <w:rsid w:val="0036740A"/>
    <w:rsid w:val="00370E01"/>
    <w:rsid w:val="00371C32"/>
    <w:rsid w:val="00372E13"/>
    <w:rsid w:val="00397DC0"/>
    <w:rsid w:val="003B0B24"/>
    <w:rsid w:val="003B0D07"/>
    <w:rsid w:val="003B2DF1"/>
    <w:rsid w:val="003B7846"/>
    <w:rsid w:val="003B7DFD"/>
    <w:rsid w:val="003C1146"/>
    <w:rsid w:val="003C3874"/>
    <w:rsid w:val="003D6774"/>
    <w:rsid w:val="003E2850"/>
    <w:rsid w:val="003E3A4F"/>
    <w:rsid w:val="003E6DA5"/>
    <w:rsid w:val="003E6DCE"/>
    <w:rsid w:val="003F1C24"/>
    <w:rsid w:val="003F4C27"/>
    <w:rsid w:val="003F5CC1"/>
    <w:rsid w:val="003F74A5"/>
    <w:rsid w:val="003F7AAA"/>
    <w:rsid w:val="00422A11"/>
    <w:rsid w:val="00436CC9"/>
    <w:rsid w:val="0044093C"/>
    <w:rsid w:val="004436E5"/>
    <w:rsid w:val="00444EFE"/>
    <w:rsid w:val="00451298"/>
    <w:rsid w:val="00460E4D"/>
    <w:rsid w:val="00463464"/>
    <w:rsid w:val="00475285"/>
    <w:rsid w:val="00482332"/>
    <w:rsid w:val="00487345"/>
    <w:rsid w:val="00490027"/>
    <w:rsid w:val="00491D26"/>
    <w:rsid w:val="00492544"/>
    <w:rsid w:val="004943E9"/>
    <w:rsid w:val="004961D4"/>
    <w:rsid w:val="004963BE"/>
    <w:rsid w:val="004A37E6"/>
    <w:rsid w:val="004A5E60"/>
    <w:rsid w:val="004A69D8"/>
    <w:rsid w:val="004B2315"/>
    <w:rsid w:val="004C065C"/>
    <w:rsid w:val="004C0ADD"/>
    <w:rsid w:val="004C242F"/>
    <w:rsid w:val="004C3474"/>
    <w:rsid w:val="004C4CE2"/>
    <w:rsid w:val="004D1F43"/>
    <w:rsid w:val="004D6929"/>
    <w:rsid w:val="004E28F7"/>
    <w:rsid w:val="004E37CA"/>
    <w:rsid w:val="004F3587"/>
    <w:rsid w:val="00502070"/>
    <w:rsid w:val="00505545"/>
    <w:rsid w:val="00505A05"/>
    <w:rsid w:val="00510A40"/>
    <w:rsid w:val="0051623C"/>
    <w:rsid w:val="005164D1"/>
    <w:rsid w:val="0051741F"/>
    <w:rsid w:val="0052759F"/>
    <w:rsid w:val="005301E2"/>
    <w:rsid w:val="0053629D"/>
    <w:rsid w:val="00550D42"/>
    <w:rsid w:val="00571A40"/>
    <w:rsid w:val="00575844"/>
    <w:rsid w:val="005758F3"/>
    <w:rsid w:val="005768F4"/>
    <w:rsid w:val="00580D32"/>
    <w:rsid w:val="00581DB2"/>
    <w:rsid w:val="00587269"/>
    <w:rsid w:val="00597591"/>
    <w:rsid w:val="005A60F1"/>
    <w:rsid w:val="005C2BBD"/>
    <w:rsid w:val="005C399B"/>
    <w:rsid w:val="005D129C"/>
    <w:rsid w:val="005D143E"/>
    <w:rsid w:val="005D3344"/>
    <w:rsid w:val="005D42AF"/>
    <w:rsid w:val="005D7277"/>
    <w:rsid w:val="005E411E"/>
    <w:rsid w:val="00606509"/>
    <w:rsid w:val="006075F9"/>
    <w:rsid w:val="00607EC2"/>
    <w:rsid w:val="00616572"/>
    <w:rsid w:val="00617039"/>
    <w:rsid w:val="00620175"/>
    <w:rsid w:val="006262B3"/>
    <w:rsid w:val="00635988"/>
    <w:rsid w:val="00654646"/>
    <w:rsid w:val="006551BF"/>
    <w:rsid w:val="00655359"/>
    <w:rsid w:val="00661FF7"/>
    <w:rsid w:val="00667717"/>
    <w:rsid w:val="00681D40"/>
    <w:rsid w:val="0068250A"/>
    <w:rsid w:val="00683DC9"/>
    <w:rsid w:val="00684152"/>
    <w:rsid w:val="0068788D"/>
    <w:rsid w:val="006B1081"/>
    <w:rsid w:val="006C3DA9"/>
    <w:rsid w:val="006C6A12"/>
    <w:rsid w:val="006D214A"/>
    <w:rsid w:val="006D2AD5"/>
    <w:rsid w:val="006D33D1"/>
    <w:rsid w:val="006D7511"/>
    <w:rsid w:val="006E2819"/>
    <w:rsid w:val="006E50A6"/>
    <w:rsid w:val="006F1A42"/>
    <w:rsid w:val="006F258E"/>
    <w:rsid w:val="006F676A"/>
    <w:rsid w:val="007010AA"/>
    <w:rsid w:val="007029EA"/>
    <w:rsid w:val="00705A38"/>
    <w:rsid w:val="00706FB4"/>
    <w:rsid w:val="00715F89"/>
    <w:rsid w:val="0071747A"/>
    <w:rsid w:val="007179ED"/>
    <w:rsid w:val="00720570"/>
    <w:rsid w:val="00725750"/>
    <w:rsid w:val="00735B34"/>
    <w:rsid w:val="007362F2"/>
    <w:rsid w:val="00736B66"/>
    <w:rsid w:val="00741A5D"/>
    <w:rsid w:val="00752C68"/>
    <w:rsid w:val="0076328F"/>
    <w:rsid w:val="00766495"/>
    <w:rsid w:val="007745DB"/>
    <w:rsid w:val="007762FD"/>
    <w:rsid w:val="00780303"/>
    <w:rsid w:val="00782003"/>
    <w:rsid w:val="00782E64"/>
    <w:rsid w:val="00782EC2"/>
    <w:rsid w:val="00783B72"/>
    <w:rsid w:val="00794A4A"/>
    <w:rsid w:val="007B6354"/>
    <w:rsid w:val="007B67A7"/>
    <w:rsid w:val="007B7222"/>
    <w:rsid w:val="007C1CE0"/>
    <w:rsid w:val="007C3EB0"/>
    <w:rsid w:val="007D2A3F"/>
    <w:rsid w:val="007E4A88"/>
    <w:rsid w:val="007F5986"/>
    <w:rsid w:val="007F66CB"/>
    <w:rsid w:val="00803F51"/>
    <w:rsid w:val="008040A9"/>
    <w:rsid w:val="00813526"/>
    <w:rsid w:val="00816BF3"/>
    <w:rsid w:val="008205EE"/>
    <w:rsid w:val="00822650"/>
    <w:rsid w:val="0082272D"/>
    <w:rsid w:val="00823FE7"/>
    <w:rsid w:val="008256DB"/>
    <w:rsid w:val="00826D6F"/>
    <w:rsid w:val="00827961"/>
    <w:rsid w:val="00833D6C"/>
    <w:rsid w:val="00842F81"/>
    <w:rsid w:val="00850418"/>
    <w:rsid w:val="00853DC1"/>
    <w:rsid w:val="00855588"/>
    <w:rsid w:val="008560B6"/>
    <w:rsid w:val="00860BD3"/>
    <w:rsid w:val="00861A1D"/>
    <w:rsid w:val="00861A9B"/>
    <w:rsid w:val="008637B6"/>
    <w:rsid w:val="00867107"/>
    <w:rsid w:val="00873234"/>
    <w:rsid w:val="00875111"/>
    <w:rsid w:val="0087554B"/>
    <w:rsid w:val="008835D1"/>
    <w:rsid w:val="00884EEC"/>
    <w:rsid w:val="008913AE"/>
    <w:rsid w:val="008A239F"/>
    <w:rsid w:val="008B58CC"/>
    <w:rsid w:val="008D0E2C"/>
    <w:rsid w:val="008D7BBD"/>
    <w:rsid w:val="008E5885"/>
    <w:rsid w:val="008F0D40"/>
    <w:rsid w:val="00900504"/>
    <w:rsid w:val="0090114B"/>
    <w:rsid w:val="0090286A"/>
    <w:rsid w:val="00903163"/>
    <w:rsid w:val="00922588"/>
    <w:rsid w:val="00923D47"/>
    <w:rsid w:val="00925DC7"/>
    <w:rsid w:val="00930BC3"/>
    <w:rsid w:val="00932A7F"/>
    <w:rsid w:val="009345E8"/>
    <w:rsid w:val="00935CA4"/>
    <w:rsid w:val="00943B27"/>
    <w:rsid w:val="00943CF9"/>
    <w:rsid w:val="009453A8"/>
    <w:rsid w:val="00945FC0"/>
    <w:rsid w:val="00946AE7"/>
    <w:rsid w:val="00950013"/>
    <w:rsid w:val="00964651"/>
    <w:rsid w:val="00970709"/>
    <w:rsid w:val="00971E7C"/>
    <w:rsid w:val="00975AFF"/>
    <w:rsid w:val="009774D0"/>
    <w:rsid w:val="009823D4"/>
    <w:rsid w:val="0098473F"/>
    <w:rsid w:val="00984B6D"/>
    <w:rsid w:val="00987F13"/>
    <w:rsid w:val="00990C9F"/>
    <w:rsid w:val="00990D54"/>
    <w:rsid w:val="00991BEC"/>
    <w:rsid w:val="009971AE"/>
    <w:rsid w:val="009A06AE"/>
    <w:rsid w:val="009A2350"/>
    <w:rsid w:val="009A3C60"/>
    <w:rsid w:val="009A5A81"/>
    <w:rsid w:val="009B37B5"/>
    <w:rsid w:val="009C387C"/>
    <w:rsid w:val="009D77EC"/>
    <w:rsid w:val="009E2408"/>
    <w:rsid w:val="009F06A8"/>
    <w:rsid w:val="009F42A0"/>
    <w:rsid w:val="009F7818"/>
    <w:rsid w:val="00A06D0F"/>
    <w:rsid w:val="00A22EE1"/>
    <w:rsid w:val="00A23EA0"/>
    <w:rsid w:val="00A25F84"/>
    <w:rsid w:val="00A33DF5"/>
    <w:rsid w:val="00A34F3E"/>
    <w:rsid w:val="00A40568"/>
    <w:rsid w:val="00A41EAF"/>
    <w:rsid w:val="00A450A7"/>
    <w:rsid w:val="00A456C2"/>
    <w:rsid w:val="00A46174"/>
    <w:rsid w:val="00A57A20"/>
    <w:rsid w:val="00A61048"/>
    <w:rsid w:val="00A6557C"/>
    <w:rsid w:val="00A77463"/>
    <w:rsid w:val="00A802A6"/>
    <w:rsid w:val="00A806CD"/>
    <w:rsid w:val="00A816BC"/>
    <w:rsid w:val="00A941BA"/>
    <w:rsid w:val="00A95092"/>
    <w:rsid w:val="00A97A5E"/>
    <w:rsid w:val="00AA0C00"/>
    <w:rsid w:val="00AA5818"/>
    <w:rsid w:val="00AB4A42"/>
    <w:rsid w:val="00AB56B0"/>
    <w:rsid w:val="00AB5976"/>
    <w:rsid w:val="00AC0572"/>
    <w:rsid w:val="00AC2DE7"/>
    <w:rsid w:val="00AC5AF7"/>
    <w:rsid w:val="00AC6BE8"/>
    <w:rsid w:val="00AD39AF"/>
    <w:rsid w:val="00AD4550"/>
    <w:rsid w:val="00AD4608"/>
    <w:rsid w:val="00AE1684"/>
    <w:rsid w:val="00AE4ACC"/>
    <w:rsid w:val="00AE7D6A"/>
    <w:rsid w:val="00B023AC"/>
    <w:rsid w:val="00B02DDB"/>
    <w:rsid w:val="00B02E64"/>
    <w:rsid w:val="00B031AC"/>
    <w:rsid w:val="00B14DB9"/>
    <w:rsid w:val="00B167A4"/>
    <w:rsid w:val="00B21772"/>
    <w:rsid w:val="00B21B4B"/>
    <w:rsid w:val="00B26806"/>
    <w:rsid w:val="00B33371"/>
    <w:rsid w:val="00B334B9"/>
    <w:rsid w:val="00B33723"/>
    <w:rsid w:val="00B35251"/>
    <w:rsid w:val="00B402E6"/>
    <w:rsid w:val="00B40E37"/>
    <w:rsid w:val="00B4343F"/>
    <w:rsid w:val="00B46511"/>
    <w:rsid w:val="00B518D6"/>
    <w:rsid w:val="00B60E0B"/>
    <w:rsid w:val="00B618A9"/>
    <w:rsid w:val="00B61FC4"/>
    <w:rsid w:val="00B6394A"/>
    <w:rsid w:val="00B64EA0"/>
    <w:rsid w:val="00B75AC7"/>
    <w:rsid w:val="00B80CB4"/>
    <w:rsid w:val="00B84D43"/>
    <w:rsid w:val="00B90971"/>
    <w:rsid w:val="00BA0136"/>
    <w:rsid w:val="00BA1191"/>
    <w:rsid w:val="00BA1427"/>
    <w:rsid w:val="00BB13D6"/>
    <w:rsid w:val="00BB353E"/>
    <w:rsid w:val="00BB7630"/>
    <w:rsid w:val="00BC0ACC"/>
    <w:rsid w:val="00BC2B1A"/>
    <w:rsid w:val="00BC3C82"/>
    <w:rsid w:val="00BC59B8"/>
    <w:rsid w:val="00BC616F"/>
    <w:rsid w:val="00BC6EB6"/>
    <w:rsid w:val="00BD43F2"/>
    <w:rsid w:val="00BE168F"/>
    <w:rsid w:val="00BF78B2"/>
    <w:rsid w:val="00BF791A"/>
    <w:rsid w:val="00C06BAA"/>
    <w:rsid w:val="00C165CC"/>
    <w:rsid w:val="00C177AB"/>
    <w:rsid w:val="00C24BC4"/>
    <w:rsid w:val="00C40448"/>
    <w:rsid w:val="00C421F2"/>
    <w:rsid w:val="00C43C78"/>
    <w:rsid w:val="00C462B5"/>
    <w:rsid w:val="00C52299"/>
    <w:rsid w:val="00C56F88"/>
    <w:rsid w:val="00C71358"/>
    <w:rsid w:val="00C71F34"/>
    <w:rsid w:val="00C72145"/>
    <w:rsid w:val="00C84814"/>
    <w:rsid w:val="00C86AA9"/>
    <w:rsid w:val="00C874C0"/>
    <w:rsid w:val="00C90EA1"/>
    <w:rsid w:val="00C93235"/>
    <w:rsid w:val="00C96B1B"/>
    <w:rsid w:val="00CA63E7"/>
    <w:rsid w:val="00CB3209"/>
    <w:rsid w:val="00CB3C8D"/>
    <w:rsid w:val="00CC785D"/>
    <w:rsid w:val="00CD185A"/>
    <w:rsid w:val="00CD3D2C"/>
    <w:rsid w:val="00CD7714"/>
    <w:rsid w:val="00CF1381"/>
    <w:rsid w:val="00CF17D7"/>
    <w:rsid w:val="00CF5CB1"/>
    <w:rsid w:val="00CF5D29"/>
    <w:rsid w:val="00D01BDB"/>
    <w:rsid w:val="00D04E3B"/>
    <w:rsid w:val="00D17084"/>
    <w:rsid w:val="00D17953"/>
    <w:rsid w:val="00D23995"/>
    <w:rsid w:val="00D263E5"/>
    <w:rsid w:val="00D34BC1"/>
    <w:rsid w:val="00D51161"/>
    <w:rsid w:val="00D5369A"/>
    <w:rsid w:val="00D61099"/>
    <w:rsid w:val="00D657BF"/>
    <w:rsid w:val="00D714BA"/>
    <w:rsid w:val="00D728C2"/>
    <w:rsid w:val="00D72E15"/>
    <w:rsid w:val="00D7463B"/>
    <w:rsid w:val="00D86E60"/>
    <w:rsid w:val="00D86F8B"/>
    <w:rsid w:val="00D92794"/>
    <w:rsid w:val="00D93C96"/>
    <w:rsid w:val="00D96003"/>
    <w:rsid w:val="00D97D75"/>
    <w:rsid w:val="00DA50B3"/>
    <w:rsid w:val="00DB3EEF"/>
    <w:rsid w:val="00DB7949"/>
    <w:rsid w:val="00DB7F27"/>
    <w:rsid w:val="00DC495B"/>
    <w:rsid w:val="00DD4687"/>
    <w:rsid w:val="00DD6C73"/>
    <w:rsid w:val="00DF1752"/>
    <w:rsid w:val="00DF7958"/>
    <w:rsid w:val="00E02F7D"/>
    <w:rsid w:val="00E0417C"/>
    <w:rsid w:val="00E058B6"/>
    <w:rsid w:val="00E16F30"/>
    <w:rsid w:val="00E24AE5"/>
    <w:rsid w:val="00E276C3"/>
    <w:rsid w:val="00E3409F"/>
    <w:rsid w:val="00E402D7"/>
    <w:rsid w:val="00E422EF"/>
    <w:rsid w:val="00E45C92"/>
    <w:rsid w:val="00E4661A"/>
    <w:rsid w:val="00E75525"/>
    <w:rsid w:val="00E808D3"/>
    <w:rsid w:val="00E90D9C"/>
    <w:rsid w:val="00EA72BA"/>
    <w:rsid w:val="00EB0855"/>
    <w:rsid w:val="00EC014C"/>
    <w:rsid w:val="00EC7C6E"/>
    <w:rsid w:val="00ED722D"/>
    <w:rsid w:val="00EE0083"/>
    <w:rsid w:val="00EE3EAE"/>
    <w:rsid w:val="00EE6463"/>
    <w:rsid w:val="00EF1F0C"/>
    <w:rsid w:val="00EF24C7"/>
    <w:rsid w:val="00EF445A"/>
    <w:rsid w:val="00EF4F1D"/>
    <w:rsid w:val="00EF57B1"/>
    <w:rsid w:val="00EF700A"/>
    <w:rsid w:val="00F02244"/>
    <w:rsid w:val="00F03B31"/>
    <w:rsid w:val="00F06A91"/>
    <w:rsid w:val="00F10B33"/>
    <w:rsid w:val="00F12D8C"/>
    <w:rsid w:val="00F12FA5"/>
    <w:rsid w:val="00F16F82"/>
    <w:rsid w:val="00F20D87"/>
    <w:rsid w:val="00F2751F"/>
    <w:rsid w:val="00F317CC"/>
    <w:rsid w:val="00F4226F"/>
    <w:rsid w:val="00F42533"/>
    <w:rsid w:val="00F431CF"/>
    <w:rsid w:val="00F4580B"/>
    <w:rsid w:val="00F46A91"/>
    <w:rsid w:val="00F55811"/>
    <w:rsid w:val="00F63032"/>
    <w:rsid w:val="00F80EAF"/>
    <w:rsid w:val="00F86863"/>
    <w:rsid w:val="00F925AA"/>
    <w:rsid w:val="00F929DE"/>
    <w:rsid w:val="00F94AEB"/>
    <w:rsid w:val="00F95185"/>
    <w:rsid w:val="00FA174C"/>
    <w:rsid w:val="00FA37C8"/>
    <w:rsid w:val="00FB40D5"/>
    <w:rsid w:val="00FB763D"/>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header" Target="header8.xml"/><Relationship Id="rId23" Type="http://schemas.openxmlformats.org/officeDocument/2006/relationships/footer" Target="footer7.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0C60-7CC7-9940-B550-9E342CD4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1653</Words>
  <Characters>9427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Christy Rhodes</cp:lastModifiedBy>
  <cp:revision>2</cp:revision>
  <cp:lastPrinted>2011-11-15T20:12:00Z</cp:lastPrinted>
  <dcterms:created xsi:type="dcterms:W3CDTF">2012-12-06T19:59:00Z</dcterms:created>
  <dcterms:modified xsi:type="dcterms:W3CDTF">2012-12-06T19:59:00Z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