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FE3B34" w:rsidP="00BC6EF1">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638A" w:rsidRPr="00835022" w:rsidRDefault="00DF1F92" w:rsidP="001668E7">
                              <w:pPr>
                                <w:spacing w:after="0" w:line="240" w:lineRule="auto"/>
                                <w:rPr>
                                  <w:sz w:val="20"/>
                                  <w:szCs w:val="20"/>
                                </w:rPr>
                              </w:pPr>
                              <w:r>
                                <w:rPr>
                                  <w:sz w:val="20"/>
                                  <w:szCs w:val="20"/>
                                </w:rPr>
                                <w:t>Students may need to see a picture of an ostrich if they are unaware of what they look like, though the text provides a good description. Some mathematical concepts of size</w:t>
                              </w:r>
                              <w:r w:rsidR="00835022">
                                <w:rPr>
                                  <w:sz w:val="20"/>
                                  <w:szCs w:val="20"/>
                                </w:rPr>
                                <w:t>, weight and time might need support.</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A70DFE" w:rsidRDefault="00A70DFE" w:rsidP="001668E7">
                              <w:pPr>
                                <w:spacing w:after="0" w:line="240" w:lineRule="auto"/>
                                <w:rPr>
                                  <w:sz w:val="20"/>
                                  <w:szCs w:val="20"/>
                                </w:rPr>
                              </w:pPr>
                              <w:r>
                                <w:rPr>
                                  <w:sz w:val="20"/>
                                  <w:szCs w:val="20"/>
                                </w:rPr>
                                <w:t>RI.2.2, RI.2.6, RI.2.7</w:t>
                              </w:r>
                            </w:p>
                            <w:p w:rsidR="00A3638A" w:rsidRPr="00A70DFE" w:rsidRDefault="00A70DFE" w:rsidP="001668E7">
                              <w:pPr>
                                <w:spacing w:after="0" w:line="240" w:lineRule="auto"/>
                                <w:rPr>
                                  <w:sz w:val="20"/>
                                  <w:szCs w:val="20"/>
                                </w:rPr>
                              </w:pPr>
                              <w:r>
                                <w:rPr>
                                  <w:sz w:val="20"/>
                                  <w:szCs w:val="20"/>
                                </w:rPr>
                                <w:t>RI.3.2, RI.3.7</w:t>
                              </w: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835022" w:rsidRPr="00D45715" w:rsidRDefault="00835022" w:rsidP="001668E7">
                              <w:pPr>
                                <w:spacing w:after="0" w:line="240" w:lineRule="auto"/>
                                <w:rPr>
                                  <w:sz w:val="20"/>
                                  <w:szCs w:val="20"/>
                                </w:rPr>
                              </w:pPr>
                              <w:r>
                                <w:rPr>
                                  <w:sz w:val="20"/>
                                  <w:szCs w:val="20"/>
                                </w:rPr>
                                <w:t>Consider providing real-life comparisons for students. For example, what familiar objects weigh about 3 pounds? How fast is 40 mph (faster than you should drive in a school zone)? How long is an ostrich life span compared to a person or dog?</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A3638A" w:rsidRPr="00835022" w:rsidRDefault="00DF1F92" w:rsidP="001668E7">
                        <w:pPr>
                          <w:spacing w:after="0" w:line="240" w:lineRule="auto"/>
                          <w:rPr>
                            <w:sz w:val="20"/>
                            <w:szCs w:val="20"/>
                          </w:rPr>
                        </w:pPr>
                        <w:r>
                          <w:rPr>
                            <w:sz w:val="20"/>
                            <w:szCs w:val="20"/>
                          </w:rPr>
                          <w:t>Students may need to see a picture of an ostrich if they are unaware of what they look like, though the text provides a good description. Some mathematical concepts of size</w:t>
                        </w:r>
                        <w:r w:rsidR="00835022">
                          <w:rPr>
                            <w:sz w:val="20"/>
                            <w:szCs w:val="20"/>
                          </w:rPr>
                          <w:t>, weight and time might need support.</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A70DFE" w:rsidRDefault="00A70DFE" w:rsidP="001668E7">
                        <w:pPr>
                          <w:spacing w:after="0" w:line="240" w:lineRule="auto"/>
                          <w:rPr>
                            <w:sz w:val="20"/>
                            <w:szCs w:val="20"/>
                          </w:rPr>
                        </w:pPr>
                        <w:r>
                          <w:rPr>
                            <w:sz w:val="20"/>
                            <w:szCs w:val="20"/>
                          </w:rPr>
                          <w:t>RI.2.2, RI.2.6, RI.2.7</w:t>
                        </w:r>
                      </w:p>
                      <w:p w:rsidR="00A3638A" w:rsidRPr="00A70DFE" w:rsidRDefault="00A70DFE" w:rsidP="001668E7">
                        <w:pPr>
                          <w:spacing w:after="0" w:line="240" w:lineRule="auto"/>
                          <w:rPr>
                            <w:sz w:val="20"/>
                            <w:szCs w:val="20"/>
                          </w:rPr>
                        </w:pPr>
                        <w:r>
                          <w:rPr>
                            <w:sz w:val="20"/>
                            <w:szCs w:val="20"/>
                          </w:rPr>
                          <w:t>RI.3.2, RI.3.7</w:t>
                        </w: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835022" w:rsidRPr="00D45715" w:rsidRDefault="00835022" w:rsidP="001668E7">
                        <w:pPr>
                          <w:spacing w:after="0" w:line="240" w:lineRule="auto"/>
                          <w:rPr>
                            <w:sz w:val="20"/>
                            <w:szCs w:val="20"/>
                          </w:rPr>
                        </w:pPr>
                        <w:r>
                          <w:rPr>
                            <w:sz w:val="20"/>
                            <w:szCs w:val="20"/>
                          </w:rPr>
                          <w:t>Consider providing real-life comparisons for students. For example, what familiar objects weigh about 3 pounds? How fast is 40 mph (faster than you should drive in a school zone)? How long is an ostrich life span compared to a person or dog?</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857297">
                              <w:rPr>
                                <w:sz w:val="20"/>
                                <w:szCs w:val="20"/>
                              </w:rPr>
                              <w:t>2-3</w:t>
                            </w:r>
                          </w:p>
                          <w:p w:rsidR="00857297" w:rsidRDefault="00857297" w:rsidP="00857297">
                            <w:pPr>
                              <w:spacing w:after="0" w:line="240" w:lineRule="auto"/>
                              <w:rPr>
                                <w:sz w:val="20"/>
                                <w:szCs w:val="20"/>
                              </w:rPr>
                            </w:pPr>
                            <w:r>
                              <w:rPr>
                                <w:sz w:val="20"/>
                                <w:szCs w:val="20"/>
                              </w:rPr>
                              <w:t xml:space="preserve">This text sits in the middle of the 2-3 grade </w:t>
                            </w:r>
                            <w:proofErr w:type="gramStart"/>
                            <w:r>
                              <w:rPr>
                                <w:sz w:val="20"/>
                                <w:szCs w:val="20"/>
                              </w:rPr>
                              <w:t>band</w:t>
                            </w:r>
                            <w:proofErr w:type="gramEnd"/>
                            <w:r>
                              <w:rPr>
                                <w:sz w:val="20"/>
                                <w:szCs w:val="20"/>
                              </w:rPr>
                              <w:t>, which covers 420L-820L.</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857297">
                              <w:rPr>
                                <w:sz w:val="20"/>
                                <w:szCs w:val="20"/>
                              </w:rPr>
                              <w:t>650L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E5hAIAABg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ZzGE5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857297">
                        <w:rPr>
                          <w:sz w:val="20"/>
                          <w:szCs w:val="20"/>
                        </w:rPr>
                        <w:t>2-3</w:t>
                      </w:r>
                    </w:p>
                    <w:p w:rsidR="00857297" w:rsidRDefault="00857297" w:rsidP="00857297">
                      <w:pPr>
                        <w:spacing w:after="0" w:line="240" w:lineRule="auto"/>
                        <w:rPr>
                          <w:sz w:val="20"/>
                          <w:szCs w:val="20"/>
                        </w:rPr>
                      </w:pPr>
                      <w:r>
                        <w:rPr>
                          <w:sz w:val="20"/>
                          <w:szCs w:val="20"/>
                        </w:rPr>
                        <w:t xml:space="preserve">This text sits in the middle of the 2-3 grade </w:t>
                      </w:r>
                      <w:proofErr w:type="gramStart"/>
                      <w:r>
                        <w:rPr>
                          <w:sz w:val="20"/>
                          <w:szCs w:val="20"/>
                        </w:rPr>
                        <w:t>band</w:t>
                      </w:r>
                      <w:proofErr w:type="gramEnd"/>
                      <w:r>
                        <w:rPr>
                          <w:sz w:val="20"/>
                          <w:szCs w:val="20"/>
                        </w:rPr>
                        <w:t>, which covers 420L-820L.</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857297">
                        <w:rPr>
                          <w:sz w:val="20"/>
                          <w:szCs w:val="20"/>
                        </w:rPr>
                        <w:t>650L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004A38" w:rsidRPr="00004A38" w:rsidRDefault="00857297" w:rsidP="001668E7">
                              <w:pPr>
                                <w:spacing w:after="0" w:line="240" w:lineRule="auto"/>
                                <w:rPr>
                                  <w:sz w:val="20"/>
                                  <w:szCs w:val="20"/>
                                </w:rPr>
                              </w:pPr>
                              <w:proofErr w:type="gramStart"/>
                              <w:r>
                                <w:rPr>
                                  <w:sz w:val="20"/>
                                  <w:szCs w:val="20"/>
                                </w:rPr>
                                <w:t>Slightly complex.</w:t>
                              </w:r>
                              <w:proofErr w:type="gramEnd"/>
                              <w:r>
                                <w:rPr>
                                  <w:sz w:val="20"/>
                                  <w:szCs w:val="20"/>
                                </w:rPr>
                                <w:t xml:space="preserve"> The purpose </w:t>
                              </w:r>
                              <w:r w:rsidR="00DF1F92">
                                <w:rPr>
                                  <w:sz w:val="20"/>
                                  <w:szCs w:val="20"/>
                                </w:rPr>
                                <w:t>is clear and concrete with a narrow focus on basic facts about ostriches.</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004A38" w:rsidRDefault="00DF1F92" w:rsidP="001668E7">
                              <w:pPr>
                                <w:spacing w:after="0" w:line="240" w:lineRule="auto"/>
                                <w:rPr>
                                  <w:sz w:val="20"/>
                                  <w:szCs w:val="20"/>
                                </w:rPr>
                              </w:pPr>
                              <w:proofErr w:type="gramStart"/>
                              <w:r>
                                <w:rPr>
                                  <w:sz w:val="20"/>
                                  <w:szCs w:val="20"/>
                                </w:rPr>
                                <w:t>Moderately complex.</w:t>
                              </w:r>
                              <w:proofErr w:type="gramEnd"/>
                              <w:r>
                                <w:rPr>
                                  <w:sz w:val="20"/>
                                  <w:szCs w:val="20"/>
                                </w:rPr>
                                <w:t xml:space="preserve"> Some connections between ideas are implicit or subtle and there are no text features to assist in understanding of content. The included graphic supports the beginning of the passage and promotes student engagement, but does not directly assist in interpreting the written text.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DF1F92" w:rsidRDefault="00DF1F92" w:rsidP="001668E7">
                              <w:pPr>
                                <w:spacing w:after="0" w:line="240" w:lineRule="auto"/>
                                <w:rPr>
                                  <w:sz w:val="20"/>
                                  <w:szCs w:val="20"/>
                                </w:rPr>
                              </w:pPr>
                              <w:proofErr w:type="gramStart"/>
                              <w:r>
                                <w:rPr>
                                  <w:sz w:val="20"/>
                                  <w:szCs w:val="20"/>
                                </w:rPr>
                                <w:t>Slightly complex.</w:t>
                              </w:r>
                              <w:proofErr w:type="gramEnd"/>
                              <w:r>
                                <w:rPr>
                                  <w:sz w:val="20"/>
                                  <w:szCs w:val="20"/>
                                </w:rPr>
                                <w:t xml:space="preserve"> Mainly simple sentences are used and the language is explicit and straightforward. This passage lacks much of the technical language typically expected of informational texts, making it more accessible to a diverse body of learners.</w:t>
                              </w:r>
                            </w:p>
                            <w:p w:rsidR="00A3638A" w:rsidRPr="001668E7" w:rsidRDefault="00A3638A" w:rsidP="00BC6EF1">
                              <w:pPr>
                                <w:spacing w:after="0" w:line="240" w:lineRule="auto"/>
                                <w:rPr>
                                  <w:sz w:val="20"/>
                                  <w:szCs w:val="20"/>
                                </w:rPr>
                              </w:pPr>
                            </w:p>
                            <w:p w:rsidR="00DF1F92"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DF1F92" w:rsidRPr="00DF1F92" w:rsidRDefault="00A70DFE" w:rsidP="001668E7">
                              <w:pPr>
                                <w:spacing w:after="0" w:line="240" w:lineRule="auto"/>
                                <w:rPr>
                                  <w:sz w:val="20"/>
                                  <w:szCs w:val="20"/>
                                </w:rPr>
                              </w:pPr>
                              <w:proofErr w:type="gramStart"/>
                              <w:r>
                                <w:rPr>
                                  <w:sz w:val="20"/>
                                  <w:szCs w:val="20"/>
                                </w:rPr>
                                <w:t>Moderately</w:t>
                              </w:r>
                              <w:r w:rsidR="00DF1F92">
                                <w:rPr>
                                  <w:sz w:val="20"/>
                                  <w:szCs w:val="20"/>
                                </w:rPr>
                                <w:t xml:space="preserve"> complex.</w:t>
                              </w:r>
                              <w:proofErr w:type="gramEnd"/>
                              <w:r w:rsidR="00DF1F92">
                                <w:rPr>
                                  <w:sz w:val="20"/>
                                  <w:szCs w:val="20"/>
                                </w:rPr>
                                <w:t xml:space="preserve"> With the exception of perhaps not knowing what an ostrich looks like, students don’t need much more than everyday knowledge to understand this passage.</w:t>
                              </w:r>
                              <w:r w:rsidR="00835022">
                                <w:rPr>
                                  <w:sz w:val="20"/>
                                  <w:szCs w:val="20"/>
                                </w:rPr>
                                <w:t xml:space="preserve"> </w:t>
                              </w:r>
                              <w:r>
                                <w:rPr>
                                  <w:sz w:val="20"/>
                                  <w:szCs w:val="20"/>
                                </w:rPr>
                                <w:t xml:space="preserve">Mathematical concepts may be difficult. </w:t>
                              </w:r>
                              <w:r w:rsidR="00835022">
                                <w:rPr>
                                  <w:sz w:val="20"/>
                                  <w:szCs w:val="20"/>
                                </w:rPr>
                                <w:t xml:space="preserve">Students this age often lack a conceptual understanding of space and time, which may impede their understanding of parts of the description.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uozzlNQMAADoJAAAOAAAAAAAAAAAAAAAAAC4CAABkcnMvZTJvRG9jLnhtbFBLAQItABQA&#10;BgAIAAAAIQDcttml3wAAAAgBAAAPAAAAAAAAAAAAAAAAAI8FAABkcnMvZG93bnJldi54bWxQSwUG&#10;AAAAAAQABADzAAAAmwYAAAAA&#10;">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Pr="00004A38"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004A38" w:rsidRPr="00004A38" w:rsidRDefault="00857297" w:rsidP="001668E7">
                        <w:pPr>
                          <w:spacing w:after="0" w:line="240" w:lineRule="auto"/>
                          <w:rPr>
                            <w:sz w:val="20"/>
                            <w:szCs w:val="20"/>
                          </w:rPr>
                        </w:pPr>
                        <w:proofErr w:type="gramStart"/>
                        <w:r>
                          <w:rPr>
                            <w:sz w:val="20"/>
                            <w:szCs w:val="20"/>
                          </w:rPr>
                          <w:t>Slightly complex.</w:t>
                        </w:r>
                        <w:proofErr w:type="gramEnd"/>
                        <w:r>
                          <w:rPr>
                            <w:sz w:val="20"/>
                            <w:szCs w:val="20"/>
                          </w:rPr>
                          <w:t xml:space="preserve"> The purpose </w:t>
                        </w:r>
                        <w:r w:rsidR="00DF1F92">
                          <w:rPr>
                            <w:sz w:val="20"/>
                            <w:szCs w:val="20"/>
                          </w:rPr>
                          <w:t>is clear and concrete with a narrow focus on basic facts about ostriches.</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004A38" w:rsidRDefault="00DF1F92" w:rsidP="001668E7">
                        <w:pPr>
                          <w:spacing w:after="0" w:line="240" w:lineRule="auto"/>
                          <w:rPr>
                            <w:sz w:val="20"/>
                            <w:szCs w:val="20"/>
                          </w:rPr>
                        </w:pPr>
                        <w:proofErr w:type="gramStart"/>
                        <w:r>
                          <w:rPr>
                            <w:sz w:val="20"/>
                            <w:szCs w:val="20"/>
                          </w:rPr>
                          <w:t>Moderately complex.</w:t>
                        </w:r>
                        <w:proofErr w:type="gramEnd"/>
                        <w:r>
                          <w:rPr>
                            <w:sz w:val="20"/>
                            <w:szCs w:val="20"/>
                          </w:rPr>
                          <w:t xml:space="preserve"> Some connections between ideas are implicit or subtle and there are no text features to assist in understanding of content. The included graphic supports the beginning of the passage and promotes student engagement, but does not directly assist in interpreting the written text.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DF1F92" w:rsidRDefault="00DF1F92" w:rsidP="001668E7">
                        <w:pPr>
                          <w:spacing w:after="0" w:line="240" w:lineRule="auto"/>
                          <w:rPr>
                            <w:sz w:val="20"/>
                            <w:szCs w:val="20"/>
                          </w:rPr>
                        </w:pPr>
                        <w:proofErr w:type="gramStart"/>
                        <w:r>
                          <w:rPr>
                            <w:sz w:val="20"/>
                            <w:szCs w:val="20"/>
                          </w:rPr>
                          <w:t>Slightly complex.</w:t>
                        </w:r>
                        <w:proofErr w:type="gramEnd"/>
                        <w:r>
                          <w:rPr>
                            <w:sz w:val="20"/>
                            <w:szCs w:val="20"/>
                          </w:rPr>
                          <w:t xml:space="preserve"> Mainly simple sentences are used and the language is explicit and straightforward. This passage lacks much of the technical language typically expected of informational texts, making it more accessible to a diverse body of learners.</w:t>
                        </w:r>
                      </w:p>
                      <w:p w:rsidR="00A3638A" w:rsidRPr="001668E7" w:rsidRDefault="00A3638A" w:rsidP="00BC6EF1">
                        <w:pPr>
                          <w:spacing w:after="0" w:line="240" w:lineRule="auto"/>
                          <w:rPr>
                            <w:sz w:val="20"/>
                            <w:szCs w:val="20"/>
                          </w:rPr>
                        </w:pPr>
                      </w:p>
                      <w:p w:rsidR="00DF1F92"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DF1F92" w:rsidRPr="00DF1F92" w:rsidRDefault="00A70DFE" w:rsidP="001668E7">
                        <w:pPr>
                          <w:spacing w:after="0" w:line="240" w:lineRule="auto"/>
                          <w:rPr>
                            <w:sz w:val="20"/>
                            <w:szCs w:val="20"/>
                          </w:rPr>
                        </w:pPr>
                        <w:proofErr w:type="gramStart"/>
                        <w:r>
                          <w:rPr>
                            <w:sz w:val="20"/>
                            <w:szCs w:val="20"/>
                          </w:rPr>
                          <w:t>Moderately</w:t>
                        </w:r>
                        <w:r w:rsidR="00DF1F92">
                          <w:rPr>
                            <w:sz w:val="20"/>
                            <w:szCs w:val="20"/>
                          </w:rPr>
                          <w:t xml:space="preserve"> complex.</w:t>
                        </w:r>
                        <w:proofErr w:type="gramEnd"/>
                        <w:r w:rsidR="00DF1F92">
                          <w:rPr>
                            <w:sz w:val="20"/>
                            <w:szCs w:val="20"/>
                          </w:rPr>
                          <w:t xml:space="preserve"> With the exception of perhaps not knowing what an ostrich looks like, students don’t need much more than everyday knowledge to understand this passage.</w:t>
                        </w:r>
                        <w:r w:rsidR="00835022">
                          <w:rPr>
                            <w:sz w:val="20"/>
                            <w:szCs w:val="20"/>
                          </w:rPr>
                          <w:t xml:space="preserve"> </w:t>
                        </w:r>
                        <w:r>
                          <w:rPr>
                            <w:sz w:val="20"/>
                            <w:szCs w:val="20"/>
                          </w:rPr>
                          <w:t xml:space="preserve">Mathematical concepts may be difficult. </w:t>
                        </w:r>
                        <w:r w:rsidR="00835022">
                          <w:rPr>
                            <w:sz w:val="20"/>
                            <w:szCs w:val="20"/>
                          </w:rPr>
                          <w:t xml:space="preserve">Students this age often lack a conceptual understanding of space and time, which may impede their understanding of parts of the description. </w:t>
                        </w: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035D0E" w:rsidRPr="00D45715" w:rsidRDefault="00035D0E" w:rsidP="001668E7">
                              <w:pPr>
                                <w:spacing w:after="0" w:line="240" w:lineRule="auto"/>
                                <w:rPr>
                                  <w:sz w:val="20"/>
                                  <w:szCs w:val="20"/>
                                </w:rPr>
                              </w:pPr>
                              <w:r>
                                <w:rPr>
                                  <w:sz w:val="20"/>
                                  <w:szCs w:val="20"/>
                                </w:rPr>
                                <w:t>This text is appropriate for a 2-3 grade band. Topic is engaging and accessible to students, but provides sufficient opportunity for overcoming challenges. This text fits nicely into a progression of readings that increase in complexity and rigor and supports students in achieving reading anchor standard 10.</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035D0E" w:rsidRPr="00D45715" w:rsidRDefault="00035D0E" w:rsidP="001668E7">
                        <w:pPr>
                          <w:spacing w:after="0" w:line="240" w:lineRule="auto"/>
                          <w:rPr>
                            <w:sz w:val="20"/>
                            <w:szCs w:val="20"/>
                          </w:rPr>
                        </w:pPr>
                        <w:r>
                          <w:rPr>
                            <w:sz w:val="20"/>
                            <w:szCs w:val="20"/>
                          </w:rPr>
                          <w:t xml:space="preserve">This text is appropriate for a 2-3 grade band. Topic is engaging and accessible to students, but provides sufficient opportunity for overcoming challenges. This text fits nicely into a progression of readings that increase in complexity and rigor and supports students in achieving reading anchor standard </w:t>
                        </w:r>
                        <w:r>
                          <w:rPr>
                            <w:sz w:val="20"/>
                            <w:szCs w:val="20"/>
                          </w:rPr>
                          <w:t>10.</w:t>
                        </w:r>
                        <w:bookmarkStart w:id="1" w:name="_GoBack"/>
                        <w:bookmarkEnd w:id="1"/>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857297">
                                <w:rPr>
                                  <w:sz w:val="20"/>
                                  <w:szCs w:val="20"/>
                                </w:rPr>
                                <w:t>This is a short informational text with basic facts about ostriches.</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857297">
                          <w:rPr>
                            <w:sz w:val="20"/>
                            <w:szCs w:val="20"/>
                          </w:rPr>
                          <w:t>This is a short informational text with basic facts about ostriches.</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_</w:t>
                            </w:r>
                            <w:r w:rsidR="006E34C4">
                              <w:rPr>
                                <w:b/>
                                <w:i/>
                                <w:sz w:val="36"/>
                                <w:szCs w:val="36"/>
                              </w:rPr>
                              <w:t>Ostriches</w:t>
                            </w:r>
                            <w:r>
                              <w:rPr>
                                <w:b/>
                                <w:i/>
                                <w:sz w:val="36"/>
                                <w:szCs w:val="36"/>
                              </w:rPr>
                              <w:t>___</w:t>
                            </w:r>
                            <w:r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F13557">
                              <w:rPr>
                                <w:b/>
                                <w:sz w:val="36"/>
                                <w:szCs w:val="36"/>
                              </w:rPr>
                              <w:t>__</w:t>
                            </w:r>
                            <w:r w:rsidR="00857297">
                              <w:rPr>
                                <w:b/>
                                <w:sz w:val="36"/>
                                <w:szCs w:val="36"/>
                              </w:rPr>
                              <w:t>Florida Dept. of Ed.</w:t>
                            </w:r>
                            <w:r w:rsidR="00F13557">
                              <w:rPr>
                                <w:b/>
                                <w:sz w:val="36"/>
                                <w:szCs w:val="36"/>
                              </w:rPr>
                              <w:t>__</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857297">
                              <w:rPr>
                                <w:b/>
                                <w:sz w:val="24"/>
                                <w:szCs w:val="24"/>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F13557" w:rsidP="003C6C83">
                      <w:pPr>
                        <w:spacing w:after="0" w:line="240" w:lineRule="auto"/>
                        <w:jc w:val="center"/>
                        <w:rPr>
                          <w:b/>
                          <w:i/>
                          <w:sz w:val="36"/>
                          <w:szCs w:val="36"/>
                        </w:rPr>
                      </w:pPr>
                      <w:r>
                        <w:rPr>
                          <w:b/>
                          <w:i/>
                          <w:sz w:val="36"/>
                          <w:szCs w:val="36"/>
                        </w:rPr>
                        <w:t xml:space="preserve"> _</w:t>
                      </w:r>
                      <w:r w:rsidR="006E34C4">
                        <w:rPr>
                          <w:b/>
                          <w:i/>
                          <w:sz w:val="36"/>
                          <w:szCs w:val="36"/>
                        </w:rPr>
                        <w:t>Ostriches</w:t>
                      </w:r>
                      <w:r>
                        <w:rPr>
                          <w:b/>
                          <w:i/>
                          <w:sz w:val="36"/>
                          <w:szCs w:val="36"/>
                        </w:rPr>
                        <w:t>___</w:t>
                      </w:r>
                      <w:r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F13557">
                        <w:rPr>
                          <w:b/>
                          <w:sz w:val="36"/>
                          <w:szCs w:val="36"/>
                        </w:rPr>
                        <w:t>__</w:t>
                      </w:r>
                      <w:r w:rsidR="00857297">
                        <w:rPr>
                          <w:b/>
                          <w:sz w:val="36"/>
                          <w:szCs w:val="36"/>
                        </w:rPr>
                        <w:t>Florida Dept. of Ed.</w:t>
                      </w:r>
                      <w:r w:rsidR="00F13557">
                        <w:rPr>
                          <w:b/>
                          <w:sz w:val="36"/>
                          <w:szCs w:val="36"/>
                        </w:rPr>
                        <w:t>__</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857297">
                        <w:rPr>
                          <w:b/>
                          <w:sz w:val="24"/>
                          <w:szCs w:val="24"/>
                        </w:rPr>
                        <w:t>2-3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035D0E"/>
    <w:rsid w:val="00121163"/>
    <w:rsid w:val="001668E7"/>
    <w:rsid w:val="001E2813"/>
    <w:rsid w:val="002515C3"/>
    <w:rsid w:val="0027691D"/>
    <w:rsid w:val="00295FB2"/>
    <w:rsid w:val="0038495C"/>
    <w:rsid w:val="003A5F00"/>
    <w:rsid w:val="003C3BB5"/>
    <w:rsid w:val="003C6C83"/>
    <w:rsid w:val="003E4735"/>
    <w:rsid w:val="00405C63"/>
    <w:rsid w:val="004648BA"/>
    <w:rsid w:val="00466D90"/>
    <w:rsid w:val="004E5F00"/>
    <w:rsid w:val="00507FB4"/>
    <w:rsid w:val="005D265D"/>
    <w:rsid w:val="00625605"/>
    <w:rsid w:val="006573A7"/>
    <w:rsid w:val="006662F9"/>
    <w:rsid w:val="006E34C4"/>
    <w:rsid w:val="007063A3"/>
    <w:rsid w:val="00721E26"/>
    <w:rsid w:val="007D4C64"/>
    <w:rsid w:val="00835022"/>
    <w:rsid w:val="00847AC1"/>
    <w:rsid w:val="00857297"/>
    <w:rsid w:val="0094302A"/>
    <w:rsid w:val="00963797"/>
    <w:rsid w:val="009E1A80"/>
    <w:rsid w:val="009E581A"/>
    <w:rsid w:val="00A3638A"/>
    <w:rsid w:val="00A54A7F"/>
    <w:rsid w:val="00A70DFE"/>
    <w:rsid w:val="00AA639C"/>
    <w:rsid w:val="00B80C17"/>
    <w:rsid w:val="00BC6EF1"/>
    <w:rsid w:val="00BE2700"/>
    <w:rsid w:val="00C45E43"/>
    <w:rsid w:val="00C576A6"/>
    <w:rsid w:val="00C77FE0"/>
    <w:rsid w:val="00D01EEE"/>
    <w:rsid w:val="00D03FEC"/>
    <w:rsid w:val="00D134BF"/>
    <w:rsid w:val="00D45715"/>
    <w:rsid w:val="00DF1F92"/>
    <w:rsid w:val="00EE1F82"/>
    <w:rsid w:val="00F13557"/>
    <w:rsid w:val="00FA1544"/>
    <w:rsid w:val="00FE3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2012-11-19T00:51:00Z</dcterms:created>
  <dcterms:modified xsi:type="dcterms:W3CDTF">2012-11-19T00:51:00Z</dcterms:modified>
</cp:coreProperties>
</file>