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025C" w:rsidRPr="00A92B00" w:rsidRDefault="0023025C" w:rsidP="0023025C">
      <w:pPr>
        <w:spacing w:after="0" w:line="240" w:lineRule="auto"/>
        <w:rPr>
          <w:rFonts w:ascii="Candara" w:hAnsi="Candara"/>
          <w:b/>
          <w:sz w:val="32"/>
          <w:szCs w:val="32"/>
        </w:rPr>
      </w:pPr>
      <w:r w:rsidRPr="00A92B00">
        <w:rPr>
          <w:rFonts w:ascii="Candara" w:hAnsi="Candara"/>
          <w:b/>
          <w:sz w:val="32"/>
          <w:szCs w:val="32"/>
        </w:rPr>
        <w:t>Common Core Standards for Reading K-12</w:t>
      </w:r>
    </w:p>
    <w:p w:rsidR="0023025C" w:rsidRPr="00A92B00" w:rsidRDefault="0023025C" w:rsidP="0023025C">
      <w:pPr>
        <w:spacing w:after="0" w:line="240" w:lineRule="auto"/>
        <w:rPr>
          <w:rFonts w:ascii="Candara" w:hAnsi="Candara" w:cs="Helvetica"/>
          <w:sz w:val="24"/>
          <w:szCs w:val="24"/>
        </w:rPr>
      </w:pPr>
      <w:r w:rsidRPr="00A92B00">
        <w:rPr>
          <w:rFonts w:ascii="Candara" w:hAnsi="Candara" w:cs="Helvetica"/>
          <w:sz w:val="24"/>
          <w:szCs w:val="24"/>
        </w:rPr>
        <w:t>To build a foundation for college and career readiness, students must read widely and deeply from among a broad range of high-quality, increasingly challenging literary and informational texts. Through extensive reading of stories, dramas, poems, and myths from diverse cultures and different time periods, students gain literary and cultural knowledge as well as familiarity with various text structures and elements. By reading texts in history/social studies, science, and other disciplines, students build a foundation of knowledge in these fields that will also give them the background to be better readers in all content areas. Students can only gain this foundation when the curriculum is intentionally and coherently structured to develop rich content knowledge within and across grades. Students also acquire the habits of reading independently and closely, which are essential to their future success.</w:t>
      </w:r>
    </w:p>
    <w:p w:rsidR="0023025C" w:rsidRDefault="0023025C" w:rsidP="0023025C">
      <w:pPr>
        <w:pStyle w:val="NormalWeb"/>
        <w:shd w:val="clear" w:color="auto" w:fill="FFFFFF"/>
        <w:spacing w:before="0" w:beforeAutospacing="0" w:after="0" w:afterAutospacing="0" w:line="240" w:lineRule="auto"/>
        <w:rPr>
          <w:rFonts w:ascii="Candara" w:hAnsi="Candara" w:cs="Helvetica"/>
          <w:color w:val="auto"/>
          <w:sz w:val="24"/>
          <w:szCs w:val="24"/>
        </w:rPr>
      </w:pPr>
    </w:p>
    <w:p w:rsidR="0023025C" w:rsidRDefault="0023025C" w:rsidP="0023025C">
      <w:pPr>
        <w:pStyle w:val="NormalWeb"/>
        <w:shd w:val="clear" w:color="auto" w:fill="FFFFFF"/>
        <w:spacing w:before="0" w:beforeAutospacing="0" w:after="0" w:afterAutospacing="0" w:line="240" w:lineRule="auto"/>
        <w:rPr>
          <w:rStyle w:val="Emphasis"/>
          <w:rFonts w:ascii="Candara" w:hAnsi="Candara" w:cs="Helvetica"/>
          <w:color w:val="auto"/>
          <w:sz w:val="24"/>
          <w:szCs w:val="24"/>
        </w:rPr>
      </w:pPr>
      <w:r w:rsidRPr="00A92B00">
        <w:rPr>
          <w:rFonts w:ascii="Candara" w:hAnsi="Candara" w:cs="Helvetica"/>
          <w:color w:val="auto"/>
          <w:sz w:val="24"/>
          <w:szCs w:val="24"/>
        </w:rPr>
        <w:t xml:space="preserve">The following standards offer a focus for instruction each year and help ensure that students gain adequate exposure to a range of texts and tasks. Rigor is also infused through the requirement that students read increasingly complex texts through the grades. </w:t>
      </w:r>
      <w:r w:rsidRPr="00A92B00">
        <w:rPr>
          <w:rStyle w:val="Emphasis"/>
          <w:rFonts w:ascii="Candara" w:hAnsi="Candara" w:cs="Helvetica"/>
          <w:color w:val="auto"/>
          <w:sz w:val="24"/>
          <w:szCs w:val="24"/>
        </w:rPr>
        <w:t>Students advancing through the grades are expected to meet each year’s grade-specific standards and retain or further develop skills and understandings mastered in preceding grades.</w:t>
      </w:r>
    </w:p>
    <w:p w:rsidR="0023025C" w:rsidRDefault="0023025C" w:rsidP="0023025C">
      <w:pPr>
        <w:spacing w:after="0" w:line="240" w:lineRule="auto"/>
        <w:rPr>
          <w:rFonts w:ascii="Candara" w:hAnsi="Candara" w:cs="Helvetica"/>
          <w:b/>
          <w:sz w:val="32"/>
          <w:szCs w:val="32"/>
        </w:rPr>
      </w:pPr>
    </w:p>
    <w:p w:rsidR="0023025C" w:rsidRPr="0023025C" w:rsidRDefault="0023025C" w:rsidP="0023025C">
      <w:pPr>
        <w:spacing w:after="0" w:line="240" w:lineRule="auto"/>
        <w:rPr>
          <w:rStyle w:val="Emphasis"/>
          <w:rFonts w:ascii="Candara" w:hAnsi="Candara"/>
          <w:b/>
          <w:i w:val="0"/>
          <w:iCs w:val="0"/>
          <w:sz w:val="32"/>
          <w:szCs w:val="32"/>
        </w:rPr>
      </w:pPr>
      <w:r w:rsidRPr="0023025C">
        <w:rPr>
          <w:rFonts w:ascii="Candara" w:hAnsi="Candara" w:cs="Helvetica"/>
          <w:b/>
          <w:sz w:val="32"/>
          <w:szCs w:val="32"/>
        </w:rPr>
        <w:t>Reading: Informational Tex</w:t>
      </w:r>
      <w:r>
        <w:rPr>
          <w:rFonts w:ascii="Candara" w:hAnsi="Candara" w:cs="Helvetica"/>
          <w:b/>
          <w:sz w:val="32"/>
          <w:szCs w:val="32"/>
        </w:rPr>
        <w:t>t</w:t>
      </w:r>
    </w:p>
    <w:p w:rsidR="00344778" w:rsidRDefault="00344778" w:rsidP="0023025C">
      <w:pPr>
        <w:spacing w:after="0" w:line="240" w:lineRule="auto"/>
      </w:pPr>
      <w:bookmarkStart w:id="0" w:name="_GoBack"/>
      <w:bookmarkEnd w:id="0"/>
    </w:p>
    <w:tbl>
      <w:tblPr>
        <w:tblW w:w="145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548"/>
        <w:gridCol w:w="13050"/>
      </w:tblGrid>
      <w:tr w:rsidR="0023025C" w:rsidRPr="0023025C" w:rsidTr="000920D1">
        <w:tc>
          <w:tcPr>
            <w:tcW w:w="1548" w:type="dxa"/>
            <w:tcBorders>
              <w:top w:val="single" w:sz="8" w:space="0" w:color="000000"/>
              <w:left w:val="single" w:sz="8" w:space="0" w:color="000000"/>
              <w:bottom w:val="single" w:sz="18" w:space="0" w:color="000000"/>
              <w:right w:val="single" w:sz="8" w:space="0" w:color="000000"/>
            </w:tcBorders>
          </w:tcPr>
          <w:p w:rsidR="0023025C" w:rsidRPr="0023025C" w:rsidRDefault="0023025C" w:rsidP="0023025C">
            <w:pPr>
              <w:spacing w:after="0" w:line="240" w:lineRule="auto"/>
              <w:rPr>
                <w:rFonts w:ascii="Candara" w:eastAsia="Times New Roman" w:hAnsi="Candara"/>
                <w:b/>
                <w:bCs/>
                <w:sz w:val="28"/>
                <w:szCs w:val="28"/>
              </w:rPr>
            </w:pPr>
            <w:r w:rsidRPr="0023025C">
              <w:rPr>
                <w:rFonts w:ascii="Candara" w:eastAsia="Times New Roman" w:hAnsi="Candara"/>
                <w:b/>
                <w:bCs/>
                <w:sz w:val="28"/>
                <w:szCs w:val="28"/>
              </w:rPr>
              <w:t>Standard 2</w:t>
            </w:r>
          </w:p>
        </w:tc>
        <w:tc>
          <w:tcPr>
            <w:tcW w:w="13050" w:type="dxa"/>
            <w:tcBorders>
              <w:top w:val="single" w:sz="8" w:space="0" w:color="000000"/>
              <w:left w:val="single" w:sz="8" w:space="0" w:color="000000"/>
              <w:bottom w:val="single" w:sz="18" w:space="0" w:color="000000"/>
              <w:right w:val="single" w:sz="8" w:space="0" w:color="000000"/>
            </w:tcBorders>
          </w:tcPr>
          <w:p w:rsidR="0023025C" w:rsidRPr="0023025C" w:rsidRDefault="0023025C" w:rsidP="0023025C">
            <w:pPr>
              <w:spacing w:after="0" w:line="240" w:lineRule="auto"/>
              <w:rPr>
                <w:rFonts w:ascii="Candara" w:eastAsia="Times New Roman" w:hAnsi="Candara"/>
                <w:b/>
                <w:bCs/>
                <w:sz w:val="28"/>
                <w:szCs w:val="28"/>
              </w:rPr>
            </w:pPr>
            <w:r w:rsidRPr="0023025C">
              <w:rPr>
                <w:rFonts w:ascii="Candara" w:eastAsia="Times New Roman" w:hAnsi="Candara" w:cs="Helvetica"/>
                <w:b/>
                <w:bCs/>
                <w:sz w:val="28"/>
                <w:szCs w:val="28"/>
              </w:rPr>
              <w:t xml:space="preserve">R.CCR.2: Determine central ideas or themes of a text </w:t>
            </w:r>
            <w:r w:rsidRPr="0023025C">
              <w:rPr>
                <w:rFonts w:ascii="Candara" w:eastAsia="Times New Roman" w:hAnsi="Candara" w:cs="Helvetica"/>
                <w:b/>
                <w:bCs/>
                <w:sz w:val="28"/>
                <w:szCs w:val="28"/>
                <w:u w:val="single"/>
              </w:rPr>
              <w:t>and</w:t>
            </w:r>
            <w:r w:rsidRPr="0023025C">
              <w:rPr>
                <w:rFonts w:ascii="Candara" w:eastAsia="Times New Roman" w:hAnsi="Candara" w:cs="Helvetica"/>
                <w:b/>
                <w:bCs/>
                <w:sz w:val="28"/>
                <w:szCs w:val="28"/>
              </w:rPr>
              <w:t xml:space="preserve"> analyze their development; summarize the key supporting details and ideas.</w:t>
            </w:r>
          </w:p>
        </w:tc>
      </w:tr>
      <w:tr w:rsidR="0023025C" w:rsidRPr="0023025C" w:rsidTr="000920D1">
        <w:tc>
          <w:tcPr>
            <w:tcW w:w="1548" w:type="dxa"/>
            <w:tcBorders>
              <w:top w:val="single" w:sz="8" w:space="0" w:color="000000"/>
              <w:left w:val="single" w:sz="8" w:space="0" w:color="000000"/>
              <w:bottom w:val="single" w:sz="18" w:space="0" w:color="auto"/>
              <w:right w:val="single" w:sz="8" w:space="0" w:color="000000"/>
            </w:tcBorders>
            <w:shd w:val="clear" w:color="auto" w:fill="808080"/>
          </w:tcPr>
          <w:p w:rsidR="0023025C" w:rsidRPr="0023025C" w:rsidRDefault="0023025C" w:rsidP="0023025C">
            <w:pPr>
              <w:spacing w:after="0" w:line="240" w:lineRule="auto"/>
              <w:rPr>
                <w:rFonts w:ascii="Candara" w:eastAsia="Times New Roman" w:hAnsi="Candara"/>
                <w:b/>
                <w:bCs/>
                <w:sz w:val="24"/>
                <w:szCs w:val="24"/>
              </w:rPr>
            </w:pPr>
            <w:r w:rsidRPr="0023025C">
              <w:rPr>
                <w:rFonts w:ascii="Candara" w:eastAsia="Times New Roman" w:hAnsi="Candara"/>
                <w:b/>
                <w:bCs/>
                <w:sz w:val="24"/>
                <w:szCs w:val="24"/>
              </w:rPr>
              <w:t>Cluster</w:t>
            </w:r>
          </w:p>
        </w:tc>
        <w:tc>
          <w:tcPr>
            <w:tcW w:w="13050" w:type="dxa"/>
            <w:tcBorders>
              <w:top w:val="single" w:sz="8" w:space="0" w:color="000000"/>
              <w:left w:val="single" w:sz="8" w:space="0" w:color="000000"/>
              <w:bottom w:val="single" w:sz="18" w:space="0" w:color="auto"/>
              <w:right w:val="single" w:sz="8" w:space="0" w:color="000000"/>
            </w:tcBorders>
            <w:shd w:val="clear" w:color="auto" w:fill="808080"/>
          </w:tcPr>
          <w:p w:rsidR="0023025C" w:rsidRPr="0023025C" w:rsidRDefault="0023025C" w:rsidP="0023025C">
            <w:pPr>
              <w:spacing w:after="0" w:line="240" w:lineRule="auto"/>
              <w:rPr>
                <w:rFonts w:ascii="Candara" w:eastAsia="Times New Roman" w:hAnsi="Candara" w:cs="Helvetica"/>
                <w:b/>
                <w:bCs/>
                <w:sz w:val="24"/>
                <w:szCs w:val="24"/>
              </w:rPr>
            </w:pPr>
            <w:r w:rsidRPr="0023025C">
              <w:rPr>
                <w:rFonts w:ascii="Candara" w:eastAsia="Times New Roman" w:hAnsi="Candara"/>
                <w:b/>
                <w:bCs/>
                <w:sz w:val="24"/>
                <w:szCs w:val="24"/>
              </w:rPr>
              <w:t>Key Ideas and Details</w:t>
            </w:r>
          </w:p>
        </w:tc>
      </w:tr>
      <w:tr w:rsidR="0023025C" w:rsidRPr="0023025C" w:rsidTr="000920D1">
        <w:tc>
          <w:tcPr>
            <w:tcW w:w="1548" w:type="dxa"/>
            <w:tcBorders>
              <w:top w:val="single" w:sz="18" w:space="0" w:color="auto"/>
              <w:left w:val="single" w:sz="8" w:space="0" w:color="000000"/>
              <w:bottom w:val="single" w:sz="8" w:space="0" w:color="000000"/>
              <w:right w:val="single" w:sz="8" w:space="0" w:color="000000"/>
            </w:tcBorders>
          </w:tcPr>
          <w:p w:rsidR="0023025C" w:rsidRPr="0023025C" w:rsidRDefault="0023025C" w:rsidP="0023025C">
            <w:pPr>
              <w:spacing w:after="0" w:line="240" w:lineRule="auto"/>
              <w:rPr>
                <w:rFonts w:ascii="Candara" w:eastAsia="Times New Roman" w:hAnsi="Candara"/>
                <w:b/>
                <w:bCs/>
                <w:sz w:val="24"/>
                <w:szCs w:val="24"/>
              </w:rPr>
            </w:pPr>
            <w:r w:rsidRPr="0023025C">
              <w:rPr>
                <w:rFonts w:ascii="Candara" w:eastAsia="Times New Roman" w:hAnsi="Candara"/>
                <w:b/>
                <w:bCs/>
                <w:sz w:val="24"/>
                <w:szCs w:val="24"/>
              </w:rPr>
              <w:t>R.I.K.2</w:t>
            </w:r>
          </w:p>
        </w:tc>
        <w:tc>
          <w:tcPr>
            <w:tcW w:w="13050" w:type="dxa"/>
            <w:tcBorders>
              <w:top w:val="single" w:sz="18" w:space="0" w:color="auto"/>
              <w:left w:val="single" w:sz="8" w:space="0" w:color="000000"/>
              <w:bottom w:val="single" w:sz="8" w:space="0" w:color="000000"/>
              <w:right w:val="single" w:sz="8" w:space="0" w:color="000000"/>
            </w:tcBorders>
          </w:tcPr>
          <w:p w:rsidR="0023025C" w:rsidRPr="0023025C" w:rsidRDefault="0023025C" w:rsidP="0023025C">
            <w:pPr>
              <w:spacing w:after="0" w:line="240" w:lineRule="auto"/>
              <w:rPr>
                <w:rFonts w:ascii="Candara" w:hAnsi="Candara" w:cs="Helvetica"/>
                <w:sz w:val="24"/>
                <w:szCs w:val="24"/>
              </w:rPr>
            </w:pPr>
            <w:r w:rsidRPr="0023025C">
              <w:rPr>
                <w:rFonts w:ascii="Candara" w:hAnsi="Candara" w:cs="Helvetica"/>
                <w:sz w:val="24"/>
                <w:szCs w:val="24"/>
              </w:rPr>
              <w:t xml:space="preserve">With prompting and </w:t>
            </w:r>
            <w:r w:rsidRPr="0023025C">
              <w:rPr>
                <w:rFonts w:ascii="Candara" w:hAnsi="Candara" w:cs="Helvetica"/>
                <w:b/>
                <w:sz w:val="24"/>
                <w:szCs w:val="24"/>
              </w:rPr>
              <w:t>support, identify</w:t>
            </w:r>
            <w:r w:rsidRPr="0023025C">
              <w:rPr>
                <w:rFonts w:ascii="Candara" w:hAnsi="Candara" w:cs="Helvetica"/>
                <w:sz w:val="24"/>
                <w:szCs w:val="24"/>
              </w:rPr>
              <w:t xml:space="preserve"> the main topic and </w:t>
            </w:r>
            <w:r w:rsidRPr="0023025C">
              <w:rPr>
                <w:rFonts w:ascii="Candara" w:hAnsi="Candara" w:cs="Helvetica"/>
                <w:b/>
                <w:sz w:val="24"/>
                <w:szCs w:val="24"/>
              </w:rPr>
              <w:t>retell</w:t>
            </w:r>
            <w:r w:rsidRPr="0023025C">
              <w:rPr>
                <w:rFonts w:ascii="Candara" w:hAnsi="Candara" w:cs="Helvetica"/>
                <w:sz w:val="24"/>
                <w:szCs w:val="24"/>
              </w:rPr>
              <w:t xml:space="preserve"> key details of a text.</w:t>
            </w:r>
          </w:p>
          <w:p w:rsidR="0023025C" w:rsidRPr="0023025C" w:rsidRDefault="0023025C" w:rsidP="0023025C">
            <w:pPr>
              <w:spacing w:after="0" w:line="240" w:lineRule="auto"/>
              <w:rPr>
                <w:rFonts w:ascii="Candara" w:hAnsi="Candara"/>
                <w:sz w:val="24"/>
                <w:szCs w:val="24"/>
              </w:rPr>
            </w:pPr>
          </w:p>
        </w:tc>
      </w:tr>
      <w:tr w:rsidR="0023025C" w:rsidRPr="0023025C" w:rsidTr="000920D1">
        <w:tc>
          <w:tcPr>
            <w:tcW w:w="1548" w:type="dxa"/>
            <w:tcBorders>
              <w:top w:val="single" w:sz="8" w:space="0" w:color="000000"/>
              <w:left w:val="single" w:sz="8" w:space="0" w:color="000000"/>
              <w:bottom w:val="single" w:sz="8" w:space="0" w:color="000000"/>
              <w:right w:val="single" w:sz="8" w:space="0" w:color="000000"/>
            </w:tcBorders>
            <w:shd w:val="clear" w:color="auto" w:fill="C0C0C0"/>
          </w:tcPr>
          <w:p w:rsidR="0023025C" w:rsidRPr="0023025C" w:rsidRDefault="0023025C" w:rsidP="0023025C">
            <w:pPr>
              <w:spacing w:after="0" w:line="240" w:lineRule="auto"/>
              <w:rPr>
                <w:rFonts w:ascii="Candara" w:eastAsia="Times New Roman" w:hAnsi="Candara"/>
                <w:b/>
                <w:bCs/>
                <w:sz w:val="24"/>
                <w:szCs w:val="24"/>
              </w:rPr>
            </w:pPr>
            <w:r w:rsidRPr="0023025C">
              <w:rPr>
                <w:rFonts w:ascii="Candara" w:eastAsia="Times New Roman" w:hAnsi="Candara"/>
                <w:b/>
                <w:bCs/>
                <w:sz w:val="24"/>
                <w:szCs w:val="24"/>
              </w:rPr>
              <w:t>R.I.1.2</w:t>
            </w:r>
          </w:p>
        </w:tc>
        <w:tc>
          <w:tcPr>
            <w:tcW w:w="13050" w:type="dxa"/>
            <w:tcBorders>
              <w:top w:val="single" w:sz="8" w:space="0" w:color="000000"/>
              <w:left w:val="single" w:sz="8" w:space="0" w:color="000000"/>
              <w:bottom w:val="single" w:sz="8" w:space="0" w:color="000000"/>
              <w:right w:val="single" w:sz="8" w:space="0" w:color="000000"/>
            </w:tcBorders>
            <w:shd w:val="clear" w:color="auto" w:fill="C0C0C0"/>
          </w:tcPr>
          <w:p w:rsidR="0023025C" w:rsidRPr="0023025C" w:rsidRDefault="0023025C" w:rsidP="0023025C">
            <w:pPr>
              <w:spacing w:after="0" w:line="240" w:lineRule="auto"/>
              <w:rPr>
                <w:rFonts w:ascii="Candara" w:hAnsi="Candara" w:cs="Helvetica"/>
                <w:sz w:val="24"/>
                <w:szCs w:val="24"/>
              </w:rPr>
            </w:pPr>
            <w:r w:rsidRPr="0023025C">
              <w:rPr>
                <w:rFonts w:ascii="Candara" w:hAnsi="Candara" w:cs="Helvetica"/>
                <w:b/>
                <w:sz w:val="24"/>
                <w:szCs w:val="24"/>
              </w:rPr>
              <w:t>Identify</w:t>
            </w:r>
            <w:r w:rsidRPr="0023025C">
              <w:rPr>
                <w:rFonts w:ascii="Candara" w:hAnsi="Candara" w:cs="Helvetica"/>
                <w:sz w:val="24"/>
                <w:szCs w:val="24"/>
              </w:rPr>
              <w:t xml:space="preserve"> the main topic and </w:t>
            </w:r>
            <w:r w:rsidRPr="0023025C">
              <w:rPr>
                <w:rFonts w:ascii="Candara" w:hAnsi="Candara" w:cs="Helvetica"/>
                <w:b/>
                <w:sz w:val="24"/>
                <w:szCs w:val="24"/>
              </w:rPr>
              <w:t>retell</w:t>
            </w:r>
            <w:r w:rsidRPr="0023025C">
              <w:rPr>
                <w:rFonts w:ascii="Candara" w:hAnsi="Candara" w:cs="Helvetica"/>
                <w:sz w:val="24"/>
                <w:szCs w:val="24"/>
              </w:rPr>
              <w:t xml:space="preserve"> key details of a text.</w:t>
            </w:r>
          </w:p>
          <w:p w:rsidR="0023025C" w:rsidRPr="0023025C" w:rsidRDefault="0023025C" w:rsidP="0023025C">
            <w:pPr>
              <w:spacing w:after="0" w:line="240" w:lineRule="auto"/>
              <w:rPr>
                <w:rFonts w:ascii="Candara" w:hAnsi="Candara"/>
                <w:sz w:val="24"/>
                <w:szCs w:val="24"/>
              </w:rPr>
            </w:pPr>
          </w:p>
        </w:tc>
      </w:tr>
      <w:tr w:rsidR="0023025C" w:rsidRPr="0023025C" w:rsidTr="000920D1">
        <w:tc>
          <w:tcPr>
            <w:tcW w:w="1548" w:type="dxa"/>
            <w:tcBorders>
              <w:top w:val="single" w:sz="8" w:space="0" w:color="000000"/>
              <w:left w:val="single" w:sz="8" w:space="0" w:color="000000"/>
              <w:bottom w:val="single" w:sz="8" w:space="0" w:color="000000"/>
              <w:right w:val="single" w:sz="8" w:space="0" w:color="000000"/>
            </w:tcBorders>
          </w:tcPr>
          <w:p w:rsidR="0023025C" w:rsidRPr="0023025C" w:rsidRDefault="0023025C" w:rsidP="0023025C">
            <w:pPr>
              <w:spacing w:after="0" w:line="240" w:lineRule="auto"/>
              <w:rPr>
                <w:rFonts w:ascii="Candara" w:eastAsia="Times New Roman" w:hAnsi="Candara"/>
                <w:b/>
                <w:bCs/>
                <w:sz w:val="24"/>
                <w:szCs w:val="24"/>
              </w:rPr>
            </w:pPr>
            <w:r w:rsidRPr="0023025C">
              <w:rPr>
                <w:rFonts w:ascii="Candara" w:eastAsia="Times New Roman" w:hAnsi="Candara"/>
                <w:b/>
                <w:bCs/>
                <w:sz w:val="24"/>
                <w:szCs w:val="24"/>
              </w:rPr>
              <w:t>R.I.2.2</w:t>
            </w:r>
          </w:p>
        </w:tc>
        <w:tc>
          <w:tcPr>
            <w:tcW w:w="13050" w:type="dxa"/>
            <w:tcBorders>
              <w:top w:val="single" w:sz="8" w:space="0" w:color="000000"/>
              <w:left w:val="single" w:sz="8" w:space="0" w:color="000000"/>
              <w:bottom w:val="single" w:sz="8" w:space="0" w:color="000000"/>
              <w:right w:val="single" w:sz="8" w:space="0" w:color="000000"/>
            </w:tcBorders>
          </w:tcPr>
          <w:p w:rsidR="0023025C" w:rsidRPr="0023025C" w:rsidRDefault="0023025C" w:rsidP="0023025C">
            <w:pPr>
              <w:spacing w:after="0" w:line="240" w:lineRule="auto"/>
              <w:rPr>
                <w:rFonts w:ascii="Candara" w:hAnsi="Candara" w:cs="Helvetica"/>
                <w:sz w:val="24"/>
                <w:szCs w:val="24"/>
              </w:rPr>
            </w:pPr>
            <w:r w:rsidRPr="0023025C">
              <w:rPr>
                <w:rFonts w:ascii="Candara" w:hAnsi="Candara" w:cs="Helvetica"/>
                <w:b/>
                <w:sz w:val="24"/>
                <w:szCs w:val="24"/>
              </w:rPr>
              <w:t>Identify</w:t>
            </w:r>
            <w:r w:rsidRPr="0023025C">
              <w:rPr>
                <w:rFonts w:ascii="Candara" w:hAnsi="Candara" w:cs="Helvetica"/>
                <w:sz w:val="24"/>
                <w:szCs w:val="24"/>
              </w:rPr>
              <w:t xml:space="preserve"> the main topic of a multi</w:t>
            </w:r>
            <w:r w:rsidRPr="0023025C">
              <w:rPr>
                <w:rFonts w:ascii="Candara" w:hAnsi="Candara" w:cs="Helvetica"/>
                <w:sz w:val="24"/>
                <w:szCs w:val="24"/>
              </w:rPr>
              <w:t>-</w:t>
            </w:r>
            <w:r w:rsidRPr="0023025C">
              <w:rPr>
                <w:rFonts w:ascii="Candara" w:hAnsi="Candara" w:cs="Helvetica"/>
                <w:sz w:val="24"/>
                <w:szCs w:val="24"/>
              </w:rPr>
              <w:t>paragraph text as well as the focus of specific paragraphs within the text</w:t>
            </w:r>
            <w:r w:rsidRPr="0023025C">
              <w:rPr>
                <w:rFonts w:ascii="Candara" w:hAnsi="Candara" w:cs="Helvetica"/>
                <w:sz w:val="24"/>
                <w:szCs w:val="24"/>
              </w:rPr>
              <w:t>.</w:t>
            </w:r>
          </w:p>
          <w:p w:rsidR="0023025C" w:rsidRPr="0023025C" w:rsidRDefault="0023025C" w:rsidP="0023025C">
            <w:pPr>
              <w:spacing w:after="0" w:line="240" w:lineRule="auto"/>
              <w:rPr>
                <w:rFonts w:ascii="Candara" w:hAnsi="Candara"/>
                <w:sz w:val="24"/>
                <w:szCs w:val="24"/>
              </w:rPr>
            </w:pPr>
          </w:p>
        </w:tc>
      </w:tr>
      <w:tr w:rsidR="0023025C" w:rsidRPr="0023025C" w:rsidTr="000920D1">
        <w:tc>
          <w:tcPr>
            <w:tcW w:w="1548" w:type="dxa"/>
            <w:tcBorders>
              <w:top w:val="single" w:sz="8" w:space="0" w:color="000000"/>
              <w:left w:val="single" w:sz="8" w:space="0" w:color="000000"/>
              <w:bottom w:val="single" w:sz="8" w:space="0" w:color="000000"/>
              <w:right w:val="single" w:sz="8" w:space="0" w:color="000000"/>
            </w:tcBorders>
            <w:shd w:val="clear" w:color="auto" w:fill="C0C0C0"/>
          </w:tcPr>
          <w:p w:rsidR="0023025C" w:rsidRPr="0023025C" w:rsidRDefault="0023025C" w:rsidP="0023025C">
            <w:pPr>
              <w:spacing w:after="0" w:line="240" w:lineRule="auto"/>
              <w:rPr>
                <w:rFonts w:ascii="Candara" w:eastAsia="Times New Roman" w:hAnsi="Candara"/>
                <w:b/>
                <w:bCs/>
                <w:sz w:val="24"/>
                <w:szCs w:val="24"/>
              </w:rPr>
            </w:pPr>
            <w:r w:rsidRPr="0023025C">
              <w:rPr>
                <w:rFonts w:ascii="Candara" w:eastAsia="Times New Roman" w:hAnsi="Candara"/>
                <w:b/>
                <w:bCs/>
                <w:sz w:val="24"/>
                <w:szCs w:val="24"/>
              </w:rPr>
              <w:t>R.I.3.2</w:t>
            </w:r>
          </w:p>
        </w:tc>
        <w:tc>
          <w:tcPr>
            <w:tcW w:w="13050" w:type="dxa"/>
            <w:tcBorders>
              <w:top w:val="single" w:sz="8" w:space="0" w:color="000000"/>
              <w:left w:val="single" w:sz="8" w:space="0" w:color="000000"/>
              <w:bottom w:val="single" w:sz="8" w:space="0" w:color="000000"/>
              <w:right w:val="single" w:sz="8" w:space="0" w:color="000000"/>
            </w:tcBorders>
            <w:shd w:val="clear" w:color="auto" w:fill="C0C0C0"/>
          </w:tcPr>
          <w:p w:rsidR="0023025C" w:rsidRPr="0023025C" w:rsidRDefault="0023025C" w:rsidP="0023025C">
            <w:pPr>
              <w:spacing w:after="0" w:line="240" w:lineRule="auto"/>
              <w:rPr>
                <w:rFonts w:ascii="Candara" w:hAnsi="Candara" w:cs="Helvetica"/>
                <w:sz w:val="24"/>
                <w:szCs w:val="24"/>
              </w:rPr>
            </w:pPr>
            <w:r w:rsidRPr="0023025C">
              <w:rPr>
                <w:rFonts w:ascii="Candara" w:hAnsi="Candara" w:cs="Helvetica"/>
                <w:b/>
                <w:sz w:val="24"/>
                <w:szCs w:val="24"/>
              </w:rPr>
              <w:t>Determine</w:t>
            </w:r>
            <w:r w:rsidRPr="0023025C">
              <w:rPr>
                <w:rFonts w:ascii="Candara" w:hAnsi="Candara" w:cs="Helvetica"/>
                <w:sz w:val="24"/>
                <w:szCs w:val="24"/>
              </w:rPr>
              <w:t xml:space="preserve"> the main idea of a text; </w:t>
            </w:r>
            <w:r w:rsidRPr="0023025C">
              <w:rPr>
                <w:rFonts w:ascii="Candara" w:hAnsi="Candara" w:cs="Helvetica"/>
                <w:b/>
                <w:sz w:val="24"/>
                <w:szCs w:val="24"/>
              </w:rPr>
              <w:t>recount</w:t>
            </w:r>
            <w:r w:rsidRPr="0023025C">
              <w:rPr>
                <w:rFonts w:ascii="Candara" w:hAnsi="Candara" w:cs="Helvetica"/>
                <w:sz w:val="24"/>
                <w:szCs w:val="24"/>
              </w:rPr>
              <w:t xml:space="preserve"> the key details and explain how they support the main idea.</w:t>
            </w:r>
          </w:p>
          <w:p w:rsidR="0023025C" w:rsidRPr="0023025C" w:rsidRDefault="0023025C" w:rsidP="0023025C">
            <w:pPr>
              <w:spacing w:after="0" w:line="240" w:lineRule="auto"/>
              <w:rPr>
                <w:rFonts w:ascii="Candara" w:hAnsi="Candara"/>
                <w:sz w:val="24"/>
                <w:szCs w:val="24"/>
              </w:rPr>
            </w:pPr>
          </w:p>
        </w:tc>
      </w:tr>
      <w:tr w:rsidR="0023025C" w:rsidRPr="0023025C" w:rsidTr="000920D1">
        <w:tc>
          <w:tcPr>
            <w:tcW w:w="1548" w:type="dxa"/>
            <w:tcBorders>
              <w:top w:val="single" w:sz="8" w:space="0" w:color="000000"/>
              <w:left w:val="single" w:sz="8" w:space="0" w:color="000000"/>
              <w:bottom w:val="single" w:sz="8" w:space="0" w:color="000000"/>
              <w:right w:val="single" w:sz="8" w:space="0" w:color="000000"/>
            </w:tcBorders>
          </w:tcPr>
          <w:p w:rsidR="0023025C" w:rsidRPr="0023025C" w:rsidRDefault="0023025C" w:rsidP="0023025C">
            <w:pPr>
              <w:spacing w:after="0" w:line="240" w:lineRule="auto"/>
              <w:rPr>
                <w:rFonts w:ascii="Candara" w:eastAsia="Times New Roman" w:hAnsi="Candara"/>
                <w:b/>
                <w:bCs/>
                <w:sz w:val="24"/>
                <w:szCs w:val="24"/>
              </w:rPr>
            </w:pPr>
            <w:r w:rsidRPr="0023025C">
              <w:rPr>
                <w:rFonts w:ascii="Candara" w:eastAsia="Times New Roman" w:hAnsi="Candara"/>
                <w:b/>
                <w:bCs/>
                <w:sz w:val="24"/>
                <w:szCs w:val="24"/>
              </w:rPr>
              <w:t>R.I.4.2</w:t>
            </w:r>
          </w:p>
        </w:tc>
        <w:tc>
          <w:tcPr>
            <w:tcW w:w="13050" w:type="dxa"/>
            <w:tcBorders>
              <w:top w:val="single" w:sz="8" w:space="0" w:color="000000"/>
              <w:left w:val="single" w:sz="8" w:space="0" w:color="000000"/>
              <w:bottom w:val="single" w:sz="8" w:space="0" w:color="000000"/>
              <w:right w:val="single" w:sz="8" w:space="0" w:color="000000"/>
            </w:tcBorders>
          </w:tcPr>
          <w:p w:rsidR="0023025C" w:rsidRPr="0023025C" w:rsidRDefault="0023025C" w:rsidP="0023025C">
            <w:pPr>
              <w:spacing w:after="0" w:line="240" w:lineRule="auto"/>
              <w:rPr>
                <w:rFonts w:ascii="Candara" w:hAnsi="Candara" w:cs="Helvetica"/>
                <w:sz w:val="24"/>
                <w:szCs w:val="24"/>
              </w:rPr>
            </w:pPr>
            <w:r w:rsidRPr="0023025C">
              <w:rPr>
                <w:rFonts w:ascii="Candara" w:hAnsi="Candara" w:cs="Helvetica"/>
                <w:b/>
                <w:sz w:val="24"/>
                <w:szCs w:val="24"/>
              </w:rPr>
              <w:t>Determine</w:t>
            </w:r>
            <w:r w:rsidRPr="0023025C">
              <w:rPr>
                <w:rFonts w:ascii="Candara" w:hAnsi="Candara" w:cs="Helvetica"/>
                <w:sz w:val="24"/>
                <w:szCs w:val="24"/>
              </w:rPr>
              <w:t xml:space="preserve"> the main idea of a text and </w:t>
            </w:r>
            <w:r w:rsidRPr="0023025C">
              <w:rPr>
                <w:rFonts w:ascii="Candara" w:hAnsi="Candara" w:cs="Helvetica"/>
                <w:b/>
                <w:sz w:val="24"/>
                <w:szCs w:val="24"/>
              </w:rPr>
              <w:t>explain</w:t>
            </w:r>
            <w:r w:rsidRPr="0023025C">
              <w:rPr>
                <w:rFonts w:ascii="Candara" w:hAnsi="Candara" w:cs="Helvetica"/>
                <w:sz w:val="24"/>
                <w:szCs w:val="24"/>
              </w:rPr>
              <w:t xml:space="preserve"> how it is supported by key details; </w:t>
            </w:r>
            <w:r w:rsidRPr="0023025C">
              <w:rPr>
                <w:rFonts w:ascii="Candara" w:hAnsi="Candara" w:cs="Helvetica"/>
                <w:b/>
                <w:sz w:val="24"/>
                <w:szCs w:val="24"/>
              </w:rPr>
              <w:t>summarize</w:t>
            </w:r>
            <w:r w:rsidRPr="0023025C">
              <w:rPr>
                <w:rFonts w:ascii="Candara" w:hAnsi="Candara" w:cs="Helvetica"/>
                <w:sz w:val="24"/>
                <w:szCs w:val="24"/>
              </w:rPr>
              <w:t xml:space="preserve"> the text.</w:t>
            </w:r>
          </w:p>
          <w:p w:rsidR="0023025C" w:rsidRPr="0023025C" w:rsidRDefault="0023025C" w:rsidP="0023025C">
            <w:pPr>
              <w:spacing w:after="0" w:line="240" w:lineRule="auto"/>
              <w:rPr>
                <w:rFonts w:ascii="Candara" w:hAnsi="Candara"/>
                <w:sz w:val="24"/>
                <w:szCs w:val="24"/>
              </w:rPr>
            </w:pPr>
          </w:p>
        </w:tc>
      </w:tr>
      <w:tr w:rsidR="0023025C" w:rsidRPr="0023025C" w:rsidTr="000920D1">
        <w:tc>
          <w:tcPr>
            <w:tcW w:w="1548" w:type="dxa"/>
            <w:tcBorders>
              <w:top w:val="single" w:sz="8" w:space="0" w:color="000000"/>
              <w:left w:val="single" w:sz="8" w:space="0" w:color="000000"/>
              <w:bottom w:val="single" w:sz="8" w:space="0" w:color="000000"/>
              <w:right w:val="single" w:sz="8" w:space="0" w:color="000000"/>
            </w:tcBorders>
            <w:shd w:val="clear" w:color="auto" w:fill="C0C0C0"/>
          </w:tcPr>
          <w:p w:rsidR="0023025C" w:rsidRPr="0023025C" w:rsidRDefault="0023025C" w:rsidP="0023025C">
            <w:pPr>
              <w:spacing w:after="0" w:line="240" w:lineRule="auto"/>
              <w:rPr>
                <w:rFonts w:ascii="Candara" w:eastAsia="Times New Roman" w:hAnsi="Candara"/>
                <w:b/>
                <w:bCs/>
                <w:sz w:val="24"/>
                <w:szCs w:val="24"/>
              </w:rPr>
            </w:pPr>
            <w:r w:rsidRPr="0023025C">
              <w:rPr>
                <w:rFonts w:ascii="Candara" w:eastAsia="Times New Roman" w:hAnsi="Candara"/>
                <w:b/>
                <w:bCs/>
                <w:sz w:val="24"/>
                <w:szCs w:val="24"/>
              </w:rPr>
              <w:t>R.I.5.2</w:t>
            </w:r>
          </w:p>
        </w:tc>
        <w:tc>
          <w:tcPr>
            <w:tcW w:w="13050" w:type="dxa"/>
            <w:tcBorders>
              <w:top w:val="single" w:sz="8" w:space="0" w:color="000000"/>
              <w:left w:val="single" w:sz="8" w:space="0" w:color="000000"/>
              <w:bottom w:val="single" w:sz="8" w:space="0" w:color="000000"/>
              <w:right w:val="single" w:sz="8" w:space="0" w:color="000000"/>
            </w:tcBorders>
            <w:shd w:val="clear" w:color="auto" w:fill="C0C0C0"/>
          </w:tcPr>
          <w:p w:rsidR="0023025C" w:rsidRPr="0023025C" w:rsidRDefault="0023025C" w:rsidP="0023025C">
            <w:pPr>
              <w:spacing w:after="0" w:line="240" w:lineRule="auto"/>
              <w:rPr>
                <w:rFonts w:ascii="Candara" w:hAnsi="Candara" w:cs="Helvetica"/>
                <w:sz w:val="24"/>
                <w:szCs w:val="24"/>
              </w:rPr>
            </w:pPr>
            <w:r w:rsidRPr="0023025C">
              <w:rPr>
                <w:rFonts w:ascii="Candara" w:hAnsi="Candara" w:cs="Helvetica"/>
                <w:b/>
                <w:sz w:val="24"/>
                <w:szCs w:val="24"/>
              </w:rPr>
              <w:t>Determine</w:t>
            </w:r>
            <w:r w:rsidRPr="0023025C">
              <w:rPr>
                <w:rFonts w:ascii="Candara" w:hAnsi="Candara" w:cs="Helvetica"/>
                <w:sz w:val="24"/>
                <w:szCs w:val="24"/>
              </w:rPr>
              <w:t xml:space="preserve"> two or more main ideas of a text and </w:t>
            </w:r>
            <w:r w:rsidRPr="0023025C">
              <w:rPr>
                <w:rFonts w:ascii="Candara" w:hAnsi="Candara" w:cs="Helvetica"/>
                <w:b/>
                <w:sz w:val="24"/>
                <w:szCs w:val="24"/>
              </w:rPr>
              <w:t>explain</w:t>
            </w:r>
            <w:r w:rsidRPr="0023025C">
              <w:rPr>
                <w:rFonts w:ascii="Candara" w:hAnsi="Candara" w:cs="Helvetica"/>
                <w:sz w:val="24"/>
                <w:szCs w:val="24"/>
              </w:rPr>
              <w:t xml:space="preserve"> how they are supported by key details; </w:t>
            </w:r>
            <w:r w:rsidRPr="0023025C">
              <w:rPr>
                <w:rFonts w:ascii="Candara" w:hAnsi="Candara" w:cs="Helvetica"/>
                <w:b/>
                <w:sz w:val="24"/>
                <w:szCs w:val="24"/>
              </w:rPr>
              <w:t xml:space="preserve">summarize </w:t>
            </w:r>
            <w:r w:rsidRPr="0023025C">
              <w:rPr>
                <w:rFonts w:ascii="Candara" w:hAnsi="Candara" w:cs="Helvetica"/>
                <w:sz w:val="24"/>
                <w:szCs w:val="24"/>
              </w:rPr>
              <w:t>the text.</w:t>
            </w:r>
          </w:p>
          <w:p w:rsidR="0023025C" w:rsidRPr="0023025C" w:rsidRDefault="0023025C" w:rsidP="0023025C">
            <w:pPr>
              <w:spacing w:after="0" w:line="240" w:lineRule="auto"/>
              <w:rPr>
                <w:rFonts w:ascii="Candara" w:hAnsi="Candara"/>
                <w:sz w:val="24"/>
                <w:szCs w:val="24"/>
              </w:rPr>
            </w:pPr>
          </w:p>
        </w:tc>
      </w:tr>
    </w:tbl>
    <w:p w:rsidR="0023025C" w:rsidRDefault="0023025C" w:rsidP="0023025C">
      <w:pPr>
        <w:spacing w:after="0" w:line="240" w:lineRule="auto"/>
      </w:pPr>
    </w:p>
    <w:sectPr w:rsidR="0023025C" w:rsidSect="0023025C">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ndara">
    <w:panose1 w:val="020E0502030303020204"/>
    <w:charset w:val="00"/>
    <w:family w:val="swiss"/>
    <w:pitch w:val="variable"/>
    <w:sig w:usb0="A00002EF" w:usb1="4000A44B" w:usb2="00000000" w:usb3="00000000" w:csb0="0000019F" w:csb1="00000000"/>
  </w:font>
  <w:font w:name="Helvetica">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25C"/>
    <w:rsid w:val="0023025C"/>
    <w:rsid w:val="00344778"/>
    <w:rsid w:val="00B94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FBAA0"/>
  <w15:chartTrackingRefBased/>
  <w15:docId w15:val="{8E3F4437-4406-491B-ABE3-70BEC0A17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025C"/>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23025C"/>
    <w:rPr>
      <w:i/>
      <w:iCs/>
    </w:rPr>
  </w:style>
  <w:style w:type="paragraph" w:styleId="NormalWeb">
    <w:name w:val="Normal (Web)"/>
    <w:basedOn w:val="Normal"/>
    <w:uiPriority w:val="99"/>
    <w:unhideWhenUsed/>
    <w:rsid w:val="0023025C"/>
    <w:pPr>
      <w:spacing w:before="100" w:beforeAutospacing="1" w:after="100" w:afterAutospacing="1" w:line="240" w:lineRule="atLeast"/>
    </w:pPr>
    <w:rPr>
      <w:rFonts w:ascii="Times New Roman" w:eastAsia="Times New Roman" w:hAnsi="Times New Roman"/>
      <w:color w:val="3B3B3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333</Words>
  <Characters>1902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Mullins2</dc:creator>
  <cp:keywords/>
  <dc:description/>
  <cp:lastModifiedBy>Carole Mullins2</cp:lastModifiedBy>
  <cp:revision>1</cp:revision>
  <dcterms:created xsi:type="dcterms:W3CDTF">2018-08-22T14:48:00Z</dcterms:created>
  <dcterms:modified xsi:type="dcterms:W3CDTF">2018-08-22T15:00:00Z</dcterms:modified>
</cp:coreProperties>
</file>