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5B6" w:rsidRDefault="008545B6" w:rsidP="00AA6B52">
      <w:pPr>
        <w:jc w:val="center"/>
        <w:rPr>
          <w:b/>
          <w:sz w:val="36"/>
          <w:szCs w:val="36"/>
        </w:rPr>
      </w:pPr>
      <w:bookmarkStart w:id="0" w:name="_GoBack"/>
      <w:bookmarkEnd w:id="0"/>
      <w:r>
        <w:rPr>
          <w:b/>
          <w:sz w:val="36"/>
          <w:szCs w:val="36"/>
        </w:rPr>
        <w:t>2018-19 KVEC English/Language Arts</w:t>
      </w:r>
    </w:p>
    <w:p w:rsidR="00AA6B52" w:rsidRPr="008545B6" w:rsidRDefault="008545B6" w:rsidP="00AA6B52">
      <w:pPr>
        <w:jc w:val="center"/>
        <w:rPr>
          <w:b/>
          <w:sz w:val="36"/>
          <w:szCs w:val="36"/>
        </w:rPr>
      </w:pPr>
      <w:r w:rsidRPr="008545B6">
        <w:rPr>
          <w:b/>
          <w:sz w:val="36"/>
          <w:szCs w:val="36"/>
        </w:rPr>
        <w:t>Reading/Writing Resource Recommendations</w:t>
      </w:r>
    </w:p>
    <w:tbl>
      <w:tblPr>
        <w:tblStyle w:val="TableGrid"/>
        <w:tblW w:w="9810" w:type="dxa"/>
        <w:tblInd w:w="-162" w:type="dxa"/>
        <w:tblLayout w:type="fixed"/>
        <w:tblLook w:val="04A0" w:firstRow="1" w:lastRow="0" w:firstColumn="1" w:lastColumn="0" w:noHBand="0" w:noVBand="1"/>
      </w:tblPr>
      <w:tblGrid>
        <w:gridCol w:w="2880"/>
        <w:gridCol w:w="6930"/>
      </w:tblGrid>
      <w:tr w:rsidR="00A32CB5" w:rsidTr="00C0459B">
        <w:tc>
          <w:tcPr>
            <w:tcW w:w="2880" w:type="dxa"/>
            <w:shd w:val="clear" w:color="auto" w:fill="auto"/>
          </w:tcPr>
          <w:p w:rsidR="00A32CB5" w:rsidRPr="00B653C7" w:rsidRDefault="00A32CB5"/>
          <w:p w:rsidR="00A32CB5" w:rsidRDefault="0042072F" w:rsidP="008545B6">
            <w:pPr>
              <w:jc w:val="center"/>
            </w:pPr>
            <w:r>
              <w:rPr>
                <w:noProof/>
              </w:rPr>
              <w:drawing>
                <wp:inline distT="0" distB="0" distL="0" distR="0" wp14:anchorId="3687129A" wp14:editId="76E163C7">
                  <wp:extent cx="717550" cy="961615"/>
                  <wp:effectExtent l="19050" t="19050" r="25400" b="10160"/>
                  <wp:docPr id="12" name="Picture 12" descr="C:\Users\cmullin\Desktop\10-things-every-writer-needs-to-k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llin\Desktop\10-things-every-writer-needs-to-kno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399" cy="972133"/>
                          </a:xfrm>
                          <a:prstGeom prst="rect">
                            <a:avLst/>
                          </a:prstGeom>
                          <a:noFill/>
                          <a:ln w="12700">
                            <a:solidFill>
                              <a:schemeClr val="tx1"/>
                            </a:solidFill>
                          </a:ln>
                        </pic:spPr>
                      </pic:pic>
                    </a:graphicData>
                  </a:graphic>
                </wp:inline>
              </w:drawing>
            </w:r>
          </w:p>
          <w:p w:rsidR="008545B6" w:rsidRPr="008545B6" w:rsidRDefault="008545B6" w:rsidP="008545B6">
            <w:pPr>
              <w:jc w:val="center"/>
              <w:rPr>
                <w:b/>
                <w:bCs/>
              </w:rPr>
            </w:pPr>
            <w:r w:rsidRPr="008545B6">
              <w:rPr>
                <w:b/>
                <w:bCs/>
              </w:rPr>
              <w:t>Grades 3-9</w:t>
            </w:r>
          </w:p>
          <w:p w:rsidR="008545B6" w:rsidRPr="00B653C7" w:rsidRDefault="008545B6"/>
        </w:tc>
        <w:tc>
          <w:tcPr>
            <w:tcW w:w="6930" w:type="dxa"/>
            <w:shd w:val="clear" w:color="auto" w:fill="auto"/>
          </w:tcPr>
          <w:p w:rsidR="00467AE7" w:rsidRPr="00C859D0" w:rsidRDefault="00AA6B52" w:rsidP="00467AE7">
            <w:pPr>
              <w:outlineLvl w:val="0"/>
              <w:rPr>
                <w:rFonts w:eastAsia="Times New Roman" w:cs="Times New Roman"/>
                <w:b/>
                <w:bCs/>
                <w:color w:val="000000"/>
                <w:kern w:val="36"/>
              </w:rPr>
            </w:pPr>
            <w:r w:rsidRPr="00C859D0">
              <w:rPr>
                <w:rFonts w:eastAsia="Times New Roman" w:cs="Times New Roman"/>
                <w:b/>
                <w:bCs/>
                <w:color w:val="000000"/>
                <w:kern w:val="36"/>
              </w:rPr>
              <w:t>Te</w:t>
            </w:r>
            <w:r w:rsidR="00467AE7" w:rsidRPr="00C859D0">
              <w:rPr>
                <w:rFonts w:eastAsia="Times New Roman" w:cs="Times New Roman"/>
                <w:b/>
                <w:bCs/>
                <w:color w:val="000000"/>
                <w:kern w:val="36"/>
              </w:rPr>
              <w:t>n Things Every Writer Needs to Know</w:t>
            </w:r>
            <w:r w:rsidRPr="00C859D0">
              <w:rPr>
                <w:rFonts w:eastAsia="Times New Roman" w:cs="Times New Roman"/>
                <w:b/>
                <w:bCs/>
                <w:color w:val="000000"/>
                <w:kern w:val="36"/>
              </w:rPr>
              <w:t xml:space="preserve"> by </w:t>
            </w:r>
            <w:r w:rsidR="00467AE7" w:rsidRPr="00C859D0">
              <w:rPr>
                <w:rFonts w:eastAsia="Times New Roman" w:cs="Times New Roman"/>
                <w:b/>
                <w:bCs/>
                <w:color w:val="000000"/>
                <w:kern w:val="36"/>
              </w:rPr>
              <w:t>Jeff Anderson</w:t>
            </w:r>
          </w:p>
          <w:p w:rsidR="00C275AE" w:rsidRPr="00C859D0" w:rsidRDefault="00C275AE" w:rsidP="00C275AE">
            <w:pPr>
              <w:outlineLvl w:val="0"/>
              <w:rPr>
                <w:rFonts w:eastAsia="Times New Roman" w:cstheme="minorHAnsi"/>
                <w:color w:val="000000"/>
              </w:rPr>
            </w:pPr>
            <w:r w:rsidRPr="00C859D0">
              <w:rPr>
                <w:rFonts w:eastAsia="Times New Roman" w:cstheme="minorHAnsi"/>
                <w:color w:val="000000"/>
              </w:rPr>
              <w:t>…</w:t>
            </w:r>
            <w:r w:rsidR="00467AE7" w:rsidRPr="00C859D0">
              <w:rPr>
                <w:rFonts w:eastAsia="Times New Roman" w:cstheme="minorHAnsi"/>
                <w:color w:val="000000"/>
              </w:rPr>
              <w:t>focuses on developing the concepts and application of ten essential aspects of good writin</w:t>
            </w:r>
            <w:r w:rsidRPr="00C859D0">
              <w:rPr>
                <w:rFonts w:eastAsia="Times New Roman" w:cstheme="minorHAnsi"/>
                <w:color w:val="000000"/>
              </w:rPr>
              <w:t xml:space="preserve">g aligned to the </w:t>
            </w:r>
            <w:r w:rsidR="00467AE7" w:rsidRPr="00C859D0">
              <w:rPr>
                <w:rFonts w:eastAsia="Times New Roman" w:cstheme="minorHAnsi"/>
                <w:color w:val="000000"/>
              </w:rPr>
              <w:t xml:space="preserve">Common Core Curriculum </w:t>
            </w:r>
          </w:p>
          <w:p w:rsidR="008D4653" w:rsidRPr="008D4653" w:rsidRDefault="008D4653" w:rsidP="008D4653">
            <w:pPr>
              <w:pStyle w:val="ListParagraph"/>
              <w:numPr>
                <w:ilvl w:val="0"/>
                <w:numId w:val="39"/>
              </w:numPr>
              <w:outlineLvl w:val="0"/>
              <w:rPr>
                <w:rFonts w:eastAsia="Times New Roman" w:cstheme="minorHAnsi"/>
                <w:b/>
                <w:bCs/>
                <w:color w:val="000000"/>
                <w:kern w:val="36"/>
              </w:rPr>
            </w:pPr>
            <w:r w:rsidRPr="008D4653">
              <w:rPr>
                <w:rFonts w:cstheme="minorHAnsi"/>
                <w:color w:val="333333"/>
              </w:rPr>
              <w:t>provides dozens of model texts, both fiction and nonfiction, that bring alive the ten things every writer needs to know</w:t>
            </w:r>
          </w:p>
          <w:p w:rsidR="008D4653" w:rsidRPr="008D4653" w:rsidRDefault="008D4653" w:rsidP="008D4653">
            <w:pPr>
              <w:pStyle w:val="ListParagraph"/>
              <w:numPr>
                <w:ilvl w:val="0"/>
                <w:numId w:val="39"/>
              </w:numPr>
              <w:outlineLvl w:val="0"/>
              <w:rPr>
                <w:rFonts w:eastAsia="Times New Roman" w:cstheme="minorHAnsi"/>
                <w:b/>
                <w:bCs/>
                <w:color w:val="000000"/>
                <w:kern w:val="36"/>
              </w:rPr>
            </w:pPr>
            <w:r w:rsidRPr="008D4653">
              <w:rPr>
                <w:rFonts w:cstheme="minorHAnsi"/>
                <w:color w:val="333333"/>
              </w:rPr>
              <w:t>provides mini-lessons, mentor texts, writing process strategies, and classroom tips</w:t>
            </w:r>
          </w:p>
          <w:p w:rsidR="008D4653" w:rsidRDefault="008D4653" w:rsidP="00C275AE">
            <w:pPr>
              <w:outlineLvl w:val="0"/>
              <w:rPr>
                <w:rFonts w:eastAsia="Times New Roman" w:cs="Times New Roman"/>
                <w:b/>
                <w:bCs/>
                <w:color w:val="000000"/>
                <w:kern w:val="36"/>
              </w:rPr>
            </w:pPr>
          </w:p>
          <w:p w:rsidR="00467AE7" w:rsidRPr="00C859D0" w:rsidRDefault="00FD0B72" w:rsidP="00C275AE">
            <w:pPr>
              <w:outlineLvl w:val="0"/>
              <w:rPr>
                <w:rFonts w:eastAsia="Times New Roman" w:cs="Times New Roman"/>
                <w:b/>
                <w:bCs/>
                <w:color w:val="000000"/>
                <w:kern w:val="36"/>
              </w:rPr>
            </w:pPr>
            <w:r w:rsidRPr="00C859D0">
              <w:rPr>
                <w:rFonts w:eastAsia="Times New Roman" w:cs="Times New Roman"/>
                <w:b/>
                <w:bCs/>
                <w:color w:val="000000"/>
                <w:kern w:val="36"/>
              </w:rPr>
              <w:t>Video Clip</w:t>
            </w:r>
            <w:r w:rsidR="00467AE7" w:rsidRPr="00C859D0">
              <w:rPr>
                <w:rFonts w:eastAsia="Times New Roman" w:cs="Times New Roman"/>
                <w:b/>
                <w:bCs/>
                <w:color w:val="000000"/>
                <w:kern w:val="36"/>
              </w:rPr>
              <w:t xml:space="preserve"> http://www.youtube.com/watch?v=1dH3rua3MHQ</w:t>
            </w:r>
          </w:p>
          <w:p w:rsidR="00467AE7" w:rsidRPr="00467AE7" w:rsidRDefault="0094774D" w:rsidP="00467AE7">
            <w:pPr>
              <w:rPr>
                <w:rFonts w:ascii="Verdana" w:eastAsia="Times New Roman" w:hAnsi="Verdana" w:cs="Times New Roman"/>
                <w:vanish/>
                <w:color w:val="000000"/>
                <w:sz w:val="20"/>
                <w:szCs w:val="20"/>
              </w:rPr>
            </w:pPr>
            <w:hyperlink r:id="rId9" w:history="1">
              <w:r w:rsidR="00467AE7" w:rsidRPr="00467AE7">
                <w:rPr>
                  <w:rFonts w:ascii="Verdana" w:eastAsia="Times New Roman" w:hAnsi="Verdana" w:cs="Times New Roman"/>
                  <w:vanish/>
                  <w:color w:val="003399"/>
                  <w:sz w:val="20"/>
                  <w:szCs w:val="20"/>
                  <w:u w:val="single"/>
                </w:rPr>
                <w:t>Show More</w:t>
              </w:r>
            </w:hyperlink>
            <w:r w:rsidR="00467AE7" w:rsidRPr="00467AE7">
              <w:rPr>
                <w:rFonts w:ascii="Verdana" w:eastAsia="Times New Roman" w:hAnsi="Verdana" w:cs="Times New Roman"/>
                <w:vanish/>
                <w:color w:val="000000"/>
                <w:sz w:val="20"/>
                <w:szCs w:val="20"/>
              </w:rPr>
              <w:t xml:space="preserve"> </w:t>
            </w:r>
          </w:p>
          <w:p w:rsidR="00467AE7" w:rsidRPr="00467AE7" w:rsidRDefault="0094774D" w:rsidP="00467AE7">
            <w:pPr>
              <w:rPr>
                <w:rFonts w:ascii="Verdana" w:eastAsia="Times New Roman" w:hAnsi="Verdana" w:cs="Times New Roman"/>
                <w:vanish/>
                <w:color w:val="000000"/>
                <w:sz w:val="20"/>
                <w:szCs w:val="20"/>
              </w:rPr>
            </w:pPr>
            <w:hyperlink r:id="rId10" w:history="1">
              <w:r w:rsidR="00467AE7" w:rsidRPr="00467AE7">
                <w:rPr>
                  <w:rFonts w:ascii="Verdana" w:eastAsia="Times New Roman" w:hAnsi="Verdana" w:cs="Times New Roman"/>
                  <w:vanish/>
                  <w:color w:val="003399"/>
                  <w:sz w:val="20"/>
                  <w:szCs w:val="20"/>
                  <w:u w:val="single"/>
                </w:rPr>
                <w:t>Show Less</w:t>
              </w:r>
            </w:hyperlink>
            <w:r w:rsidR="00467AE7" w:rsidRPr="00467AE7">
              <w:rPr>
                <w:rFonts w:ascii="Verdana" w:eastAsia="Times New Roman" w:hAnsi="Verdana" w:cs="Times New Roman"/>
                <w:vanish/>
                <w:color w:val="000000"/>
                <w:sz w:val="20"/>
                <w:szCs w:val="20"/>
              </w:rPr>
              <w:t xml:space="preserve"> </w:t>
            </w:r>
          </w:p>
          <w:p w:rsidR="003D1F5C" w:rsidRPr="00935CC0" w:rsidRDefault="003D1F5C" w:rsidP="00467AE7">
            <w:pPr>
              <w:rPr>
                <w:rFonts w:eastAsia="Times New Roman" w:cs="Times New Roman"/>
                <w:color w:val="000000"/>
              </w:rPr>
            </w:pPr>
          </w:p>
        </w:tc>
      </w:tr>
      <w:tr w:rsidR="00A32CB5" w:rsidTr="00C0459B">
        <w:tc>
          <w:tcPr>
            <w:tcW w:w="2880" w:type="dxa"/>
          </w:tcPr>
          <w:p w:rsidR="00A32CB5" w:rsidRDefault="00C275AE">
            <w:r>
              <w:t xml:space="preserve">  </w:t>
            </w:r>
          </w:p>
          <w:p w:rsidR="00C275AE" w:rsidRDefault="00C275AE" w:rsidP="00372EFB">
            <w:pPr>
              <w:jc w:val="center"/>
            </w:pPr>
            <w:r>
              <w:rPr>
                <w:noProof/>
              </w:rPr>
              <w:drawing>
                <wp:inline distT="0" distB="0" distL="0" distR="0" wp14:anchorId="15A31195" wp14:editId="2BE63C53">
                  <wp:extent cx="889000" cy="1053815"/>
                  <wp:effectExtent l="0" t="0" r="6350" b="0"/>
                  <wp:docPr id="14" name="Picture 14" descr="C:\Users\cmullin\Desktop\everything's an arg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ullin\Desktop\everything's an argume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4885" cy="1060791"/>
                          </a:xfrm>
                          <a:prstGeom prst="rect">
                            <a:avLst/>
                          </a:prstGeom>
                          <a:noFill/>
                          <a:ln>
                            <a:noFill/>
                          </a:ln>
                        </pic:spPr>
                      </pic:pic>
                    </a:graphicData>
                  </a:graphic>
                </wp:inline>
              </w:drawing>
            </w:r>
          </w:p>
          <w:p w:rsidR="00C275AE" w:rsidRPr="00C275AE" w:rsidRDefault="00C275AE" w:rsidP="00C275AE">
            <w:pPr>
              <w:jc w:val="center"/>
              <w:rPr>
                <w:b/>
                <w:bCs/>
              </w:rPr>
            </w:pPr>
            <w:r w:rsidRPr="00C275AE">
              <w:rPr>
                <w:b/>
              </w:rPr>
              <w:t>Grades 6-12</w:t>
            </w:r>
          </w:p>
          <w:p w:rsidR="00A32CB5" w:rsidRDefault="00A32CB5" w:rsidP="00C275AE">
            <w:pPr>
              <w:jc w:val="center"/>
            </w:pPr>
          </w:p>
        </w:tc>
        <w:tc>
          <w:tcPr>
            <w:tcW w:w="6930" w:type="dxa"/>
          </w:tcPr>
          <w:p w:rsidR="00A52F34" w:rsidRPr="00C859D0" w:rsidRDefault="00467AE7" w:rsidP="00A52F34">
            <w:pPr>
              <w:outlineLvl w:val="0"/>
              <w:rPr>
                <w:rFonts w:eastAsia="Times New Roman" w:cs="Times New Roman"/>
                <w:b/>
                <w:bCs/>
                <w:kern w:val="36"/>
              </w:rPr>
            </w:pPr>
            <w:r w:rsidRPr="00C859D0">
              <w:rPr>
                <w:rFonts w:cs="Arial"/>
                <w:b/>
              </w:rPr>
              <w:t>everything’s an argument</w:t>
            </w:r>
            <w:r w:rsidR="00AB6AA5" w:rsidRPr="00C859D0">
              <w:rPr>
                <w:rFonts w:cs="Arial"/>
                <w:b/>
              </w:rPr>
              <w:t xml:space="preserve"> </w:t>
            </w:r>
            <w:r w:rsidR="00A52F34" w:rsidRPr="00C859D0">
              <w:rPr>
                <w:rFonts w:cs="Arial"/>
                <w:b/>
              </w:rPr>
              <w:t>5</w:t>
            </w:r>
            <w:r w:rsidR="00A52F34" w:rsidRPr="00C859D0">
              <w:rPr>
                <w:rFonts w:cs="Arial"/>
                <w:b/>
                <w:vertAlign w:val="superscript"/>
              </w:rPr>
              <w:t>th</w:t>
            </w:r>
            <w:r w:rsidR="00A52F34" w:rsidRPr="00C859D0">
              <w:rPr>
                <w:rFonts w:cs="Arial"/>
                <w:b/>
              </w:rPr>
              <w:t xml:space="preserve"> edition </w:t>
            </w:r>
            <w:r w:rsidR="00AB6AA5" w:rsidRPr="00C859D0">
              <w:rPr>
                <w:rFonts w:cs="Arial"/>
                <w:b/>
              </w:rPr>
              <w:t xml:space="preserve">by </w:t>
            </w:r>
            <w:r w:rsidR="00A52F34" w:rsidRPr="00C859D0">
              <w:rPr>
                <w:rFonts w:cs="Arial"/>
                <w:b/>
              </w:rPr>
              <w:t xml:space="preserve">Andrea A. Lunsford and John J. </w:t>
            </w:r>
            <w:proofErr w:type="spellStart"/>
            <w:r w:rsidR="00A52F34" w:rsidRPr="00C859D0">
              <w:rPr>
                <w:rFonts w:cs="Arial"/>
                <w:b/>
              </w:rPr>
              <w:t>Ruszkiewicz</w:t>
            </w:r>
            <w:proofErr w:type="spellEnd"/>
            <w:r w:rsidR="00A52F34" w:rsidRPr="00C859D0">
              <w:rPr>
                <w:rFonts w:cs="Arial"/>
                <w:b/>
              </w:rPr>
              <w:t xml:space="preserve">  </w:t>
            </w:r>
          </w:p>
          <w:p w:rsidR="00C275AE" w:rsidRPr="00C859D0" w:rsidRDefault="00C275AE" w:rsidP="00A52F34">
            <w:pPr>
              <w:rPr>
                <w:rFonts w:eastAsia="Times New Roman" w:cstheme="minorHAnsi"/>
                <w:color w:val="000000"/>
              </w:rPr>
            </w:pPr>
            <w:r w:rsidRPr="00C859D0">
              <w:rPr>
                <w:rFonts w:eastAsia="Times New Roman" w:cstheme="minorHAnsi"/>
                <w:color w:val="000000"/>
              </w:rPr>
              <w:t>…</w:t>
            </w:r>
            <w:r w:rsidR="00A52F34" w:rsidRPr="00C859D0">
              <w:rPr>
                <w:rFonts w:eastAsia="Times New Roman" w:cstheme="minorHAnsi"/>
                <w:color w:val="000000"/>
              </w:rPr>
              <w:t xml:space="preserve">shows students how to analyze all kinds of arguments — not just essays and editorials, but clothes, cars, ads, and Web site designs — and then how to use what they learn to write their own effective arguments. </w:t>
            </w:r>
          </w:p>
          <w:p w:rsidR="008D4653" w:rsidRDefault="008D4653" w:rsidP="00A52F34">
            <w:pPr>
              <w:rPr>
                <w:rFonts w:eastAsia="Times New Roman" w:cstheme="minorHAnsi"/>
                <w:b/>
                <w:color w:val="000000"/>
              </w:rPr>
            </w:pPr>
          </w:p>
          <w:p w:rsidR="0077557E" w:rsidRPr="00C859D0" w:rsidRDefault="0077557E" w:rsidP="00A52F34">
            <w:pPr>
              <w:rPr>
                <w:rFonts w:eastAsia="Times New Roman" w:cstheme="minorHAnsi"/>
                <w:color w:val="000000"/>
              </w:rPr>
            </w:pPr>
            <w:r w:rsidRPr="00C859D0">
              <w:rPr>
                <w:rFonts w:eastAsia="Times New Roman" w:cstheme="minorHAnsi"/>
                <w:b/>
                <w:color w:val="000000"/>
              </w:rPr>
              <w:t>Video Clip: http://www.youtube.com/watch?v=s5OQjAp48ZQ</w:t>
            </w:r>
          </w:p>
          <w:p w:rsidR="00A52F34" w:rsidRPr="00C859D0" w:rsidRDefault="0094774D" w:rsidP="00A52F34">
            <w:pPr>
              <w:rPr>
                <w:rFonts w:eastAsia="Times New Roman" w:cstheme="minorHAnsi"/>
                <w:vanish/>
                <w:color w:val="000000"/>
              </w:rPr>
            </w:pPr>
            <w:hyperlink r:id="rId12" w:history="1">
              <w:r w:rsidR="00A52F34" w:rsidRPr="00C859D0">
                <w:rPr>
                  <w:rFonts w:eastAsia="Times New Roman" w:cstheme="minorHAnsi"/>
                  <w:vanish/>
                  <w:color w:val="003399"/>
                  <w:u w:val="single"/>
                </w:rPr>
                <w:t>Show More</w:t>
              </w:r>
            </w:hyperlink>
            <w:r w:rsidR="00A52F34" w:rsidRPr="00C859D0">
              <w:rPr>
                <w:rFonts w:eastAsia="Times New Roman" w:cstheme="minorHAnsi"/>
                <w:vanish/>
                <w:color w:val="000000"/>
              </w:rPr>
              <w:t xml:space="preserve"> </w:t>
            </w:r>
          </w:p>
          <w:p w:rsidR="00A52F34" w:rsidRPr="00C859D0" w:rsidRDefault="0094774D" w:rsidP="00A52F34">
            <w:pPr>
              <w:rPr>
                <w:rFonts w:eastAsia="Times New Roman" w:cstheme="minorHAnsi"/>
                <w:vanish/>
                <w:color w:val="000000"/>
              </w:rPr>
            </w:pPr>
            <w:hyperlink r:id="rId13" w:history="1">
              <w:r w:rsidR="00A52F34" w:rsidRPr="00C859D0">
                <w:rPr>
                  <w:rFonts w:eastAsia="Times New Roman" w:cstheme="minorHAnsi"/>
                  <w:vanish/>
                  <w:color w:val="003399"/>
                  <w:u w:val="single"/>
                </w:rPr>
                <w:t>Show Less</w:t>
              </w:r>
            </w:hyperlink>
            <w:r w:rsidR="00A52F34" w:rsidRPr="00C859D0">
              <w:rPr>
                <w:rFonts w:eastAsia="Times New Roman" w:cstheme="minorHAnsi"/>
                <w:vanish/>
                <w:color w:val="000000"/>
              </w:rPr>
              <w:t xml:space="preserve"> </w:t>
            </w:r>
          </w:p>
          <w:p w:rsidR="003D1F5C" w:rsidRPr="00C859D0" w:rsidRDefault="003D1F5C">
            <w:pPr>
              <w:rPr>
                <w:color w:val="000000"/>
              </w:rPr>
            </w:pPr>
          </w:p>
        </w:tc>
      </w:tr>
      <w:tr w:rsidR="00FD0B72" w:rsidTr="00C0459B">
        <w:tc>
          <w:tcPr>
            <w:tcW w:w="2880" w:type="dxa"/>
          </w:tcPr>
          <w:p w:rsidR="00FD0B72" w:rsidRDefault="00FD0B72">
            <w:pPr>
              <w:rPr>
                <w:noProof/>
              </w:rPr>
            </w:pPr>
          </w:p>
          <w:p w:rsidR="00C275AE" w:rsidRDefault="00C275AE" w:rsidP="00C275AE">
            <w:pPr>
              <w:jc w:val="center"/>
            </w:pPr>
            <w:r>
              <w:rPr>
                <w:noProof/>
              </w:rPr>
              <w:drawing>
                <wp:inline distT="0" distB="0" distL="0" distR="0" wp14:anchorId="77664AC3">
                  <wp:extent cx="749935" cy="1073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935" cy="1073150"/>
                          </a:xfrm>
                          <a:prstGeom prst="rect">
                            <a:avLst/>
                          </a:prstGeom>
                          <a:noFill/>
                        </pic:spPr>
                      </pic:pic>
                    </a:graphicData>
                  </a:graphic>
                </wp:inline>
              </w:drawing>
            </w:r>
          </w:p>
          <w:p w:rsidR="00FD0B72" w:rsidRDefault="00C275AE" w:rsidP="00C275AE">
            <w:pPr>
              <w:jc w:val="center"/>
              <w:rPr>
                <w:b/>
              </w:rPr>
            </w:pPr>
            <w:r>
              <w:rPr>
                <w:b/>
              </w:rPr>
              <w:t xml:space="preserve">Grades </w:t>
            </w:r>
            <w:r w:rsidRPr="00C275AE">
              <w:rPr>
                <w:b/>
              </w:rPr>
              <w:t>4-12</w:t>
            </w:r>
          </w:p>
          <w:p w:rsidR="00C275AE" w:rsidRPr="00C275AE" w:rsidRDefault="00C275AE" w:rsidP="00C275AE">
            <w:pPr>
              <w:jc w:val="center"/>
            </w:pPr>
          </w:p>
        </w:tc>
        <w:tc>
          <w:tcPr>
            <w:tcW w:w="6930" w:type="dxa"/>
          </w:tcPr>
          <w:p w:rsidR="00FD0B72" w:rsidRPr="00C859D0" w:rsidRDefault="00FD0B72" w:rsidP="00FD0B72">
            <w:pPr>
              <w:rPr>
                <w:rFonts w:cstheme="minorHAnsi"/>
                <w:b/>
              </w:rPr>
            </w:pPr>
            <w:r w:rsidRPr="00C859D0">
              <w:rPr>
                <w:rFonts w:cstheme="minorHAnsi"/>
                <w:b/>
              </w:rPr>
              <w:t>Deeper Reading: Comprehending Challenging Texts</w:t>
            </w:r>
            <w:r w:rsidR="00C859D0">
              <w:rPr>
                <w:rFonts w:cstheme="minorHAnsi"/>
                <w:b/>
              </w:rPr>
              <w:t xml:space="preserve"> by </w:t>
            </w:r>
            <w:r w:rsidRPr="00C859D0">
              <w:rPr>
                <w:rFonts w:cstheme="minorHAnsi"/>
                <w:b/>
              </w:rPr>
              <w:t>K</w:t>
            </w:r>
            <w:r w:rsidR="00B741B5" w:rsidRPr="00C859D0">
              <w:rPr>
                <w:rFonts w:cstheme="minorHAnsi"/>
                <w:b/>
              </w:rPr>
              <w:t xml:space="preserve">elly Gallagher </w:t>
            </w:r>
          </w:p>
          <w:p w:rsidR="008D4653" w:rsidRDefault="00C275AE" w:rsidP="00FD0B72">
            <w:pPr>
              <w:rPr>
                <w:rFonts w:eastAsia="Times New Roman" w:cstheme="minorHAnsi"/>
                <w:color w:val="000000"/>
              </w:rPr>
            </w:pPr>
            <w:r w:rsidRPr="00C859D0">
              <w:rPr>
                <w:rFonts w:eastAsia="Times New Roman" w:cstheme="minorHAnsi"/>
                <w:color w:val="000000"/>
              </w:rPr>
              <w:t>…</w:t>
            </w:r>
            <w:r w:rsidR="00FD0B72" w:rsidRPr="00C859D0">
              <w:rPr>
                <w:rFonts w:eastAsia="Times New Roman" w:cstheme="minorHAnsi"/>
                <w:color w:val="000000"/>
              </w:rPr>
              <w:t>shares effective, classroom-tested strategies that enable your students to</w:t>
            </w:r>
            <w:r w:rsidRPr="00C859D0">
              <w:rPr>
                <w:rFonts w:eastAsia="Times New Roman" w:cstheme="minorHAnsi"/>
                <w:color w:val="000000"/>
              </w:rPr>
              <w:t xml:space="preserve"> </w:t>
            </w:r>
            <w:r w:rsidR="00FD0B72" w:rsidRPr="00C859D0">
              <w:rPr>
                <w:rFonts w:eastAsia="Times New Roman" w:cstheme="minorHAnsi"/>
                <w:color w:val="000000"/>
              </w:rPr>
              <w:t>accept the challenge of reading difficult books</w:t>
            </w:r>
            <w:r w:rsidRPr="00C859D0">
              <w:rPr>
                <w:rFonts w:eastAsia="Times New Roman" w:cstheme="minorHAnsi"/>
                <w:color w:val="000000"/>
              </w:rPr>
              <w:t>.</w:t>
            </w:r>
            <w:r w:rsidR="00FD0B72" w:rsidRPr="00C859D0">
              <w:rPr>
                <w:rFonts w:eastAsia="Times New Roman" w:cstheme="minorHAnsi"/>
                <w:color w:val="000000"/>
              </w:rPr>
              <w:t xml:space="preserve"> </w:t>
            </w:r>
          </w:p>
          <w:p w:rsidR="008D4653" w:rsidRPr="008D4653" w:rsidRDefault="00FD0B72" w:rsidP="008D4653">
            <w:pPr>
              <w:pStyle w:val="ListParagraph"/>
              <w:numPr>
                <w:ilvl w:val="0"/>
                <w:numId w:val="40"/>
              </w:numPr>
              <w:rPr>
                <w:rFonts w:eastAsia="Times New Roman" w:cstheme="minorHAnsi"/>
                <w:color w:val="000000"/>
              </w:rPr>
            </w:pPr>
            <w:r w:rsidRPr="008D4653">
              <w:rPr>
                <w:rFonts w:eastAsia="Times New Roman" w:cstheme="minorHAnsi"/>
                <w:color w:val="000000"/>
              </w:rPr>
              <w:t xml:space="preserve">provides guidance on effective lesson planning that incorporates strategies for deeper reading.  </w:t>
            </w:r>
          </w:p>
          <w:p w:rsidR="008D4653" w:rsidRDefault="008D4653" w:rsidP="00FD0B72">
            <w:pPr>
              <w:rPr>
                <w:rFonts w:eastAsia="Times New Roman" w:cstheme="minorHAnsi"/>
                <w:b/>
                <w:color w:val="000000"/>
              </w:rPr>
            </w:pPr>
          </w:p>
          <w:p w:rsidR="00FD0B72" w:rsidRPr="00C859D0" w:rsidRDefault="00FD0B72" w:rsidP="00FD0B72">
            <w:pPr>
              <w:rPr>
                <w:rFonts w:eastAsia="Times New Roman" w:cstheme="minorHAnsi"/>
                <w:color w:val="000000"/>
              </w:rPr>
            </w:pPr>
            <w:r w:rsidRPr="00C859D0">
              <w:rPr>
                <w:rFonts w:eastAsia="Times New Roman" w:cstheme="minorHAnsi"/>
                <w:b/>
                <w:color w:val="000000"/>
              </w:rPr>
              <w:t>http://kellygallagher.org</w:t>
            </w:r>
          </w:p>
        </w:tc>
      </w:tr>
      <w:tr w:rsidR="00A32CB5" w:rsidTr="00C0459B">
        <w:tc>
          <w:tcPr>
            <w:tcW w:w="2880" w:type="dxa"/>
          </w:tcPr>
          <w:p w:rsidR="00A32CB5" w:rsidRDefault="00A32CB5"/>
          <w:p w:rsidR="00A52F34" w:rsidRDefault="00A52F34" w:rsidP="00C275AE">
            <w:pPr>
              <w:jc w:val="center"/>
            </w:pPr>
          </w:p>
          <w:p w:rsidR="00A52F34" w:rsidRDefault="00C275AE" w:rsidP="00C275AE">
            <w:pPr>
              <w:jc w:val="center"/>
            </w:pPr>
            <w:r w:rsidRPr="00B2294A">
              <w:rPr>
                <w:noProof/>
              </w:rPr>
              <w:drawing>
                <wp:inline distT="0" distB="0" distL="0" distR="0" wp14:anchorId="4E94BF43" wp14:editId="3B7A4801">
                  <wp:extent cx="806450" cy="1042181"/>
                  <wp:effectExtent l="0" t="0" r="0" b="5715"/>
                  <wp:docPr id="28" name="Picture 28" descr="https://images-na.ssl-images-amazon.com/images/I/41laFBgb6g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laFBgb6gL._SX384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6964" cy="1055768"/>
                          </a:xfrm>
                          <a:prstGeom prst="rect">
                            <a:avLst/>
                          </a:prstGeom>
                          <a:noFill/>
                          <a:ln>
                            <a:noFill/>
                          </a:ln>
                        </pic:spPr>
                      </pic:pic>
                    </a:graphicData>
                  </a:graphic>
                </wp:inline>
              </w:drawing>
            </w:r>
          </w:p>
          <w:p w:rsidR="000C0939" w:rsidRDefault="000C0939" w:rsidP="000C0939">
            <w:pPr>
              <w:jc w:val="center"/>
              <w:rPr>
                <w:b/>
              </w:rPr>
            </w:pPr>
            <w:r>
              <w:rPr>
                <w:b/>
              </w:rPr>
              <w:t>Grades 6</w:t>
            </w:r>
            <w:r w:rsidRPr="00C275AE">
              <w:rPr>
                <w:b/>
              </w:rPr>
              <w:t>-12</w:t>
            </w:r>
          </w:p>
          <w:p w:rsidR="00A32CB5" w:rsidRDefault="00A32CB5"/>
        </w:tc>
        <w:tc>
          <w:tcPr>
            <w:tcW w:w="6930" w:type="dxa"/>
          </w:tcPr>
          <w:p w:rsidR="000C0939" w:rsidRDefault="00B2294A" w:rsidP="000C0939">
            <w:pPr>
              <w:rPr>
                <w:rFonts w:eastAsia="Times New Roman" w:cstheme="minorHAnsi"/>
                <w:b/>
                <w:color w:val="000000"/>
              </w:rPr>
            </w:pPr>
            <w:r w:rsidRPr="00B2294A">
              <w:rPr>
                <w:rFonts w:eastAsia="Times New Roman" w:cstheme="minorHAnsi"/>
                <w:b/>
                <w:bCs/>
                <w:color w:val="000000"/>
              </w:rPr>
              <w:t xml:space="preserve">Developing Readers in the Academic Disciplines, </w:t>
            </w:r>
            <w:r w:rsidR="00C859D0">
              <w:rPr>
                <w:rFonts w:eastAsia="Times New Roman" w:cstheme="minorHAnsi"/>
                <w:b/>
                <w:bCs/>
                <w:color w:val="000000"/>
              </w:rPr>
              <w:t>2</w:t>
            </w:r>
            <w:r w:rsidR="00C859D0" w:rsidRPr="00C859D0">
              <w:rPr>
                <w:rFonts w:eastAsia="Times New Roman" w:cstheme="minorHAnsi"/>
                <w:b/>
                <w:bCs/>
                <w:color w:val="000000"/>
                <w:vertAlign w:val="superscript"/>
              </w:rPr>
              <w:t>nd</w:t>
            </w:r>
            <w:r w:rsidR="00C859D0">
              <w:rPr>
                <w:rFonts w:eastAsia="Times New Roman" w:cstheme="minorHAnsi"/>
                <w:b/>
                <w:bCs/>
                <w:color w:val="000000"/>
              </w:rPr>
              <w:t xml:space="preserve"> Ed.</w:t>
            </w:r>
            <w:r w:rsidRPr="00B2294A">
              <w:rPr>
                <w:rFonts w:eastAsia="Times New Roman" w:cstheme="minorHAnsi"/>
                <w:b/>
                <w:bCs/>
                <w:color w:val="000000"/>
              </w:rPr>
              <w:t xml:space="preserve"> </w:t>
            </w:r>
            <w:r w:rsidRPr="00B2294A">
              <w:rPr>
                <w:rFonts w:eastAsia="Times New Roman" w:cstheme="minorHAnsi"/>
                <w:b/>
                <w:color w:val="000000"/>
              </w:rPr>
              <w:t>b</w:t>
            </w:r>
            <w:r w:rsidR="00C275AE">
              <w:rPr>
                <w:rFonts w:eastAsia="Times New Roman" w:cstheme="minorHAnsi"/>
                <w:b/>
                <w:color w:val="000000"/>
              </w:rPr>
              <w:t xml:space="preserve">y Doug </w:t>
            </w:r>
            <w:proofErr w:type="spellStart"/>
            <w:r w:rsidR="00C275AE">
              <w:rPr>
                <w:rFonts w:eastAsia="Times New Roman" w:cstheme="minorHAnsi"/>
                <w:b/>
                <w:color w:val="000000"/>
              </w:rPr>
              <w:t>Buehl</w:t>
            </w:r>
            <w:proofErr w:type="spellEnd"/>
          </w:p>
          <w:p w:rsidR="008D4653" w:rsidRDefault="000C0939" w:rsidP="008D4653">
            <w:pPr>
              <w:pStyle w:val="ListParagraph"/>
              <w:numPr>
                <w:ilvl w:val="0"/>
                <w:numId w:val="40"/>
              </w:numPr>
              <w:rPr>
                <w:rFonts w:eastAsia="Times New Roman" w:cstheme="minorHAnsi"/>
                <w:bCs/>
                <w:color w:val="000000"/>
              </w:rPr>
            </w:pPr>
            <w:r w:rsidRPr="008D4653">
              <w:rPr>
                <w:rFonts w:eastAsia="Times New Roman" w:cstheme="minorHAnsi"/>
                <w:bCs/>
                <w:color w:val="000000"/>
              </w:rPr>
              <w:t xml:space="preserve">…presents a much-needed instructional model for </w:t>
            </w:r>
            <w:r w:rsidRPr="008D4653">
              <w:rPr>
                <w:rFonts w:eastAsia="Times New Roman" w:cstheme="minorHAnsi"/>
                <w:b/>
                <w:bCs/>
                <w:i/>
                <w:iCs/>
                <w:color w:val="000000"/>
              </w:rPr>
              <w:t>disciplinary</w:t>
            </w:r>
            <w:r w:rsidRPr="008D4653">
              <w:rPr>
                <w:rFonts w:eastAsia="Times New Roman" w:cstheme="minorHAnsi"/>
                <w:b/>
                <w:bCs/>
                <w:i/>
                <w:color w:val="000000"/>
              </w:rPr>
              <w:t xml:space="preserve"> literacy</w:t>
            </w:r>
            <w:r w:rsidRPr="008D4653">
              <w:rPr>
                <w:rFonts w:eastAsia="Times New Roman" w:cstheme="minorHAnsi"/>
                <w:bCs/>
                <w:color w:val="000000"/>
              </w:rPr>
              <w:t>, showing how to mentor middle and high school learners to become “academic insiders” who are college and career ready</w:t>
            </w:r>
          </w:p>
          <w:p w:rsidR="000C0939" w:rsidRPr="008D4653" w:rsidRDefault="000C0939" w:rsidP="008D4653">
            <w:pPr>
              <w:pStyle w:val="ListParagraph"/>
              <w:numPr>
                <w:ilvl w:val="0"/>
                <w:numId w:val="40"/>
              </w:numPr>
              <w:rPr>
                <w:rFonts w:eastAsia="Times New Roman" w:cstheme="minorHAnsi"/>
                <w:bCs/>
                <w:color w:val="000000"/>
              </w:rPr>
            </w:pPr>
            <w:r w:rsidRPr="008D4653">
              <w:rPr>
                <w:rFonts w:eastAsia="Times New Roman" w:cstheme="minorHAnsi"/>
                <w:b/>
                <w:color w:val="000000"/>
              </w:rPr>
              <w:t>…</w:t>
            </w:r>
            <w:r w:rsidR="00B2294A" w:rsidRPr="008D4653">
              <w:rPr>
                <w:rFonts w:eastAsia="Times New Roman" w:cstheme="minorHAnsi"/>
                <w:bCs/>
                <w:color w:val="000000"/>
              </w:rPr>
              <w:t xml:space="preserve">shows how to help students adjust their thinking to comprehend a range of complex texts that fall outside their reading comfort zones. </w:t>
            </w:r>
          </w:p>
          <w:p w:rsidR="000C0939" w:rsidRDefault="000C0939" w:rsidP="000C0939">
            <w:pPr>
              <w:rPr>
                <w:rFonts w:eastAsia="Times New Roman" w:cstheme="minorHAnsi"/>
                <w:b/>
                <w:color w:val="000000"/>
              </w:rPr>
            </w:pPr>
          </w:p>
          <w:p w:rsidR="0077557E" w:rsidRPr="000C0939" w:rsidRDefault="000C0939" w:rsidP="000C0939">
            <w:pPr>
              <w:rPr>
                <w:rFonts w:eastAsia="Times New Roman" w:cstheme="minorHAnsi"/>
                <w:bCs/>
                <w:color w:val="000000"/>
              </w:rPr>
            </w:pPr>
            <w:r>
              <w:rPr>
                <w:rFonts w:eastAsia="Times New Roman" w:cstheme="minorHAnsi"/>
                <w:b/>
                <w:color w:val="000000"/>
              </w:rPr>
              <w:t xml:space="preserve">Lots of on-line information about Doug </w:t>
            </w:r>
            <w:proofErr w:type="spellStart"/>
            <w:r>
              <w:rPr>
                <w:rFonts w:eastAsia="Times New Roman" w:cstheme="minorHAnsi"/>
                <w:b/>
                <w:color w:val="000000"/>
              </w:rPr>
              <w:t>Buehl</w:t>
            </w:r>
            <w:proofErr w:type="spellEnd"/>
            <w:r>
              <w:rPr>
                <w:rFonts w:eastAsia="Times New Roman" w:cstheme="minorHAnsi"/>
                <w:b/>
                <w:color w:val="000000"/>
              </w:rPr>
              <w:t xml:space="preserve"> and </w:t>
            </w:r>
            <w:r w:rsidR="00C859D0">
              <w:rPr>
                <w:rFonts w:eastAsia="Times New Roman" w:cstheme="minorHAnsi"/>
                <w:b/>
                <w:color w:val="000000"/>
              </w:rPr>
              <w:t>his</w:t>
            </w:r>
            <w:r>
              <w:rPr>
                <w:rFonts w:eastAsia="Times New Roman" w:cstheme="minorHAnsi"/>
                <w:b/>
                <w:color w:val="000000"/>
              </w:rPr>
              <w:t xml:space="preserve"> resource</w:t>
            </w:r>
            <w:r w:rsidR="00C859D0">
              <w:rPr>
                <w:rFonts w:eastAsia="Times New Roman" w:cstheme="minorHAnsi"/>
                <w:b/>
                <w:color w:val="000000"/>
              </w:rPr>
              <w:t>s!</w:t>
            </w:r>
          </w:p>
        </w:tc>
      </w:tr>
      <w:tr w:rsidR="00B2294A" w:rsidTr="00C0459B">
        <w:tc>
          <w:tcPr>
            <w:tcW w:w="2880" w:type="dxa"/>
          </w:tcPr>
          <w:p w:rsidR="00B2294A" w:rsidRDefault="00B2294A"/>
          <w:p w:rsidR="00B2294A" w:rsidRDefault="000C0939" w:rsidP="000C0939">
            <w:pPr>
              <w:jc w:val="center"/>
            </w:pPr>
            <w:r w:rsidRPr="00B2294A">
              <w:rPr>
                <w:noProof/>
              </w:rPr>
              <w:drawing>
                <wp:inline distT="0" distB="0" distL="0" distR="0" wp14:anchorId="1F7D2B35" wp14:editId="1FEF5D0F">
                  <wp:extent cx="844550" cy="1091418"/>
                  <wp:effectExtent l="0" t="0" r="0" b="0"/>
                  <wp:docPr id="29" name="Picture 29" descr="https://images-na.ssl-images-amazon.com/images/I/51nk8d59kQ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nk8d59kQL._SX384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0233" cy="1098762"/>
                          </a:xfrm>
                          <a:prstGeom prst="rect">
                            <a:avLst/>
                          </a:prstGeom>
                          <a:noFill/>
                          <a:ln>
                            <a:noFill/>
                          </a:ln>
                        </pic:spPr>
                      </pic:pic>
                    </a:graphicData>
                  </a:graphic>
                </wp:inline>
              </w:drawing>
            </w:r>
          </w:p>
          <w:p w:rsidR="00C859D0" w:rsidRPr="00C859D0" w:rsidRDefault="00C859D0" w:rsidP="00C859D0">
            <w:pPr>
              <w:jc w:val="center"/>
              <w:rPr>
                <w:b/>
              </w:rPr>
            </w:pPr>
            <w:r w:rsidRPr="00C859D0">
              <w:rPr>
                <w:b/>
              </w:rPr>
              <w:t>Grades 6-12</w:t>
            </w:r>
          </w:p>
          <w:p w:rsidR="00B2294A" w:rsidRDefault="00B2294A"/>
        </w:tc>
        <w:tc>
          <w:tcPr>
            <w:tcW w:w="6930" w:type="dxa"/>
          </w:tcPr>
          <w:p w:rsidR="000C0939" w:rsidRDefault="00B2294A" w:rsidP="000C0939">
            <w:pPr>
              <w:rPr>
                <w:rFonts w:eastAsia="Times New Roman" w:cstheme="minorHAnsi"/>
                <w:b/>
                <w:bCs/>
                <w:color w:val="000000"/>
              </w:rPr>
            </w:pPr>
            <w:r w:rsidRPr="00B2294A">
              <w:rPr>
                <w:rFonts w:eastAsia="Times New Roman" w:cstheme="minorHAnsi"/>
                <w:b/>
                <w:bCs/>
                <w:color w:val="000000"/>
              </w:rPr>
              <w:t>Classroom Strategies for Interactive Le</w:t>
            </w:r>
            <w:r>
              <w:rPr>
                <w:rFonts w:eastAsia="Times New Roman" w:cstheme="minorHAnsi"/>
                <w:b/>
                <w:bCs/>
                <w:color w:val="000000"/>
              </w:rPr>
              <w:t xml:space="preserve">arning, </w:t>
            </w:r>
            <w:r w:rsidR="0007462A">
              <w:rPr>
                <w:rFonts w:eastAsia="Times New Roman" w:cstheme="minorHAnsi"/>
                <w:b/>
                <w:bCs/>
                <w:color w:val="000000"/>
              </w:rPr>
              <w:t>4</w:t>
            </w:r>
            <w:r w:rsidR="0007462A" w:rsidRPr="0007462A">
              <w:rPr>
                <w:rFonts w:eastAsia="Times New Roman" w:cstheme="minorHAnsi"/>
                <w:b/>
                <w:bCs/>
                <w:color w:val="000000"/>
                <w:vertAlign w:val="superscript"/>
              </w:rPr>
              <w:t>th</w:t>
            </w:r>
            <w:r w:rsidR="0007462A">
              <w:rPr>
                <w:rFonts w:eastAsia="Times New Roman" w:cstheme="minorHAnsi"/>
                <w:b/>
                <w:bCs/>
                <w:color w:val="000000"/>
              </w:rPr>
              <w:t xml:space="preserve"> </w:t>
            </w:r>
            <w:r w:rsidR="00C859D0">
              <w:rPr>
                <w:rFonts w:eastAsia="Times New Roman" w:cstheme="minorHAnsi"/>
                <w:b/>
                <w:bCs/>
                <w:color w:val="000000"/>
              </w:rPr>
              <w:t xml:space="preserve">Ed. </w:t>
            </w:r>
            <w:r w:rsidRPr="00B2294A">
              <w:rPr>
                <w:rFonts w:eastAsia="Times New Roman" w:cstheme="minorHAnsi"/>
                <w:b/>
                <w:bCs/>
                <w:color w:val="000000"/>
              </w:rPr>
              <w:t xml:space="preserve">by Doug </w:t>
            </w:r>
            <w:proofErr w:type="spellStart"/>
            <w:r w:rsidRPr="00B2294A">
              <w:rPr>
                <w:rFonts w:eastAsia="Times New Roman" w:cstheme="minorHAnsi"/>
                <w:b/>
                <w:bCs/>
                <w:color w:val="000000"/>
              </w:rPr>
              <w:t>Buehl</w:t>
            </w:r>
            <w:proofErr w:type="spellEnd"/>
          </w:p>
          <w:p w:rsidR="00C859D0" w:rsidRDefault="00C859D0" w:rsidP="000C0939">
            <w:pPr>
              <w:rPr>
                <w:rFonts w:eastAsia="Times New Roman" w:cstheme="minorHAnsi"/>
                <w:bCs/>
                <w:color w:val="000000"/>
              </w:rPr>
            </w:pPr>
            <w:r>
              <w:rPr>
                <w:rFonts w:eastAsia="Times New Roman" w:cstheme="minorHAnsi"/>
                <w:bCs/>
                <w:color w:val="000000"/>
              </w:rPr>
              <w:t>…</w:t>
            </w:r>
            <w:r w:rsidR="00B2294A" w:rsidRPr="00B2294A">
              <w:rPr>
                <w:rFonts w:eastAsia="Times New Roman" w:cstheme="minorHAnsi"/>
                <w:bCs/>
                <w:color w:val="000000"/>
              </w:rPr>
              <w:t xml:space="preserve">fully updated fourth edition delivers rich, practical, research-based strategies that focus on the instructional shifts taking place as the Common Core State Standards are implemented across the </w:t>
            </w:r>
            <w:r>
              <w:rPr>
                <w:rFonts w:eastAsia="Times New Roman" w:cstheme="minorHAnsi"/>
                <w:bCs/>
                <w:color w:val="000000"/>
              </w:rPr>
              <w:t xml:space="preserve">U.S. </w:t>
            </w:r>
          </w:p>
          <w:p w:rsidR="00C859D0" w:rsidRDefault="00C859D0" w:rsidP="000C0939">
            <w:pPr>
              <w:pStyle w:val="ListParagraph"/>
              <w:numPr>
                <w:ilvl w:val="0"/>
                <w:numId w:val="13"/>
              </w:numPr>
              <w:rPr>
                <w:rFonts w:eastAsia="Times New Roman" w:cstheme="minorHAnsi"/>
                <w:bCs/>
                <w:color w:val="000000"/>
              </w:rPr>
            </w:pPr>
            <w:r w:rsidRPr="00C859D0">
              <w:rPr>
                <w:rFonts w:eastAsia="Times New Roman" w:cstheme="minorHAnsi"/>
                <w:bCs/>
                <w:color w:val="000000"/>
              </w:rPr>
              <w:t>teach reading and thinking through a DISCIPLINARY lens</w:t>
            </w:r>
          </w:p>
          <w:p w:rsidR="00B2294A" w:rsidRPr="00C859D0" w:rsidRDefault="00B2294A" w:rsidP="000C0939">
            <w:pPr>
              <w:pStyle w:val="ListParagraph"/>
              <w:numPr>
                <w:ilvl w:val="0"/>
                <w:numId w:val="13"/>
              </w:numPr>
              <w:rPr>
                <w:rFonts w:eastAsia="Times New Roman" w:cstheme="minorHAnsi"/>
                <w:bCs/>
                <w:color w:val="000000"/>
              </w:rPr>
            </w:pPr>
            <w:r w:rsidRPr="00C859D0">
              <w:rPr>
                <w:rFonts w:eastAsia="Times New Roman" w:cstheme="minorHAnsi"/>
                <w:bCs/>
                <w:color w:val="000000"/>
              </w:rPr>
              <w:t>each strategy is cross-referenced with the Common Core's reading, writing, speaking/listening, and language standards</w:t>
            </w:r>
          </w:p>
        </w:tc>
      </w:tr>
      <w:tr w:rsidR="00A32CB5" w:rsidTr="00C0459B">
        <w:tc>
          <w:tcPr>
            <w:tcW w:w="2880" w:type="dxa"/>
          </w:tcPr>
          <w:p w:rsidR="00A32CB5" w:rsidRDefault="00A32CB5"/>
          <w:p w:rsidR="00A32CB5" w:rsidRDefault="0042072F" w:rsidP="00B653C7">
            <w:pPr>
              <w:jc w:val="center"/>
            </w:pPr>
            <w:r>
              <w:rPr>
                <w:noProof/>
              </w:rPr>
              <w:drawing>
                <wp:inline distT="0" distB="0" distL="0" distR="0" wp14:anchorId="7457BE02" wp14:editId="65214CC8">
                  <wp:extent cx="838200" cy="1078365"/>
                  <wp:effectExtent l="19050" t="19050" r="19050" b="26670"/>
                  <wp:docPr id="17" name="Picture 17" descr="C:\Users\cmullin\Desktop\Inst Rts to Dev Cont 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ullin\Desktop\Inst Rts to Dev Cont L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9986" cy="1080663"/>
                          </a:xfrm>
                          <a:prstGeom prst="rect">
                            <a:avLst/>
                          </a:prstGeom>
                          <a:noFill/>
                          <a:ln w="12700">
                            <a:solidFill>
                              <a:schemeClr val="tx1"/>
                            </a:solidFill>
                          </a:ln>
                        </pic:spPr>
                      </pic:pic>
                    </a:graphicData>
                  </a:graphic>
                </wp:inline>
              </w:drawing>
            </w:r>
          </w:p>
          <w:p w:rsidR="00C859D0" w:rsidRPr="006D57B3" w:rsidRDefault="00C859D0" w:rsidP="00C859D0">
            <w:pPr>
              <w:jc w:val="center"/>
              <w:rPr>
                <w:b/>
              </w:rPr>
            </w:pPr>
            <w:r>
              <w:rPr>
                <w:b/>
              </w:rPr>
              <w:t>Grades 6-12</w:t>
            </w:r>
          </w:p>
          <w:p w:rsidR="00A32CB5" w:rsidRDefault="00A32CB5" w:rsidP="00C859D0"/>
        </w:tc>
        <w:tc>
          <w:tcPr>
            <w:tcW w:w="6930" w:type="dxa"/>
          </w:tcPr>
          <w:p w:rsidR="00A32CB5" w:rsidRPr="00C859D0" w:rsidRDefault="006D57B3" w:rsidP="00A32CB5">
            <w:pPr>
              <w:rPr>
                <w:b/>
              </w:rPr>
            </w:pPr>
            <w:r w:rsidRPr="00C859D0">
              <w:rPr>
                <w:b/>
              </w:rPr>
              <w:t xml:space="preserve">50 Instructional </w:t>
            </w:r>
            <w:r w:rsidR="00C859D0" w:rsidRPr="00C859D0">
              <w:rPr>
                <w:b/>
              </w:rPr>
              <w:t>R</w:t>
            </w:r>
            <w:r w:rsidRPr="00C859D0">
              <w:rPr>
                <w:b/>
              </w:rPr>
              <w:t xml:space="preserve">outines to Develop Content Literacy </w:t>
            </w:r>
            <w:r w:rsidR="00C859D0">
              <w:rPr>
                <w:b/>
              </w:rPr>
              <w:t>3</w:t>
            </w:r>
            <w:r w:rsidR="00C859D0" w:rsidRPr="00C859D0">
              <w:rPr>
                <w:b/>
                <w:vertAlign w:val="superscript"/>
              </w:rPr>
              <w:t>rd</w:t>
            </w:r>
            <w:r w:rsidRPr="00C859D0">
              <w:rPr>
                <w:b/>
              </w:rPr>
              <w:t xml:space="preserve"> Ed</w:t>
            </w:r>
            <w:r w:rsidR="00C859D0">
              <w:rPr>
                <w:b/>
              </w:rPr>
              <w:t>.</w:t>
            </w:r>
            <w:r w:rsidR="00A32CB5" w:rsidRPr="00C859D0">
              <w:t xml:space="preserve"> </w:t>
            </w:r>
            <w:r w:rsidRPr="00C859D0">
              <w:rPr>
                <w:b/>
              </w:rPr>
              <w:t xml:space="preserve">by Douglas Fisher, William G. </w:t>
            </w:r>
            <w:proofErr w:type="spellStart"/>
            <w:r w:rsidRPr="00C859D0">
              <w:rPr>
                <w:b/>
              </w:rPr>
              <w:t>Brozo</w:t>
            </w:r>
            <w:proofErr w:type="spellEnd"/>
            <w:r w:rsidRPr="00C859D0">
              <w:rPr>
                <w:b/>
              </w:rPr>
              <w:t xml:space="preserve">, Nancy Frey </w:t>
            </w:r>
            <w:r w:rsidR="00C859D0">
              <w:rPr>
                <w:b/>
              </w:rPr>
              <w:t xml:space="preserve">&amp; </w:t>
            </w:r>
            <w:r w:rsidRPr="00C859D0">
              <w:rPr>
                <w:b/>
              </w:rPr>
              <w:t xml:space="preserve">Gay Ivey </w:t>
            </w:r>
          </w:p>
          <w:p w:rsidR="007314D2" w:rsidRDefault="007314D2" w:rsidP="00C859D0">
            <w:r>
              <w:rPr>
                <w:iCs/>
              </w:rPr>
              <w:t xml:space="preserve">…routines to </w:t>
            </w:r>
            <w:r w:rsidR="00C859D0" w:rsidRPr="00C859D0">
              <w:t>help</w:t>
            </w:r>
            <w:r>
              <w:t xml:space="preserve"> middle and high school students</w:t>
            </w:r>
            <w:r w:rsidR="00C859D0" w:rsidRPr="00C859D0">
              <w:t xml:space="preserve"> read more and read better. </w:t>
            </w:r>
          </w:p>
          <w:p w:rsidR="007314D2" w:rsidRDefault="007314D2" w:rsidP="007314D2">
            <w:pPr>
              <w:pStyle w:val="ListParagraph"/>
              <w:numPr>
                <w:ilvl w:val="0"/>
                <w:numId w:val="14"/>
              </w:numPr>
            </w:pPr>
            <w:r>
              <w:t>P</w:t>
            </w:r>
            <w:r w:rsidR="00C859D0" w:rsidRPr="00C859D0">
              <w:t>ractical information and classroom examples from science, social studies, English, math, the visual and performing arts, and core electives to improve students’ reading, writing, and oral language development</w:t>
            </w:r>
          </w:p>
          <w:p w:rsidR="003D1F5C" w:rsidRDefault="007314D2" w:rsidP="007314D2">
            <w:pPr>
              <w:pStyle w:val="ListParagraph"/>
              <w:numPr>
                <w:ilvl w:val="0"/>
                <w:numId w:val="14"/>
              </w:numPr>
            </w:pPr>
            <w:r>
              <w:t>Routines go</w:t>
            </w:r>
            <w:r w:rsidR="00C859D0" w:rsidRPr="00C859D0">
              <w:t xml:space="preserve"> above and beyond basic classroom strategies</w:t>
            </w:r>
            <w:r>
              <w:t xml:space="preserve"> and </w:t>
            </w:r>
            <w:r w:rsidR="00C859D0" w:rsidRPr="00C859D0">
              <w:t>recommend simple changes to teachers’ everyday procedures that foster student comprehensio</w:t>
            </w:r>
            <w:r>
              <w:t>n</w:t>
            </w:r>
          </w:p>
          <w:p w:rsidR="00C859D0" w:rsidRPr="00AB6AA5" w:rsidRDefault="00C859D0" w:rsidP="00C859D0"/>
        </w:tc>
      </w:tr>
      <w:tr w:rsidR="0046452F" w:rsidTr="00C0459B">
        <w:tc>
          <w:tcPr>
            <w:tcW w:w="2880" w:type="dxa"/>
          </w:tcPr>
          <w:p w:rsidR="004D3541" w:rsidRDefault="004D3541">
            <w:pPr>
              <w:rPr>
                <w:rFonts w:ascii="Arial" w:hAnsi="Arial" w:cs="Arial"/>
                <w:noProof/>
                <w:color w:val="1155CC"/>
              </w:rPr>
            </w:pPr>
            <w:r>
              <w:rPr>
                <w:rFonts w:ascii="Arial" w:hAnsi="Arial" w:cs="Arial"/>
                <w:noProof/>
                <w:color w:val="1155CC"/>
              </w:rPr>
              <w:t xml:space="preserve">        </w:t>
            </w:r>
          </w:p>
          <w:p w:rsidR="004D3541" w:rsidRDefault="006D57B3">
            <w:pPr>
              <w:rPr>
                <w:rFonts w:ascii="Arial" w:hAnsi="Arial" w:cs="Arial"/>
                <w:noProof/>
                <w:color w:val="1155CC"/>
              </w:rPr>
            </w:pPr>
            <w:r>
              <w:rPr>
                <w:rFonts w:ascii="Arial" w:hAnsi="Arial" w:cs="Arial"/>
                <w:noProof/>
                <w:color w:val="1155CC"/>
              </w:rPr>
              <w:t xml:space="preserve"> </w:t>
            </w:r>
            <w:r w:rsidR="007314D2">
              <w:rPr>
                <w:rFonts w:ascii="Arial" w:hAnsi="Arial" w:cs="Arial"/>
                <w:noProof/>
                <w:color w:val="1155CC"/>
              </w:rPr>
              <w:t xml:space="preserve">       </w:t>
            </w:r>
            <w:r>
              <w:rPr>
                <w:rFonts w:ascii="Arial" w:hAnsi="Arial" w:cs="Arial"/>
                <w:noProof/>
                <w:color w:val="1155CC"/>
              </w:rPr>
              <w:t xml:space="preserve"> </w:t>
            </w:r>
            <w:r w:rsidR="0042072F">
              <w:rPr>
                <w:noProof/>
              </w:rPr>
              <w:drawing>
                <wp:inline distT="0" distB="0" distL="0" distR="0" wp14:anchorId="498B90D0" wp14:editId="0A3F5495">
                  <wp:extent cx="939800" cy="1298959"/>
                  <wp:effectExtent l="19050" t="19050" r="12700" b="15875"/>
                  <wp:docPr id="18" name="Picture 18" descr="C:\Users\cmullin\Desktop\less-is-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mullin\Desktop\less-is-mo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974" cy="1301964"/>
                          </a:xfrm>
                          <a:prstGeom prst="rect">
                            <a:avLst/>
                          </a:prstGeom>
                          <a:noFill/>
                          <a:ln w="12700">
                            <a:solidFill>
                              <a:schemeClr val="tx1"/>
                            </a:solidFill>
                          </a:ln>
                        </pic:spPr>
                      </pic:pic>
                    </a:graphicData>
                  </a:graphic>
                </wp:inline>
              </w:drawing>
            </w:r>
          </w:p>
          <w:p w:rsidR="007314D2" w:rsidRPr="007314D2" w:rsidRDefault="007314D2" w:rsidP="007314D2">
            <w:pPr>
              <w:jc w:val="center"/>
              <w:rPr>
                <w:rFonts w:cstheme="minorHAnsi"/>
                <w:b/>
                <w:noProof/>
              </w:rPr>
            </w:pPr>
            <w:r w:rsidRPr="007314D2">
              <w:rPr>
                <w:rFonts w:cstheme="minorHAnsi"/>
                <w:b/>
                <w:noProof/>
              </w:rPr>
              <w:t>Grades 6-12</w:t>
            </w:r>
          </w:p>
          <w:p w:rsidR="0046452F" w:rsidRDefault="0046452F" w:rsidP="007314D2">
            <w:pPr>
              <w:jc w:val="center"/>
              <w:rPr>
                <w:rFonts w:ascii="Arial" w:hAnsi="Arial" w:cs="Arial"/>
                <w:noProof/>
                <w:color w:val="1155CC"/>
              </w:rPr>
            </w:pPr>
          </w:p>
          <w:p w:rsidR="004D3541" w:rsidRDefault="004D3541"/>
        </w:tc>
        <w:tc>
          <w:tcPr>
            <w:tcW w:w="6930" w:type="dxa"/>
          </w:tcPr>
          <w:p w:rsidR="006D57B3" w:rsidRPr="007314D2" w:rsidRDefault="006D57B3" w:rsidP="006D57B3">
            <w:pPr>
              <w:rPr>
                <w:rFonts w:eastAsia="Times New Roman" w:cstheme="minorHAnsi"/>
                <w:b/>
              </w:rPr>
            </w:pPr>
            <w:r w:rsidRPr="007314D2">
              <w:rPr>
                <w:b/>
              </w:rPr>
              <w:t>Less Is More: Teaching Literature with Short Texts</w:t>
            </w:r>
            <w:r w:rsidR="004D3541" w:rsidRPr="007314D2">
              <w:rPr>
                <w:rFonts w:eastAsia="Times New Roman" w:cstheme="minorHAnsi"/>
                <w:color w:val="333333"/>
              </w:rPr>
              <w:t xml:space="preserve"> </w:t>
            </w:r>
            <w:r w:rsidR="004D3541" w:rsidRPr="007314D2">
              <w:rPr>
                <w:rFonts w:eastAsia="Times New Roman" w:cstheme="minorHAnsi"/>
                <w:b/>
              </w:rPr>
              <w:t xml:space="preserve">by </w:t>
            </w:r>
            <w:r w:rsidRPr="007314D2">
              <w:rPr>
                <w:rFonts w:eastAsia="Times New Roman" w:cstheme="minorHAnsi"/>
                <w:b/>
              </w:rPr>
              <w:t xml:space="preserve">Kimberly </w:t>
            </w:r>
            <w:r w:rsidR="00B741B5" w:rsidRPr="007314D2">
              <w:rPr>
                <w:rFonts w:eastAsia="Times New Roman" w:cstheme="minorHAnsi"/>
                <w:b/>
              </w:rPr>
              <w:t xml:space="preserve">Hill Campbell </w:t>
            </w:r>
            <w:r w:rsidR="00CD08F0" w:rsidRPr="007314D2">
              <w:rPr>
                <w:rFonts w:eastAsia="Times New Roman" w:cstheme="minorHAnsi"/>
                <w:b/>
              </w:rPr>
              <w:t xml:space="preserve"> </w:t>
            </w:r>
          </w:p>
          <w:p w:rsidR="007314D2" w:rsidRPr="007314D2" w:rsidRDefault="007314D2" w:rsidP="006D57B3">
            <w:pPr>
              <w:pStyle w:val="ListParagraph"/>
              <w:numPr>
                <w:ilvl w:val="0"/>
                <w:numId w:val="16"/>
              </w:numPr>
              <w:rPr>
                <w:rFonts w:eastAsia="Times New Roman" w:cstheme="minorHAnsi"/>
                <w:b/>
              </w:rPr>
            </w:pPr>
            <w:r>
              <w:rPr>
                <w:rFonts w:eastAsia="Times New Roman" w:cstheme="minorHAnsi"/>
                <w:color w:val="000000"/>
              </w:rPr>
              <w:t>S</w:t>
            </w:r>
            <w:r w:rsidR="006D57B3" w:rsidRPr="007314D2">
              <w:rPr>
                <w:rFonts w:eastAsia="Times New Roman" w:cstheme="minorHAnsi"/>
                <w:color w:val="000000"/>
              </w:rPr>
              <w:t>how</w:t>
            </w:r>
            <w:r w:rsidRPr="007314D2">
              <w:rPr>
                <w:rFonts w:eastAsia="Times New Roman" w:cstheme="minorHAnsi"/>
                <w:color w:val="000000"/>
              </w:rPr>
              <w:t>s</w:t>
            </w:r>
            <w:r w:rsidR="006D57B3" w:rsidRPr="007314D2">
              <w:rPr>
                <w:rFonts w:eastAsia="Times New Roman" w:cstheme="minorHAnsi"/>
                <w:color w:val="000000"/>
              </w:rPr>
              <w:t xml:space="preserve"> how short texts e</w:t>
            </w:r>
            <w:r w:rsidRPr="007314D2">
              <w:rPr>
                <w:rFonts w:eastAsia="Times New Roman" w:cstheme="minorHAnsi"/>
                <w:color w:val="000000"/>
              </w:rPr>
              <w:t>ngage the learner through t</w:t>
            </w:r>
            <w:r w:rsidR="006D57B3" w:rsidRPr="007314D2">
              <w:rPr>
                <w:rFonts w:eastAsia="Times New Roman" w:cstheme="minorHAnsi"/>
                <w:color w:val="000000"/>
              </w:rPr>
              <w:t>he power of short texts to support</w:t>
            </w:r>
            <w:r w:rsidRPr="007314D2">
              <w:rPr>
                <w:rFonts w:eastAsia="Times New Roman" w:cstheme="minorHAnsi"/>
                <w:color w:val="000000"/>
              </w:rPr>
              <w:t xml:space="preserve"> </w:t>
            </w:r>
            <w:r w:rsidR="006D57B3" w:rsidRPr="007314D2">
              <w:rPr>
                <w:rFonts w:eastAsia="Times New Roman" w:cstheme="minorHAnsi"/>
                <w:color w:val="000000"/>
              </w:rPr>
              <w:t>students' skills as readers</w:t>
            </w:r>
            <w:r w:rsidRPr="007314D2">
              <w:rPr>
                <w:rFonts w:eastAsia="Times New Roman" w:cstheme="minorHAnsi"/>
                <w:color w:val="000000"/>
              </w:rPr>
              <w:t xml:space="preserve"> and </w:t>
            </w:r>
            <w:r w:rsidR="006D57B3" w:rsidRPr="007314D2">
              <w:rPr>
                <w:rFonts w:eastAsia="Times New Roman" w:cstheme="minorHAnsi"/>
                <w:color w:val="000000"/>
              </w:rPr>
              <w:t>writers</w:t>
            </w:r>
          </w:p>
          <w:p w:rsidR="007314D2" w:rsidRPr="007314D2" w:rsidRDefault="007314D2" w:rsidP="006D57B3">
            <w:pPr>
              <w:pStyle w:val="ListParagraph"/>
              <w:numPr>
                <w:ilvl w:val="0"/>
                <w:numId w:val="16"/>
              </w:numPr>
              <w:rPr>
                <w:rFonts w:eastAsia="Times New Roman" w:cstheme="minorHAnsi"/>
                <w:b/>
              </w:rPr>
            </w:pPr>
            <w:r>
              <w:rPr>
                <w:rFonts w:eastAsia="Times New Roman" w:cstheme="minorHAnsi"/>
                <w:color w:val="000000"/>
              </w:rPr>
              <w:t>S</w:t>
            </w:r>
            <w:r w:rsidR="006D57B3" w:rsidRPr="007314D2">
              <w:rPr>
                <w:rFonts w:eastAsia="Times New Roman" w:cstheme="minorHAnsi"/>
                <w:color w:val="000000"/>
              </w:rPr>
              <w:t xml:space="preserve">hows how short texts can be integrated into the curriculum, without sacrificing required novels. Chapters </w:t>
            </w:r>
          </w:p>
          <w:p w:rsidR="006D57B3" w:rsidRPr="007314D2" w:rsidRDefault="007314D2" w:rsidP="006D57B3">
            <w:pPr>
              <w:pStyle w:val="ListParagraph"/>
              <w:numPr>
                <w:ilvl w:val="0"/>
                <w:numId w:val="16"/>
              </w:numPr>
              <w:rPr>
                <w:rFonts w:eastAsia="Times New Roman" w:cstheme="minorHAnsi"/>
                <w:b/>
              </w:rPr>
            </w:pPr>
            <w:r>
              <w:rPr>
                <w:rFonts w:eastAsia="Times New Roman" w:cstheme="minorHAnsi"/>
                <w:color w:val="000000"/>
              </w:rPr>
              <w:t>Chapters</w:t>
            </w:r>
            <w:r w:rsidR="006D57B3" w:rsidRPr="007314D2">
              <w:rPr>
                <w:rFonts w:eastAsia="Times New Roman" w:cstheme="minorHAnsi"/>
                <w:color w:val="000000"/>
              </w:rPr>
              <w:t xml:space="preserve"> provide reading, writing, and response strategies as well as a broad selection of short text resources </w:t>
            </w:r>
          </w:p>
          <w:p w:rsidR="006D57B3" w:rsidRPr="007314D2" w:rsidRDefault="00CD08F0" w:rsidP="006D57B3">
            <w:pPr>
              <w:rPr>
                <w:rFonts w:eastAsia="Times New Roman" w:cstheme="minorHAnsi"/>
                <w:b/>
                <w:color w:val="000000"/>
              </w:rPr>
            </w:pPr>
            <w:r w:rsidRPr="007314D2">
              <w:rPr>
                <w:rFonts w:eastAsia="Times New Roman" w:cstheme="minorHAnsi"/>
                <w:b/>
                <w:color w:val="000000"/>
              </w:rPr>
              <w:t>Author Interview Video Clip http://www.youtube.com/watch?v=gHW817QtfLc</w:t>
            </w:r>
          </w:p>
          <w:p w:rsidR="00CD08F0" w:rsidRPr="006D57B3" w:rsidRDefault="00CD08F0" w:rsidP="006D57B3">
            <w:pPr>
              <w:rPr>
                <w:rFonts w:ascii="Verdana" w:eastAsia="Times New Roman" w:hAnsi="Verdana" w:cs="Times New Roman"/>
                <w:color w:val="000000"/>
                <w:sz w:val="20"/>
                <w:szCs w:val="20"/>
              </w:rPr>
            </w:pPr>
          </w:p>
        </w:tc>
      </w:tr>
      <w:tr w:rsidR="0046452F" w:rsidTr="00C0459B">
        <w:tc>
          <w:tcPr>
            <w:tcW w:w="2880" w:type="dxa"/>
          </w:tcPr>
          <w:p w:rsidR="00C0459B" w:rsidRDefault="00C0459B">
            <w:pPr>
              <w:rPr>
                <w:rFonts w:ascii="Arial" w:hAnsi="Arial" w:cs="Arial"/>
                <w:noProof/>
                <w:color w:val="333333"/>
                <w:sz w:val="20"/>
                <w:szCs w:val="20"/>
              </w:rPr>
            </w:pPr>
          </w:p>
          <w:p w:rsidR="0046452F" w:rsidRDefault="007314D2" w:rsidP="007314D2">
            <w:pPr>
              <w:jc w:val="center"/>
              <w:rPr>
                <w:rFonts w:ascii="Arial" w:hAnsi="Arial" w:cs="Arial"/>
                <w:noProof/>
                <w:color w:val="333333"/>
                <w:sz w:val="20"/>
                <w:szCs w:val="20"/>
              </w:rPr>
            </w:pPr>
            <w:r>
              <w:rPr>
                <w:rFonts w:ascii="Arial" w:hAnsi="Arial" w:cs="Arial"/>
                <w:noProof/>
                <w:color w:val="333333"/>
                <w:sz w:val="20"/>
                <w:szCs w:val="20"/>
              </w:rPr>
              <w:drawing>
                <wp:inline distT="0" distB="0" distL="0" distR="0" wp14:anchorId="0C2554F9">
                  <wp:extent cx="1085215" cy="135953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215" cy="1359535"/>
                          </a:xfrm>
                          <a:prstGeom prst="rect">
                            <a:avLst/>
                          </a:prstGeom>
                          <a:noFill/>
                        </pic:spPr>
                      </pic:pic>
                    </a:graphicData>
                  </a:graphic>
                </wp:inline>
              </w:drawing>
            </w:r>
          </w:p>
          <w:p w:rsidR="00653C05" w:rsidRPr="00653C05" w:rsidRDefault="00653C05" w:rsidP="00653C05">
            <w:pPr>
              <w:jc w:val="center"/>
              <w:rPr>
                <w:rFonts w:ascii="Arial" w:hAnsi="Arial" w:cs="Arial"/>
                <w:noProof/>
                <w:color w:val="333333"/>
                <w:sz w:val="20"/>
                <w:szCs w:val="20"/>
              </w:rPr>
            </w:pPr>
            <w:r w:rsidRPr="00653C05">
              <w:rPr>
                <w:rFonts w:ascii="Arial" w:hAnsi="Arial" w:cs="Arial"/>
                <w:b/>
                <w:noProof/>
                <w:color w:val="333333"/>
                <w:sz w:val="20"/>
                <w:szCs w:val="20"/>
              </w:rPr>
              <w:t xml:space="preserve">Grades 6-12 </w:t>
            </w:r>
          </w:p>
          <w:p w:rsidR="003D1F5C" w:rsidRPr="003D1F5C" w:rsidRDefault="003D1F5C" w:rsidP="00653C05">
            <w:pPr>
              <w:jc w:val="center"/>
              <w:rPr>
                <w:rFonts w:ascii="Arial" w:hAnsi="Arial" w:cs="Arial"/>
                <w:noProof/>
                <w:color w:val="333333"/>
                <w:sz w:val="20"/>
                <w:szCs w:val="20"/>
              </w:rPr>
            </w:pPr>
          </w:p>
        </w:tc>
        <w:tc>
          <w:tcPr>
            <w:tcW w:w="6930" w:type="dxa"/>
          </w:tcPr>
          <w:p w:rsidR="0046452F" w:rsidRDefault="00212BBB" w:rsidP="00653C05">
            <w:pPr>
              <w:rPr>
                <w:rFonts w:cstheme="minorHAnsi"/>
              </w:rPr>
            </w:pPr>
            <w:r w:rsidRPr="00653C05">
              <w:rPr>
                <w:rFonts w:cstheme="minorHAnsi"/>
                <w:b/>
              </w:rPr>
              <w:t>Teaching Argument Writing</w:t>
            </w:r>
            <w:r w:rsidR="00653C05" w:rsidRPr="00653C05">
              <w:rPr>
                <w:rFonts w:cstheme="minorHAnsi"/>
                <w:b/>
              </w:rPr>
              <w:t xml:space="preserve">: </w:t>
            </w:r>
            <w:r w:rsidR="00653C05" w:rsidRPr="00653C05">
              <w:rPr>
                <w:rFonts w:cstheme="minorHAnsi"/>
                <w:b/>
                <w:iCs/>
              </w:rPr>
              <w:t>Supporting Claims with Relevant Evidence and Clear Reasoning</w:t>
            </w:r>
            <w:r w:rsidR="00653C05">
              <w:rPr>
                <w:rFonts w:cstheme="minorHAnsi"/>
                <w:b/>
                <w:iCs/>
              </w:rPr>
              <w:t xml:space="preserve"> </w:t>
            </w:r>
            <w:r w:rsidRPr="00653C05">
              <w:rPr>
                <w:rFonts w:cstheme="minorHAnsi"/>
                <w:b/>
              </w:rPr>
              <w:t>by George Hillocks, Jr.</w:t>
            </w:r>
            <w:r w:rsidR="00627938" w:rsidRPr="00653C05">
              <w:rPr>
                <w:rFonts w:cstheme="minorHAnsi"/>
              </w:rPr>
              <w:t xml:space="preserve"> </w:t>
            </w:r>
          </w:p>
          <w:p w:rsidR="00653C05" w:rsidRPr="00653C05" w:rsidRDefault="00653C05" w:rsidP="00653C05">
            <w:pPr>
              <w:pStyle w:val="ListParagraph"/>
              <w:numPr>
                <w:ilvl w:val="0"/>
                <w:numId w:val="18"/>
              </w:numPr>
              <w:rPr>
                <w:rFonts w:cstheme="minorHAnsi"/>
                <w:b/>
              </w:rPr>
            </w:pPr>
            <w:r w:rsidRPr="00653C05">
              <w:rPr>
                <w:rFonts w:cstheme="minorHAnsi"/>
                <w:color w:val="333333"/>
              </w:rPr>
              <w:t xml:space="preserve">…the activities in this book will enable students to </w:t>
            </w:r>
            <w:r w:rsidRPr="00653C05">
              <w:rPr>
                <w:rStyle w:val="Emphasis"/>
                <w:rFonts w:cstheme="minorHAnsi"/>
                <w:b/>
                <w:color w:val="333333"/>
              </w:rPr>
              <w:t>write</w:t>
            </w:r>
            <w:r w:rsidRPr="00653C05">
              <w:rPr>
                <w:rFonts w:cstheme="minorHAnsi"/>
                <w:b/>
                <w:color w:val="333333"/>
              </w:rPr>
              <w:t xml:space="preserve"> </w:t>
            </w:r>
            <w:r w:rsidRPr="00653C05">
              <w:rPr>
                <w:rFonts w:cstheme="minorHAnsi"/>
                <w:color w:val="333333"/>
              </w:rPr>
              <w:t xml:space="preserve">strong arguments and </w:t>
            </w:r>
            <w:r w:rsidRPr="00653C05">
              <w:rPr>
                <w:rStyle w:val="Emphasis"/>
                <w:rFonts w:cstheme="minorHAnsi"/>
                <w:b/>
                <w:color w:val="333333"/>
              </w:rPr>
              <w:t>evaluate</w:t>
            </w:r>
            <w:r w:rsidRPr="00653C05">
              <w:rPr>
                <w:rStyle w:val="Emphasis"/>
                <w:rFonts w:cstheme="minorHAnsi"/>
                <w:color w:val="333333"/>
              </w:rPr>
              <w:t xml:space="preserve"> </w:t>
            </w:r>
            <w:r w:rsidRPr="00653C05">
              <w:rPr>
                <w:rFonts w:cstheme="minorHAnsi"/>
                <w:color w:val="333333"/>
              </w:rPr>
              <w:t xml:space="preserve">the arguments of others. </w:t>
            </w:r>
          </w:p>
          <w:p w:rsidR="00653C05" w:rsidRPr="00653C05" w:rsidRDefault="00653C05" w:rsidP="003A6B36">
            <w:pPr>
              <w:pStyle w:val="ListParagraph"/>
              <w:numPr>
                <w:ilvl w:val="0"/>
                <w:numId w:val="18"/>
              </w:numPr>
              <w:rPr>
                <w:rFonts w:cstheme="minorHAnsi"/>
                <w:b/>
              </w:rPr>
            </w:pPr>
            <w:r w:rsidRPr="00653C05">
              <w:rPr>
                <w:rFonts w:cstheme="minorHAnsi"/>
                <w:color w:val="333333"/>
              </w:rPr>
              <w:t xml:space="preserve">Students will be able, as the Common Core Standards ask, to “Delineate and evaluate [an] argument and specific claims…including the validity of the reasoning [and] the relevance and sufficiency of the evidence.” </w:t>
            </w:r>
          </w:p>
          <w:p w:rsidR="00653C05" w:rsidRPr="00627938" w:rsidRDefault="00653C05" w:rsidP="00C0459B">
            <w:pPr>
              <w:rPr>
                <w:rFonts w:cstheme="minorHAnsi"/>
                <w:b/>
                <w:i/>
              </w:rPr>
            </w:pPr>
          </w:p>
        </w:tc>
      </w:tr>
      <w:tr w:rsidR="0046452F" w:rsidTr="00C0459B">
        <w:tc>
          <w:tcPr>
            <w:tcW w:w="2880" w:type="dxa"/>
          </w:tcPr>
          <w:p w:rsidR="0046452F" w:rsidRDefault="00AC52C8">
            <w:pPr>
              <w:rPr>
                <w:noProof/>
              </w:rPr>
            </w:pPr>
            <w:r>
              <w:t xml:space="preserve">  </w:t>
            </w:r>
          </w:p>
          <w:p w:rsidR="00653C05" w:rsidRDefault="00653C05"/>
          <w:p w:rsidR="003D1F5C" w:rsidRDefault="00653C05" w:rsidP="00653C05">
            <w:pPr>
              <w:jc w:val="center"/>
            </w:pPr>
            <w:r>
              <w:rPr>
                <w:noProof/>
              </w:rPr>
              <w:drawing>
                <wp:inline distT="0" distB="0" distL="0" distR="0" wp14:anchorId="22C2EEDF">
                  <wp:extent cx="1085215" cy="1347470"/>
                  <wp:effectExtent l="0" t="0" r="63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215" cy="1347470"/>
                          </a:xfrm>
                          <a:prstGeom prst="rect">
                            <a:avLst/>
                          </a:prstGeom>
                          <a:noFill/>
                        </pic:spPr>
                      </pic:pic>
                    </a:graphicData>
                  </a:graphic>
                </wp:inline>
              </w:drawing>
            </w:r>
          </w:p>
          <w:p w:rsidR="00D20092" w:rsidRPr="00653C05" w:rsidRDefault="00D20092" w:rsidP="00D20092">
            <w:pPr>
              <w:jc w:val="center"/>
              <w:rPr>
                <w:rFonts w:ascii="Arial" w:hAnsi="Arial" w:cs="Arial"/>
                <w:noProof/>
                <w:color w:val="333333"/>
                <w:sz w:val="20"/>
                <w:szCs w:val="20"/>
              </w:rPr>
            </w:pPr>
            <w:r w:rsidRPr="00653C05">
              <w:rPr>
                <w:rFonts w:ascii="Arial" w:hAnsi="Arial" w:cs="Arial"/>
                <w:b/>
                <w:noProof/>
                <w:color w:val="333333"/>
                <w:sz w:val="20"/>
                <w:szCs w:val="20"/>
              </w:rPr>
              <w:t xml:space="preserve">Grades </w:t>
            </w:r>
            <w:r>
              <w:rPr>
                <w:rFonts w:ascii="Arial" w:hAnsi="Arial" w:cs="Arial"/>
                <w:b/>
                <w:noProof/>
                <w:color w:val="333333"/>
                <w:sz w:val="20"/>
                <w:szCs w:val="20"/>
              </w:rPr>
              <w:t>K</w:t>
            </w:r>
            <w:r w:rsidRPr="00653C05">
              <w:rPr>
                <w:rFonts w:ascii="Arial" w:hAnsi="Arial" w:cs="Arial"/>
                <w:b/>
                <w:noProof/>
                <w:color w:val="333333"/>
                <w:sz w:val="20"/>
                <w:szCs w:val="20"/>
              </w:rPr>
              <w:t xml:space="preserve">-12 </w:t>
            </w:r>
          </w:p>
          <w:p w:rsidR="00D20092" w:rsidRDefault="00D20092" w:rsidP="00653C05">
            <w:pPr>
              <w:jc w:val="center"/>
            </w:pPr>
          </w:p>
          <w:p w:rsidR="00D20092" w:rsidRDefault="00D20092" w:rsidP="00653C05">
            <w:pPr>
              <w:jc w:val="center"/>
            </w:pPr>
          </w:p>
          <w:p w:rsidR="00D20092" w:rsidRDefault="00D20092" w:rsidP="00653C05">
            <w:pPr>
              <w:jc w:val="center"/>
            </w:pPr>
          </w:p>
          <w:p w:rsidR="00D20092" w:rsidRDefault="00D20092" w:rsidP="00653C05">
            <w:pPr>
              <w:jc w:val="center"/>
            </w:pPr>
          </w:p>
          <w:p w:rsidR="00D20092" w:rsidRDefault="00D20092" w:rsidP="00653C05">
            <w:pPr>
              <w:jc w:val="center"/>
            </w:pPr>
          </w:p>
          <w:p w:rsidR="00D20092" w:rsidRDefault="00D20092" w:rsidP="00653C05">
            <w:pPr>
              <w:jc w:val="center"/>
            </w:pPr>
          </w:p>
        </w:tc>
        <w:tc>
          <w:tcPr>
            <w:tcW w:w="6930" w:type="dxa"/>
          </w:tcPr>
          <w:p w:rsidR="00BF26EA" w:rsidRPr="00653C05" w:rsidRDefault="005D6889" w:rsidP="005D6889">
            <w:pPr>
              <w:rPr>
                <w:rFonts w:cstheme="minorHAnsi"/>
                <w:b/>
              </w:rPr>
            </w:pPr>
            <w:r w:rsidRPr="00653C05">
              <w:rPr>
                <w:rFonts w:cstheme="minorHAnsi"/>
                <w:b/>
              </w:rPr>
              <w:t>Reading Reminders: Tools, Tips, and Techniques by Jim Burke</w:t>
            </w:r>
          </w:p>
          <w:p w:rsidR="005D6889" w:rsidRPr="00653C05" w:rsidRDefault="00653C05" w:rsidP="00653C05">
            <w:pPr>
              <w:pStyle w:val="ListParagraph"/>
              <w:numPr>
                <w:ilvl w:val="0"/>
                <w:numId w:val="19"/>
              </w:numPr>
              <w:rPr>
                <w:rFonts w:cstheme="minorHAnsi"/>
              </w:rPr>
            </w:pPr>
            <w:r w:rsidRPr="00653C05">
              <w:rPr>
                <w:rFonts w:cstheme="minorHAnsi"/>
                <w:b/>
              </w:rPr>
              <w:t>…</w:t>
            </w:r>
            <w:r w:rsidR="005D6889" w:rsidRPr="00653C05">
              <w:rPr>
                <w:rFonts w:cstheme="minorHAnsi"/>
              </w:rPr>
              <w:t xml:space="preserve"> features one hundred best techniques for teaching reading, complete with tools and tips on how to implement them. </w:t>
            </w:r>
          </w:p>
          <w:p w:rsidR="005D6889" w:rsidRDefault="00D20092" w:rsidP="00653C05">
            <w:pPr>
              <w:pStyle w:val="ListParagraph"/>
              <w:numPr>
                <w:ilvl w:val="0"/>
                <w:numId w:val="19"/>
              </w:numPr>
              <w:rPr>
                <w:rFonts w:cstheme="minorHAnsi"/>
              </w:rPr>
            </w:pPr>
            <w:r>
              <w:rPr>
                <w:rFonts w:cstheme="minorHAnsi"/>
              </w:rPr>
              <w:t>S</w:t>
            </w:r>
            <w:r w:rsidR="005D6889" w:rsidRPr="00653C05">
              <w:rPr>
                <w:rFonts w:cstheme="minorHAnsi"/>
              </w:rPr>
              <w:t xml:space="preserve">trategies have been tested with his students, and </w:t>
            </w:r>
            <w:r>
              <w:rPr>
                <w:rFonts w:cstheme="minorHAnsi"/>
              </w:rPr>
              <w:t xml:space="preserve">they have </w:t>
            </w:r>
            <w:r w:rsidR="005D6889" w:rsidRPr="00653C05">
              <w:rPr>
                <w:rFonts w:cstheme="minorHAnsi"/>
              </w:rPr>
              <w:t xml:space="preserve">achieved significant gains in student performance, confidence, and engagement. </w:t>
            </w:r>
          </w:p>
          <w:p w:rsidR="005D6889" w:rsidRPr="00D20092" w:rsidRDefault="00D20092" w:rsidP="00D20092">
            <w:pPr>
              <w:pStyle w:val="ListParagraph"/>
              <w:numPr>
                <w:ilvl w:val="0"/>
                <w:numId w:val="19"/>
              </w:numPr>
              <w:rPr>
                <w:rFonts w:cstheme="minorHAnsi"/>
              </w:rPr>
            </w:pPr>
            <w:r>
              <w:rPr>
                <w:rFonts w:cstheme="minorHAnsi"/>
              </w:rPr>
              <w:t xml:space="preserve">Helps </w:t>
            </w:r>
            <w:r w:rsidR="005D6889" w:rsidRPr="00D20092">
              <w:rPr>
                <w:rFonts w:cstheme="minorHAnsi"/>
              </w:rPr>
              <w:t>increase the amount of writing your students do</w:t>
            </w:r>
          </w:p>
          <w:p w:rsidR="005D6889" w:rsidRPr="005D6889" w:rsidRDefault="005D6889" w:rsidP="005D6889">
            <w:pPr>
              <w:rPr>
                <w:rFonts w:cstheme="minorHAnsi"/>
              </w:rPr>
            </w:pPr>
          </w:p>
        </w:tc>
      </w:tr>
      <w:tr w:rsidR="005D6889" w:rsidTr="00C0459B">
        <w:tc>
          <w:tcPr>
            <w:tcW w:w="2880" w:type="dxa"/>
          </w:tcPr>
          <w:p w:rsidR="005D6889" w:rsidRDefault="005D6889"/>
          <w:p w:rsidR="00D20092" w:rsidRDefault="00D20092" w:rsidP="00D20092">
            <w:pPr>
              <w:jc w:val="center"/>
            </w:pPr>
            <w:r>
              <w:rPr>
                <w:noProof/>
              </w:rPr>
              <w:drawing>
                <wp:inline distT="0" distB="0" distL="0" distR="0" wp14:anchorId="256893C0" wp14:editId="37F90431">
                  <wp:extent cx="920570" cy="1200150"/>
                  <wp:effectExtent l="0" t="0" r="0" b="0"/>
                  <wp:docPr id="4" name="imgBlkFront" descr="https://images-na.ssl-images-amazon.com/images/I/51W7d373Hh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W7d373HhL._SX331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5377" cy="1232491"/>
                          </a:xfrm>
                          <a:prstGeom prst="rect">
                            <a:avLst/>
                          </a:prstGeom>
                          <a:noFill/>
                          <a:ln>
                            <a:noFill/>
                          </a:ln>
                        </pic:spPr>
                      </pic:pic>
                    </a:graphicData>
                  </a:graphic>
                </wp:inline>
              </w:drawing>
            </w:r>
          </w:p>
          <w:p w:rsidR="00D20092" w:rsidRPr="00653C05" w:rsidRDefault="00D20092" w:rsidP="00D20092">
            <w:pPr>
              <w:jc w:val="center"/>
              <w:rPr>
                <w:rFonts w:ascii="Arial" w:hAnsi="Arial" w:cs="Arial"/>
                <w:noProof/>
                <w:color w:val="333333"/>
                <w:sz w:val="20"/>
                <w:szCs w:val="20"/>
              </w:rPr>
            </w:pPr>
            <w:r w:rsidRPr="00653C05">
              <w:rPr>
                <w:rFonts w:ascii="Arial" w:hAnsi="Arial" w:cs="Arial"/>
                <w:b/>
                <w:noProof/>
                <w:color w:val="333333"/>
                <w:sz w:val="20"/>
                <w:szCs w:val="20"/>
              </w:rPr>
              <w:t xml:space="preserve">Grades </w:t>
            </w:r>
            <w:r>
              <w:rPr>
                <w:rFonts w:ascii="Arial" w:hAnsi="Arial" w:cs="Arial"/>
                <w:b/>
                <w:noProof/>
                <w:color w:val="333333"/>
                <w:sz w:val="20"/>
                <w:szCs w:val="20"/>
              </w:rPr>
              <w:t>K</w:t>
            </w:r>
            <w:r w:rsidRPr="00653C05">
              <w:rPr>
                <w:rFonts w:ascii="Arial" w:hAnsi="Arial" w:cs="Arial"/>
                <w:b/>
                <w:noProof/>
                <w:color w:val="333333"/>
                <w:sz w:val="20"/>
                <w:szCs w:val="20"/>
              </w:rPr>
              <w:t xml:space="preserve">-12 </w:t>
            </w:r>
          </w:p>
          <w:p w:rsidR="005D6889" w:rsidRDefault="005D6889" w:rsidP="00D20092">
            <w:pPr>
              <w:jc w:val="center"/>
            </w:pPr>
          </w:p>
          <w:p w:rsidR="005D6889" w:rsidRDefault="005D6889"/>
        </w:tc>
        <w:tc>
          <w:tcPr>
            <w:tcW w:w="6930" w:type="dxa"/>
          </w:tcPr>
          <w:p w:rsidR="005D6889" w:rsidRPr="00D20092" w:rsidRDefault="005D6889" w:rsidP="005D6889">
            <w:pPr>
              <w:rPr>
                <w:rFonts w:cstheme="minorHAnsi"/>
                <w:b/>
              </w:rPr>
            </w:pPr>
            <w:r w:rsidRPr="00D20092">
              <w:rPr>
                <w:rFonts w:cstheme="minorHAnsi"/>
                <w:b/>
              </w:rPr>
              <w:t>Writing Reminders: Tools, Tips, and Techniques by Jim Burke</w:t>
            </w:r>
          </w:p>
          <w:p w:rsidR="005D6889" w:rsidRDefault="005D6889" w:rsidP="005D6889">
            <w:pPr>
              <w:rPr>
                <w:rFonts w:cstheme="minorHAnsi"/>
              </w:rPr>
            </w:pPr>
          </w:p>
          <w:p w:rsidR="00D20092" w:rsidRPr="00D20092" w:rsidRDefault="00D20092" w:rsidP="00D20092">
            <w:pPr>
              <w:pStyle w:val="ListParagraph"/>
              <w:numPr>
                <w:ilvl w:val="0"/>
                <w:numId w:val="20"/>
              </w:numPr>
              <w:rPr>
                <w:rFonts w:cstheme="minorHAnsi"/>
              </w:rPr>
            </w:pPr>
            <w:r w:rsidRPr="00D20092">
              <w:rPr>
                <w:rFonts w:cstheme="minorHAnsi"/>
              </w:rPr>
              <w:t>…</w:t>
            </w:r>
            <w:r w:rsidR="005D6889" w:rsidRPr="00D20092">
              <w:rPr>
                <w:rFonts w:cstheme="minorHAnsi"/>
              </w:rPr>
              <w:t xml:space="preserve">features Jim Burke's best techniques, this time for teaching writing, complete with tools and tips on how to implement them. </w:t>
            </w:r>
          </w:p>
          <w:p w:rsidR="00D20092" w:rsidRDefault="005D6889" w:rsidP="005D6889">
            <w:pPr>
              <w:pStyle w:val="ListParagraph"/>
              <w:numPr>
                <w:ilvl w:val="0"/>
                <w:numId w:val="20"/>
              </w:numPr>
              <w:rPr>
                <w:rFonts w:cstheme="minorHAnsi"/>
              </w:rPr>
            </w:pPr>
            <w:r w:rsidRPr="00D20092">
              <w:rPr>
                <w:rFonts w:cstheme="minorHAnsi"/>
              </w:rPr>
              <w:t xml:space="preserve">Every reminder is a result of his daily effort to solve the problems he faces in his classroom. </w:t>
            </w:r>
          </w:p>
          <w:p w:rsidR="00D20092" w:rsidRDefault="00D20092" w:rsidP="005D6889">
            <w:pPr>
              <w:pStyle w:val="ListParagraph"/>
              <w:numPr>
                <w:ilvl w:val="0"/>
                <w:numId w:val="20"/>
              </w:numPr>
              <w:rPr>
                <w:rFonts w:cstheme="minorHAnsi"/>
              </w:rPr>
            </w:pPr>
            <w:r>
              <w:rPr>
                <w:rFonts w:cstheme="minorHAnsi"/>
              </w:rPr>
              <w:t>D</w:t>
            </w:r>
            <w:r w:rsidR="005D6889" w:rsidRPr="00D20092">
              <w:rPr>
                <w:rFonts w:cstheme="minorHAnsi"/>
              </w:rPr>
              <w:t xml:space="preserve">irectly addresses standards-based instruction, providing techniques and assignments to hone students' skills in key areas and prepare them to succeed on important state tests. </w:t>
            </w:r>
          </w:p>
          <w:p w:rsidR="005D6889" w:rsidRPr="00D20092" w:rsidRDefault="00D20092" w:rsidP="00D20092">
            <w:pPr>
              <w:pStyle w:val="ListParagraph"/>
              <w:numPr>
                <w:ilvl w:val="0"/>
                <w:numId w:val="20"/>
              </w:numPr>
              <w:rPr>
                <w:rFonts w:cstheme="minorHAnsi"/>
              </w:rPr>
            </w:pPr>
            <w:r>
              <w:rPr>
                <w:rFonts w:cstheme="minorHAnsi"/>
              </w:rPr>
              <w:t>…</w:t>
            </w:r>
            <w:r w:rsidR="005D6889" w:rsidRPr="00D20092">
              <w:rPr>
                <w:rFonts w:cstheme="minorHAnsi"/>
              </w:rPr>
              <w:t xml:space="preserve">offers a wealth of useful resources and processes that result in greater engagement and higher-level performance without "teaching to the test." </w:t>
            </w:r>
          </w:p>
          <w:p w:rsidR="005D6889" w:rsidRPr="005D6889" w:rsidRDefault="005D6889" w:rsidP="005D6889">
            <w:pPr>
              <w:rPr>
                <w:rFonts w:cstheme="minorHAnsi"/>
              </w:rPr>
            </w:pPr>
          </w:p>
          <w:p w:rsidR="005D6889" w:rsidRPr="005D6889" w:rsidRDefault="005D6889" w:rsidP="005D6889">
            <w:pPr>
              <w:rPr>
                <w:rFonts w:cstheme="minorHAnsi"/>
              </w:rPr>
            </w:pPr>
          </w:p>
        </w:tc>
      </w:tr>
      <w:tr w:rsidR="005D6889" w:rsidTr="00C0459B">
        <w:tc>
          <w:tcPr>
            <w:tcW w:w="2880" w:type="dxa"/>
          </w:tcPr>
          <w:p w:rsidR="005D6889" w:rsidRDefault="005D6889"/>
          <w:p w:rsidR="005D6889" w:rsidRDefault="00D20092" w:rsidP="00D20092">
            <w:pPr>
              <w:jc w:val="center"/>
            </w:pPr>
            <w:r w:rsidRPr="00A7210F">
              <w:rPr>
                <w:noProof/>
              </w:rPr>
              <w:drawing>
                <wp:inline distT="0" distB="0" distL="0" distR="0" wp14:anchorId="61AE08E2" wp14:editId="6C97C0FB">
                  <wp:extent cx="984250" cy="1268167"/>
                  <wp:effectExtent l="0" t="0" r="6350" b="8255"/>
                  <wp:docPr id="38" name="Picture 38" descr="https://images-na.ssl-images-amazon.com/images/I/51YWYmJxJu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YWYmJxJuL._SX385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9341" cy="1274726"/>
                          </a:xfrm>
                          <a:prstGeom prst="rect">
                            <a:avLst/>
                          </a:prstGeom>
                          <a:noFill/>
                          <a:ln>
                            <a:noFill/>
                          </a:ln>
                        </pic:spPr>
                      </pic:pic>
                    </a:graphicData>
                  </a:graphic>
                </wp:inline>
              </w:drawing>
            </w:r>
          </w:p>
          <w:p w:rsidR="00D20092" w:rsidRDefault="00D20092" w:rsidP="00D20092">
            <w:pPr>
              <w:jc w:val="center"/>
              <w:rPr>
                <w:rFonts w:ascii="Arial" w:hAnsi="Arial" w:cs="Arial"/>
                <w:b/>
                <w:noProof/>
                <w:color w:val="333333"/>
                <w:sz w:val="20"/>
                <w:szCs w:val="20"/>
              </w:rPr>
            </w:pPr>
            <w:r w:rsidRPr="00653C05">
              <w:rPr>
                <w:rFonts w:ascii="Arial" w:hAnsi="Arial" w:cs="Arial"/>
                <w:b/>
                <w:noProof/>
                <w:color w:val="333333"/>
                <w:sz w:val="20"/>
                <w:szCs w:val="20"/>
              </w:rPr>
              <w:t xml:space="preserve">Grades </w:t>
            </w:r>
            <w:r>
              <w:rPr>
                <w:rFonts w:ascii="Arial" w:hAnsi="Arial" w:cs="Arial"/>
                <w:b/>
                <w:noProof/>
                <w:color w:val="333333"/>
                <w:sz w:val="20"/>
                <w:szCs w:val="20"/>
              </w:rPr>
              <w:t>K</w:t>
            </w:r>
            <w:r w:rsidRPr="00653C05">
              <w:rPr>
                <w:rFonts w:ascii="Arial" w:hAnsi="Arial" w:cs="Arial"/>
                <w:b/>
                <w:noProof/>
                <w:color w:val="333333"/>
                <w:sz w:val="20"/>
                <w:szCs w:val="20"/>
              </w:rPr>
              <w:t>-</w:t>
            </w:r>
            <w:r>
              <w:rPr>
                <w:rFonts w:ascii="Arial" w:hAnsi="Arial" w:cs="Arial"/>
                <w:b/>
                <w:noProof/>
                <w:color w:val="333333"/>
                <w:sz w:val="20"/>
                <w:szCs w:val="20"/>
              </w:rPr>
              <w:t>2</w:t>
            </w:r>
          </w:p>
          <w:p w:rsidR="00D20092" w:rsidRDefault="00D20092" w:rsidP="00D20092">
            <w:pPr>
              <w:jc w:val="center"/>
              <w:rPr>
                <w:rFonts w:ascii="Arial" w:hAnsi="Arial" w:cs="Arial"/>
                <w:b/>
                <w:noProof/>
                <w:color w:val="333333"/>
                <w:sz w:val="20"/>
                <w:szCs w:val="20"/>
              </w:rPr>
            </w:pPr>
            <w:r>
              <w:rPr>
                <w:rFonts w:ascii="Arial" w:hAnsi="Arial" w:cs="Arial"/>
                <w:b/>
                <w:noProof/>
                <w:color w:val="333333"/>
                <w:sz w:val="20"/>
                <w:szCs w:val="20"/>
              </w:rPr>
              <w:t>Grades 3-5</w:t>
            </w:r>
          </w:p>
          <w:p w:rsidR="00D20092" w:rsidRDefault="00D20092" w:rsidP="00D20092">
            <w:pPr>
              <w:jc w:val="center"/>
              <w:rPr>
                <w:rFonts w:ascii="Arial" w:hAnsi="Arial" w:cs="Arial"/>
                <w:b/>
                <w:noProof/>
                <w:color w:val="333333"/>
                <w:sz w:val="20"/>
                <w:szCs w:val="20"/>
              </w:rPr>
            </w:pPr>
            <w:r>
              <w:rPr>
                <w:rFonts w:ascii="Arial" w:hAnsi="Arial" w:cs="Arial"/>
                <w:b/>
                <w:noProof/>
                <w:color w:val="333333"/>
                <w:sz w:val="20"/>
                <w:szCs w:val="20"/>
              </w:rPr>
              <w:t>Grades 6-8</w:t>
            </w:r>
          </w:p>
          <w:p w:rsidR="005D6889" w:rsidRPr="009E1DA0" w:rsidRDefault="00D20092" w:rsidP="009E1DA0">
            <w:pPr>
              <w:jc w:val="center"/>
              <w:rPr>
                <w:rFonts w:ascii="Arial" w:hAnsi="Arial" w:cs="Arial"/>
                <w:b/>
                <w:noProof/>
                <w:color w:val="333333"/>
                <w:sz w:val="20"/>
                <w:szCs w:val="20"/>
              </w:rPr>
            </w:pPr>
            <w:r>
              <w:rPr>
                <w:rFonts w:ascii="Arial" w:hAnsi="Arial" w:cs="Arial"/>
                <w:b/>
                <w:noProof/>
                <w:color w:val="333333"/>
                <w:sz w:val="20"/>
                <w:szCs w:val="20"/>
              </w:rPr>
              <w:t>Grades 9-12</w:t>
            </w:r>
          </w:p>
          <w:p w:rsidR="005D6889" w:rsidRDefault="005D6889"/>
        </w:tc>
        <w:tc>
          <w:tcPr>
            <w:tcW w:w="6930" w:type="dxa"/>
          </w:tcPr>
          <w:p w:rsidR="00D20092" w:rsidRDefault="009E1DA0" w:rsidP="00D20092">
            <w:pPr>
              <w:jc w:val="center"/>
              <w:rPr>
                <w:rFonts w:cstheme="minorHAnsi"/>
              </w:rPr>
            </w:pPr>
            <w:r w:rsidRPr="00D20092">
              <w:rPr>
                <w:rFonts w:cstheme="minorHAnsi"/>
                <w:b/>
              </w:rPr>
              <w:t>THE COMMON CORE COMPANION: THE STANDARDS DECODED</w:t>
            </w:r>
            <w:r>
              <w:rPr>
                <w:rFonts w:cstheme="minorHAnsi"/>
                <w:b/>
              </w:rPr>
              <w:t xml:space="preserve"> </w:t>
            </w:r>
          </w:p>
          <w:p w:rsidR="005D6889" w:rsidRPr="009E1DA0" w:rsidRDefault="005D6889" w:rsidP="009E1DA0">
            <w:pPr>
              <w:pStyle w:val="ListParagraph"/>
              <w:numPr>
                <w:ilvl w:val="0"/>
                <w:numId w:val="21"/>
              </w:numPr>
              <w:rPr>
                <w:rFonts w:cstheme="minorHAnsi"/>
              </w:rPr>
            </w:pPr>
            <w:r w:rsidRPr="003A6B36">
              <w:rPr>
                <w:rFonts w:cstheme="minorHAnsi"/>
                <w:u w:val="single"/>
              </w:rPr>
              <w:t>Grades K-2</w:t>
            </w:r>
            <w:r w:rsidRPr="009E1DA0">
              <w:rPr>
                <w:rFonts w:cstheme="minorHAnsi"/>
              </w:rPr>
              <w:t>: What They Say, What They Mean, How to Teach Them</w:t>
            </w:r>
            <w:r w:rsidR="00A7210F" w:rsidRPr="009E1DA0">
              <w:rPr>
                <w:rFonts w:cstheme="minorHAnsi"/>
              </w:rPr>
              <w:t xml:space="preserve"> </w:t>
            </w:r>
            <w:r w:rsidRPr="009E1DA0">
              <w:rPr>
                <w:rFonts w:cstheme="minorHAnsi"/>
              </w:rPr>
              <w:t xml:space="preserve">by Sharon D. </w:t>
            </w:r>
            <w:proofErr w:type="spellStart"/>
            <w:r w:rsidRPr="009E1DA0">
              <w:rPr>
                <w:rFonts w:cstheme="minorHAnsi"/>
              </w:rPr>
              <w:t>Taberski</w:t>
            </w:r>
            <w:proofErr w:type="spellEnd"/>
            <w:r w:rsidR="009E1DA0">
              <w:rPr>
                <w:rFonts w:cstheme="minorHAnsi"/>
              </w:rPr>
              <w:t xml:space="preserve"> &amp;</w:t>
            </w:r>
            <w:r w:rsidRPr="009E1DA0">
              <w:rPr>
                <w:rFonts w:cstheme="minorHAnsi"/>
              </w:rPr>
              <w:t xml:space="preserve"> James R. Burke</w:t>
            </w:r>
          </w:p>
          <w:p w:rsidR="009E1DA0" w:rsidRDefault="00A7210F" w:rsidP="00A7210F">
            <w:pPr>
              <w:pStyle w:val="ListParagraph"/>
              <w:numPr>
                <w:ilvl w:val="0"/>
                <w:numId w:val="21"/>
              </w:numPr>
              <w:rPr>
                <w:rFonts w:cstheme="minorHAnsi"/>
              </w:rPr>
            </w:pPr>
            <w:r w:rsidRPr="003A6B36">
              <w:rPr>
                <w:rFonts w:cstheme="minorHAnsi"/>
                <w:u w:val="single"/>
              </w:rPr>
              <w:t>Grades 3-5</w:t>
            </w:r>
            <w:r w:rsidRPr="009E1DA0">
              <w:rPr>
                <w:rFonts w:cstheme="minorHAnsi"/>
              </w:rPr>
              <w:t xml:space="preserve">: What They Say, What They Mean, How to Teach Them by Leslie A. </w:t>
            </w:r>
            <w:proofErr w:type="spellStart"/>
            <w:r w:rsidRPr="009E1DA0">
              <w:rPr>
                <w:rFonts w:cstheme="minorHAnsi"/>
              </w:rPr>
              <w:t>Blauman</w:t>
            </w:r>
            <w:proofErr w:type="spellEnd"/>
            <w:r w:rsidRPr="009E1DA0">
              <w:rPr>
                <w:rFonts w:cstheme="minorHAnsi"/>
              </w:rPr>
              <w:t xml:space="preserve"> </w:t>
            </w:r>
            <w:r w:rsidR="009E1DA0">
              <w:rPr>
                <w:rFonts w:cstheme="minorHAnsi"/>
              </w:rPr>
              <w:t xml:space="preserve">&amp; </w:t>
            </w:r>
            <w:r w:rsidRPr="009E1DA0">
              <w:rPr>
                <w:rFonts w:cstheme="minorHAnsi"/>
              </w:rPr>
              <w:t xml:space="preserve">James R. Burke </w:t>
            </w:r>
          </w:p>
          <w:p w:rsidR="009E1DA0" w:rsidRDefault="00A7210F" w:rsidP="00A7210F">
            <w:pPr>
              <w:pStyle w:val="ListParagraph"/>
              <w:numPr>
                <w:ilvl w:val="0"/>
                <w:numId w:val="21"/>
              </w:numPr>
              <w:rPr>
                <w:rFonts w:cstheme="minorHAnsi"/>
              </w:rPr>
            </w:pPr>
            <w:r w:rsidRPr="003A6B36">
              <w:rPr>
                <w:rFonts w:cstheme="minorHAnsi"/>
                <w:u w:val="single"/>
              </w:rPr>
              <w:t>Grades 6-8</w:t>
            </w:r>
            <w:r w:rsidRPr="009E1DA0">
              <w:rPr>
                <w:rFonts w:cstheme="minorHAnsi"/>
              </w:rPr>
              <w:t xml:space="preserve">: What They Say, What They Mean, How to Teach </w:t>
            </w:r>
            <w:proofErr w:type="gramStart"/>
            <w:r w:rsidRPr="009E1DA0">
              <w:rPr>
                <w:rFonts w:cstheme="minorHAnsi"/>
              </w:rPr>
              <w:t>Them  by</w:t>
            </w:r>
            <w:proofErr w:type="gramEnd"/>
            <w:r w:rsidRPr="009E1DA0">
              <w:rPr>
                <w:rFonts w:cstheme="minorHAnsi"/>
              </w:rPr>
              <w:t xml:space="preserve"> Jim Burke </w:t>
            </w:r>
            <w:r w:rsidR="009E1DA0">
              <w:rPr>
                <w:rFonts w:cstheme="minorHAnsi"/>
              </w:rPr>
              <w:t>&amp;</w:t>
            </w:r>
            <w:r w:rsidRPr="009E1DA0">
              <w:rPr>
                <w:rFonts w:cstheme="minorHAnsi"/>
              </w:rPr>
              <w:t xml:space="preserve"> R. James </w:t>
            </w:r>
          </w:p>
          <w:p w:rsidR="00A7210F" w:rsidRPr="009E1DA0" w:rsidRDefault="00A7210F" w:rsidP="00A7210F">
            <w:pPr>
              <w:pStyle w:val="ListParagraph"/>
              <w:numPr>
                <w:ilvl w:val="0"/>
                <w:numId w:val="21"/>
              </w:numPr>
              <w:rPr>
                <w:rFonts w:cstheme="minorHAnsi"/>
              </w:rPr>
            </w:pPr>
            <w:r w:rsidRPr="003A6B36">
              <w:rPr>
                <w:rFonts w:cstheme="minorHAnsi"/>
                <w:u w:val="single"/>
              </w:rPr>
              <w:t>Grades 9-12</w:t>
            </w:r>
            <w:r w:rsidRPr="009E1DA0">
              <w:rPr>
                <w:rFonts w:cstheme="minorHAnsi"/>
              </w:rPr>
              <w:t>: What They Say, What They Mean, How to Teach Them by Jim Burke</w:t>
            </w:r>
          </w:p>
          <w:p w:rsidR="005D6889" w:rsidRDefault="005D6889" w:rsidP="005D6889">
            <w:pPr>
              <w:rPr>
                <w:rFonts w:cstheme="minorHAnsi"/>
              </w:rPr>
            </w:pPr>
          </w:p>
          <w:p w:rsidR="005D6889" w:rsidRPr="005D6889" w:rsidRDefault="005D6889" w:rsidP="00A7210F">
            <w:pPr>
              <w:rPr>
                <w:rFonts w:cstheme="minorHAnsi"/>
              </w:rPr>
            </w:pPr>
          </w:p>
        </w:tc>
      </w:tr>
      <w:tr w:rsidR="00A7210F" w:rsidTr="00C0459B">
        <w:tc>
          <w:tcPr>
            <w:tcW w:w="2880" w:type="dxa"/>
          </w:tcPr>
          <w:p w:rsidR="00A7210F" w:rsidRDefault="00A7210F"/>
          <w:p w:rsidR="00A7210F" w:rsidRDefault="00A7210F" w:rsidP="00665720">
            <w:pPr>
              <w:jc w:val="center"/>
            </w:pPr>
            <w:r w:rsidRPr="00A7210F">
              <w:rPr>
                <w:noProof/>
              </w:rPr>
              <w:drawing>
                <wp:inline distT="0" distB="0" distL="0" distR="0">
                  <wp:extent cx="1029982" cy="1295400"/>
                  <wp:effectExtent l="0" t="0" r="0" b="0"/>
                  <wp:docPr id="35" name="Picture 35" descr="https://images-na.ssl-images-amazon.com/images/I/51eWraKzm0L._SX3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eWraKzm0L._SX394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775" cy="1306459"/>
                          </a:xfrm>
                          <a:prstGeom prst="rect">
                            <a:avLst/>
                          </a:prstGeom>
                          <a:noFill/>
                          <a:ln>
                            <a:noFill/>
                          </a:ln>
                        </pic:spPr>
                      </pic:pic>
                    </a:graphicData>
                  </a:graphic>
                </wp:inline>
              </w:drawing>
            </w:r>
          </w:p>
          <w:p w:rsidR="003A6B36" w:rsidRPr="003A6B36" w:rsidRDefault="003A6B36" w:rsidP="003A6B36">
            <w:pPr>
              <w:jc w:val="center"/>
              <w:rPr>
                <w:b/>
              </w:rPr>
            </w:pPr>
            <w:r w:rsidRPr="003A6B36">
              <w:rPr>
                <w:b/>
              </w:rPr>
              <w:t>Grades K-2</w:t>
            </w:r>
          </w:p>
          <w:p w:rsidR="003A6B36" w:rsidRPr="003A6B36" w:rsidRDefault="003A6B36" w:rsidP="003A6B36">
            <w:pPr>
              <w:jc w:val="center"/>
              <w:rPr>
                <w:b/>
              </w:rPr>
            </w:pPr>
            <w:r w:rsidRPr="003A6B36">
              <w:rPr>
                <w:b/>
              </w:rPr>
              <w:t>Grades 3-5</w:t>
            </w:r>
          </w:p>
          <w:p w:rsidR="003A6B36" w:rsidRPr="003A6B36" w:rsidRDefault="003A6B36" w:rsidP="003A6B36">
            <w:pPr>
              <w:jc w:val="center"/>
              <w:rPr>
                <w:b/>
              </w:rPr>
            </w:pPr>
            <w:r w:rsidRPr="003A6B36">
              <w:rPr>
                <w:b/>
              </w:rPr>
              <w:t>Grades 6-8</w:t>
            </w:r>
          </w:p>
          <w:p w:rsidR="00A7210F" w:rsidRPr="003A6B36" w:rsidRDefault="003A6B36" w:rsidP="003A6B36">
            <w:pPr>
              <w:jc w:val="center"/>
              <w:rPr>
                <w:b/>
              </w:rPr>
            </w:pPr>
            <w:r w:rsidRPr="003A6B36">
              <w:rPr>
                <w:b/>
              </w:rPr>
              <w:t>Grades 9-12</w:t>
            </w:r>
          </w:p>
          <w:p w:rsidR="00A7210F" w:rsidRDefault="00A7210F"/>
        </w:tc>
        <w:tc>
          <w:tcPr>
            <w:tcW w:w="6930" w:type="dxa"/>
          </w:tcPr>
          <w:p w:rsidR="003A6B36" w:rsidRDefault="009E1DA0" w:rsidP="009E1DA0">
            <w:pPr>
              <w:jc w:val="center"/>
              <w:rPr>
                <w:rFonts w:cstheme="minorHAnsi"/>
                <w:b/>
              </w:rPr>
            </w:pPr>
            <w:r>
              <w:rPr>
                <w:rFonts w:cstheme="minorHAnsi"/>
                <w:b/>
              </w:rPr>
              <w:t xml:space="preserve">YOUR LITERACY STANDARDS </w:t>
            </w:r>
            <w:r w:rsidRPr="00D20092">
              <w:rPr>
                <w:rFonts w:cstheme="minorHAnsi"/>
                <w:b/>
              </w:rPr>
              <w:t xml:space="preserve">COMPANION: </w:t>
            </w:r>
          </w:p>
          <w:p w:rsidR="009E1DA0" w:rsidRDefault="009E1DA0" w:rsidP="009E1DA0">
            <w:pPr>
              <w:jc w:val="center"/>
              <w:rPr>
                <w:rFonts w:cstheme="minorHAnsi"/>
              </w:rPr>
            </w:pPr>
            <w:r>
              <w:rPr>
                <w:rFonts w:cstheme="minorHAnsi"/>
                <w:b/>
              </w:rPr>
              <w:t xml:space="preserve">WHAT THEY MEAN AND HOW TO TEACH THEM SERIES </w:t>
            </w:r>
          </w:p>
          <w:p w:rsidR="00A7210F" w:rsidRPr="003A6B36" w:rsidRDefault="00A7210F" w:rsidP="003A6B36">
            <w:pPr>
              <w:pStyle w:val="ListParagraph"/>
              <w:numPr>
                <w:ilvl w:val="0"/>
                <w:numId w:val="22"/>
              </w:numPr>
              <w:rPr>
                <w:rFonts w:cstheme="minorHAnsi"/>
                <w:bCs/>
              </w:rPr>
            </w:pPr>
            <w:r w:rsidRPr="003A6B36">
              <w:rPr>
                <w:rFonts w:cstheme="minorHAnsi"/>
                <w:bCs/>
                <w:u w:val="single"/>
              </w:rPr>
              <w:t>Grades K-2</w:t>
            </w:r>
            <w:r w:rsidRPr="003A6B36">
              <w:rPr>
                <w:rFonts w:cstheme="minorHAnsi"/>
                <w:bCs/>
              </w:rPr>
              <w:t xml:space="preserve">: What They Mean and How to Teach Them </w:t>
            </w:r>
            <w:r w:rsidRPr="003A6B36">
              <w:rPr>
                <w:rFonts w:cstheme="minorHAnsi"/>
              </w:rPr>
              <w:t xml:space="preserve">by </w:t>
            </w:r>
            <w:hyperlink r:id="rId24" w:history="1">
              <w:r w:rsidRPr="003A6B36">
                <w:rPr>
                  <w:rStyle w:val="Hyperlink"/>
                  <w:rFonts w:asciiTheme="minorHAnsi" w:hAnsiTheme="minorHAnsi" w:cstheme="minorHAnsi"/>
                  <w:color w:val="auto"/>
                  <w:u w:val="none"/>
                </w:rPr>
                <w:t xml:space="preserve">Sharon D. </w:t>
              </w:r>
              <w:proofErr w:type="spellStart"/>
              <w:r w:rsidRPr="003A6B36">
                <w:rPr>
                  <w:rStyle w:val="Hyperlink"/>
                  <w:rFonts w:asciiTheme="minorHAnsi" w:hAnsiTheme="minorHAnsi" w:cstheme="minorHAnsi"/>
                  <w:color w:val="auto"/>
                  <w:u w:val="none"/>
                </w:rPr>
                <w:t>Taberski</w:t>
              </w:r>
              <w:proofErr w:type="spellEnd"/>
            </w:hyperlink>
            <w:r w:rsidRPr="003A6B36">
              <w:rPr>
                <w:rFonts w:cstheme="minorHAnsi"/>
              </w:rPr>
              <w:t xml:space="preserve"> </w:t>
            </w:r>
            <w:r w:rsidR="003A6B36" w:rsidRPr="003A6B36">
              <w:rPr>
                <w:rFonts w:cstheme="minorHAnsi"/>
              </w:rPr>
              <w:t xml:space="preserve">&amp; </w:t>
            </w:r>
            <w:hyperlink r:id="rId25" w:history="1">
              <w:r w:rsidRPr="003A6B36">
                <w:rPr>
                  <w:rStyle w:val="Hyperlink"/>
                  <w:rFonts w:asciiTheme="minorHAnsi" w:hAnsiTheme="minorHAnsi" w:cstheme="minorHAnsi"/>
                  <w:color w:val="auto"/>
                  <w:u w:val="none"/>
                </w:rPr>
                <w:t>James R. Burke</w:t>
              </w:r>
            </w:hyperlink>
            <w:r w:rsidRPr="003A6B36">
              <w:rPr>
                <w:rFonts w:cstheme="minorHAnsi"/>
              </w:rPr>
              <w:t xml:space="preserve"> </w:t>
            </w:r>
          </w:p>
          <w:p w:rsidR="00A7210F" w:rsidRPr="003A6B36" w:rsidRDefault="00A7210F" w:rsidP="003A6B36">
            <w:pPr>
              <w:pStyle w:val="ListParagraph"/>
              <w:numPr>
                <w:ilvl w:val="0"/>
                <w:numId w:val="22"/>
              </w:numPr>
              <w:rPr>
                <w:rFonts w:cstheme="minorHAnsi"/>
                <w:bCs/>
              </w:rPr>
            </w:pPr>
            <w:r w:rsidRPr="003A6B36">
              <w:rPr>
                <w:rFonts w:cstheme="minorHAnsi"/>
                <w:bCs/>
                <w:u w:val="single"/>
              </w:rPr>
              <w:t>Grades 3-5</w:t>
            </w:r>
            <w:r w:rsidRPr="003A6B36">
              <w:rPr>
                <w:rFonts w:cstheme="minorHAnsi"/>
                <w:bCs/>
              </w:rPr>
              <w:t xml:space="preserve">: What They Mean and How to Teach Them </w:t>
            </w:r>
            <w:r w:rsidRPr="003A6B36">
              <w:rPr>
                <w:rFonts w:cstheme="minorHAnsi"/>
              </w:rPr>
              <w:t xml:space="preserve">by </w:t>
            </w:r>
            <w:hyperlink r:id="rId26" w:history="1">
              <w:r w:rsidRPr="003A6B36">
                <w:rPr>
                  <w:rStyle w:val="Hyperlink"/>
                  <w:rFonts w:asciiTheme="minorHAnsi" w:hAnsiTheme="minorHAnsi" w:cstheme="minorHAnsi"/>
                  <w:color w:val="auto"/>
                  <w:u w:val="none"/>
                </w:rPr>
                <w:t xml:space="preserve">Leslie A. </w:t>
              </w:r>
              <w:proofErr w:type="spellStart"/>
              <w:r w:rsidRPr="003A6B36">
                <w:rPr>
                  <w:rStyle w:val="Hyperlink"/>
                  <w:rFonts w:asciiTheme="minorHAnsi" w:hAnsiTheme="minorHAnsi" w:cstheme="minorHAnsi"/>
                  <w:color w:val="auto"/>
                  <w:u w:val="none"/>
                </w:rPr>
                <w:t>Blauman</w:t>
              </w:r>
              <w:proofErr w:type="spellEnd"/>
            </w:hyperlink>
            <w:r w:rsidRPr="003A6B36">
              <w:rPr>
                <w:rFonts w:cstheme="minorHAnsi"/>
              </w:rPr>
              <w:t xml:space="preserve"> </w:t>
            </w:r>
            <w:r w:rsidR="003A6B36" w:rsidRPr="003A6B36">
              <w:rPr>
                <w:rFonts w:cstheme="minorHAnsi"/>
              </w:rPr>
              <w:t xml:space="preserve">&amp; </w:t>
            </w:r>
            <w:hyperlink r:id="rId27" w:history="1">
              <w:r w:rsidRPr="003A6B36">
                <w:rPr>
                  <w:rStyle w:val="Hyperlink"/>
                  <w:rFonts w:asciiTheme="minorHAnsi" w:hAnsiTheme="minorHAnsi" w:cstheme="minorHAnsi"/>
                  <w:color w:val="auto"/>
                  <w:u w:val="none"/>
                </w:rPr>
                <w:t>James R. Burke</w:t>
              </w:r>
            </w:hyperlink>
            <w:r w:rsidRPr="003A6B36">
              <w:rPr>
                <w:rFonts w:cstheme="minorHAnsi"/>
              </w:rPr>
              <w:t xml:space="preserve"> </w:t>
            </w:r>
          </w:p>
          <w:p w:rsidR="003A6B36" w:rsidRDefault="00A7210F" w:rsidP="00A7210F">
            <w:pPr>
              <w:pStyle w:val="ListParagraph"/>
              <w:numPr>
                <w:ilvl w:val="0"/>
                <w:numId w:val="22"/>
              </w:numPr>
              <w:rPr>
                <w:rFonts w:cstheme="minorHAnsi"/>
              </w:rPr>
            </w:pPr>
            <w:r w:rsidRPr="003A6B36">
              <w:rPr>
                <w:rFonts w:cstheme="minorHAnsi"/>
                <w:bCs/>
                <w:u w:val="single"/>
              </w:rPr>
              <w:t>Grades 6-8</w:t>
            </w:r>
            <w:r w:rsidRPr="003A6B36">
              <w:rPr>
                <w:rFonts w:cstheme="minorHAnsi"/>
                <w:bCs/>
              </w:rPr>
              <w:t xml:space="preserve">: What They Mean and How to Teach Them </w:t>
            </w:r>
            <w:r w:rsidRPr="003A6B36">
              <w:rPr>
                <w:rFonts w:cstheme="minorHAnsi"/>
              </w:rPr>
              <w:t xml:space="preserve">by </w:t>
            </w:r>
            <w:hyperlink r:id="rId28" w:history="1">
              <w:r w:rsidRPr="003A6B36">
                <w:rPr>
                  <w:rStyle w:val="Hyperlink"/>
                  <w:rFonts w:asciiTheme="minorHAnsi" w:hAnsiTheme="minorHAnsi" w:cstheme="minorHAnsi"/>
                  <w:color w:val="auto"/>
                  <w:u w:val="none"/>
                </w:rPr>
                <w:t>James R. Burke</w:t>
              </w:r>
            </w:hyperlink>
            <w:r w:rsidRPr="003A6B36">
              <w:rPr>
                <w:rFonts w:cstheme="minorHAnsi"/>
              </w:rPr>
              <w:t xml:space="preserve"> </w:t>
            </w:r>
          </w:p>
          <w:p w:rsidR="00A7210F" w:rsidRPr="003A6B36" w:rsidRDefault="00A7210F" w:rsidP="00A7210F">
            <w:pPr>
              <w:pStyle w:val="ListParagraph"/>
              <w:numPr>
                <w:ilvl w:val="0"/>
                <w:numId w:val="22"/>
              </w:numPr>
              <w:rPr>
                <w:rFonts w:cstheme="minorHAnsi"/>
              </w:rPr>
            </w:pPr>
            <w:r w:rsidRPr="003A6B36">
              <w:rPr>
                <w:rFonts w:cstheme="minorHAnsi"/>
                <w:bCs/>
                <w:u w:val="single"/>
              </w:rPr>
              <w:t>Grades 9-12</w:t>
            </w:r>
            <w:r w:rsidRPr="003A6B36">
              <w:rPr>
                <w:rFonts w:cstheme="minorHAnsi"/>
                <w:bCs/>
              </w:rPr>
              <w:t xml:space="preserve">: What They Mean and How to Teach Them </w:t>
            </w:r>
            <w:r w:rsidRPr="003A6B36">
              <w:rPr>
                <w:rFonts w:cstheme="minorHAnsi"/>
              </w:rPr>
              <w:t xml:space="preserve">by </w:t>
            </w:r>
            <w:hyperlink r:id="rId29" w:history="1">
              <w:r w:rsidRPr="003A6B36">
                <w:rPr>
                  <w:rStyle w:val="Hyperlink"/>
                  <w:rFonts w:asciiTheme="minorHAnsi" w:hAnsiTheme="minorHAnsi" w:cstheme="minorHAnsi"/>
                  <w:color w:val="auto"/>
                  <w:u w:val="none"/>
                </w:rPr>
                <w:t>James R. Burke</w:t>
              </w:r>
            </w:hyperlink>
            <w:r w:rsidRPr="003A6B36">
              <w:rPr>
                <w:rFonts w:cstheme="minorHAnsi"/>
              </w:rPr>
              <w:t xml:space="preserve"> </w:t>
            </w:r>
          </w:p>
          <w:p w:rsidR="00A7210F" w:rsidRPr="005D6889" w:rsidRDefault="00A7210F" w:rsidP="005D6889">
            <w:pPr>
              <w:rPr>
                <w:rFonts w:cstheme="minorHAnsi"/>
              </w:rPr>
            </w:pPr>
          </w:p>
        </w:tc>
      </w:tr>
      <w:tr w:rsidR="00F63881" w:rsidTr="00C0459B">
        <w:tc>
          <w:tcPr>
            <w:tcW w:w="2880" w:type="dxa"/>
          </w:tcPr>
          <w:p w:rsidR="00F63881" w:rsidRDefault="00F63881">
            <w:pPr>
              <w:rPr>
                <w:rFonts w:ascii="Arial" w:hAnsi="Arial" w:cs="Arial"/>
                <w:noProof/>
              </w:rPr>
            </w:pPr>
          </w:p>
          <w:p w:rsidR="00F63881" w:rsidRDefault="003A6B36" w:rsidP="003A6B36">
            <w:pPr>
              <w:jc w:val="center"/>
              <w:rPr>
                <w:rFonts w:ascii="Arial" w:hAnsi="Arial" w:cs="Arial"/>
                <w:noProof/>
              </w:rPr>
            </w:pPr>
            <w:r>
              <w:rPr>
                <w:rFonts w:ascii="Arial" w:hAnsi="Arial" w:cs="Arial"/>
                <w:noProof/>
              </w:rPr>
              <w:drawing>
                <wp:inline distT="0" distB="0" distL="0" distR="0" wp14:anchorId="31743631">
                  <wp:extent cx="859790" cy="1073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9790" cy="1073150"/>
                          </a:xfrm>
                          <a:prstGeom prst="rect">
                            <a:avLst/>
                          </a:prstGeom>
                          <a:noFill/>
                        </pic:spPr>
                      </pic:pic>
                    </a:graphicData>
                  </a:graphic>
                </wp:inline>
              </w:drawing>
            </w:r>
          </w:p>
          <w:p w:rsidR="003A6B36" w:rsidRPr="003A6B36" w:rsidRDefault="003A6B36" w:rsidP="003A6B36">
            <w:pPr>
              <w:jc w:val="center"/>
              <w:rPr>
                <w:b/>
              </w:rPr>
            </w:pPr>
            <w:r w:rsidRPr="003A6B36">
              <w:rPr>
                <w:b/>
              </w:rPr>
              <w:t>Grades</w:t>
            </w:r>
            <w:r>
              <w:rPr>
                <w:b/>
              </w:rPr>
              <w:t xml:space="preserve"> K-8</w:t>
            </w:r>
          </w:p>
          <w:p w:rsidR="00F63881" w:rsidRDefault="00F63881">
            <w:pPr>
              <w:rPr>
                <w:rFonts w:ascii="Arial" w:hAnsi="Arial" w:cs="Arial"/>
                <w:noProof/>
              </w:rPr>
            </w:pPr>
          </w:p>
        </w:tc>
        <w:tc>
          <w:tcPr>
            <w:tcW w:w="6930" w:type="dxa"/>
          </w:tcPr>
          <w:p w:rsidR="003A6B36" w:rsidRPr="003A6B36" w:rsidRDefault="003A6B36" w:rsidP="003A6B36">
            <w:pPr>
              <w:rPr>
                <w:rFonts w:cs="Arial"/>
                <w:b/>
                <w:bCs/>
                <w:color w:val="333333"/>
              </w:rPr>
            </w:pPr>
            <w:r w:rsidRPr="003A6B36">
              <w:rPr>
                <w:rFonts w:cs="Arial"/>
                <w:b/>
                <w:bCs/>
                <w:color w:val="333333"/>
              </w:rPr>
              <w:t xml:space="preserve">Strategies That Work, </w:t>
            </w:r>
            <w:r>
              <w:rPr>
                <w:rFonts w:cs="Arial"/>
                <w:b/>
                <w:bCs/>
                <w:color w:val="333333"/>
              </w:rPr>
              <w:t>3</w:t>
            </w:r>
            <w:r w:rsidRPr="003A6B36">
              <w:rPr>
                <w:rFonts w:cs="Arial"/>
                <w:b/>
                <w:bCs/>
                <w:color w:val="333333"/>
                <w:vertAlign w:val="superscript"/>
              </w:rPr>
              <w:t>RD</w:t>
            </w:r>
            <w:r w:rsidRPr="003A6B36">
              <w:rPr>
                <w:rFonts w:cs="Arial"/>
                <w:b/>
                <w:bCs/>
                <w:color w:val="333333"/>
              </w:rPr>
              <w:t xml:space="preserve">: Teaching Comprehension for Engagement, Understanding, and Building Knowledge </w:t>
            </w:r>
            <w:r w:rsidRPr="00817E32">
              <w:rPr>
                <w:rFonts w:cs="Arial"/>
                <w:b/>
              </w:rPr>
              <w:t xml:space="preserve">by </w:t>
            </w:r>
            <w:hyperlink r:id="rId31" w:history="1">
              <w:r w:rsidRPr="00817E32">
                <w:rPr>
                  <w:rStyle w:val="Hyperlink"/>
                  <w:rFonts w:asciiTheme="minorHAnsi" w:hAnsiTheme="minorHAnsi" w:cs="Arial"/>
                  <w:b/>
                  <w:color w:val="auto"/>
                  <w:u w:val="none"/>
                </w:rPr>
                <w:t>Stephanie Harvey</w:t>
              </w:r>
            </w:hyperlink>
            <w:r w:rsidRPr="00817E32">
              <w:rPr>
                <w:rFonts w:cs="Arial"/>
                <w:b/>
              </w:rPr>
              <w:t xml:space="preserve"> &amp; </w:t>
            </w:r>
            <w:hyperlink r:id="rId32" w:history="1">
              <w:r w:rsidRPr="00817E32">
                <w:rPr>
                  <w:rStyle w:val="Hyperlink"/>
                  <w:rFonts w:asciiTheme="minorHAnsi" w:hAnsiTheme="minorHAnsi" w:cs="Arial"/>
                  <w:b/>
                  <w:color w:val="auto"/>
                  <w:u w:val="none"/>
                </w:rPr>
                <w:t xml:space="preserve">Anne </w:t>
              </w:r>
              <w:proofErr w:type="spellStart"/>
              <w:r w:rsidRPr="00817E32">
                <w:rPr>
                  <w:rStyle w:val="Hyperlink"/>
                  <w:rFonts w:asciiTheme="minorHAnsi" w:hAnsiTheme="minorHAnsi" w:cs="Arial"/>
                  <w:b/>
                  <w:color w:val="auto"/>
                  <w:u w:val="none"/>
                </w:rPr>
                <w:t>Goudvis</w:t>
              </w:r>
              <w:proofErr w:type="spellEnd"/>
            </w:hyperlink>
            <w:r w:rsidRPr="003A6B36">
              <w:rPr>
                <w:rFonts w:cs="Arial"/>
              </w:rPr>
              <w:t xml:space="preserve">  </w:t>
            </w:r>
          </w:p>
          <w:p w:rsidR="003A6B36" w:rsidRDefault="003A6B36" w:rsidP="00BF26EA">
            <w:pPr>
              <w:rPr>
                <w:rFonts w:ascii="Arial" w:hAnsi="Arial" w:cs="Arial"/>
                <w:color w:val="333333"/>
                <w:sz w:val="21"/>
                <w:szCs w:val="21"/>
              </w:rPr>
            </w:pPr>
            <w:r>
              <w:rPr>
                <w:rFonts w:ascii="Arial" w:hAnsi="Arial" w:cs="Arial"/>
                <w:color w:val="333333"/>
                <w:sz w:val="21"/>
                <w:szCs w:val="21"/>
              </w:rPr>
              <w:t>…offers new perspectives on how to explicitly teach thinking strategies so that students become engaged, thoughtful, independent readers.</w:t>
            </w:r>
          </w:p>
          <w:p w:rsidR="00817E32" w:rsidRDefault="00817E32" w:rsidP="003A6B36">
            <w:pPr>
              <w:pStyle w:val="ListParagraph"/>
              <w:numPr>
                <w:ilvl w:val="0"/>
                <w:numId w:val="23"/>
              </w:numPr>
              <w:rPr>
                <w:rFonts w:ascii="Arial" w:hAnsi="Arial" w:cs="Arial"/>
                <w:color w:val="333333"/>
                <w:sz w:val="21"/>
                <w:szCs w:val="21"/>
              </w:rPr>
            </w:pPr>
            <w:r>
              <w:rPr>
                <w:rFonts w:ascii="Arial" w:hAnsi="Arial" w:cs="Arial"/>
                <w:color w:val="333333"/>
                <w:sz w:val="21"/>
                <w:szCs w:val="21"/>
              </w:rPr>
              <w:t>30</w:t>
            </w:r>
            <w:r w:rsidR="003A6B36" w:rsidRPr="003A6B36">
              <w:rPr>
                <w:rFonts w:ascii="Arial" w:hAnsi="Arial" w:cs="Arial"/>
                <w:color w:val="333333"/>
                <w:sz w:val="21"/>
                <w:szCs w:val="21"/>
              </w:rPr>
              <w:t xml:space="preserve"> new lessons and new and revised chapters </w:t>
            </w:r>
          </w:p>
          <w:p w:rsidR="00F63881" w:rsidRPr="00817E32" w:rsidRDefault="00817E32" w:rsidP="00817E32">
            <w:pPr>
              <w:pStyle w:val="ListParagraph"/>
              <w:numPr>
                <w:ilvl w:val="0"/>
                <w:numId w:val="23"/>
              </w:numPr>
              <w:rPr>
                <w:rFonts w:ascii="Arial" w:hAnsi="Arial" w:cs="Arial"/>
                <w:color w:val="333333"/>
                <w:sz w:val="21"/>
                <w:szCs w:val="21"/>
              </w:rPr>
            </w:pPr>
            <w:r>
              <w:rPr>
                <w:rFonts w:ascii="Arial" w:hAnsi="Arial" w:cs="Arial"/>
                <w:color w:val="333333"/>
                <w:sz w:val="21"/>
                <w:szCs w:val="21"/>
              </w:rPr>
              <w:t xml:space="preserve">How to </w:t>
            </w:r>
            <w:r w:rsidR="003A6B36" w:rsidRPr="003A6B36">
              <w:rPr>
                <w:rFonts w:ascii="Arial" w:hAnsi="Arial" w:cs="Arial"/>
                <w:color w:val="333333"/>
                <w:sz w:val="21"/>
                <w:szCs w:val="21"/>
              </w:rPr>
              <w:t xml:space="preserve">tackle close reading, close listening, text complexity, and critical thinking  </w:t>
            </w:r>
            <w:r w:rsidR="00F63881" w:rsidRPr="00817E32">
              <w:rPr>
                <w:rFonts w:cs="Arial"/>
                <w:vanish/>
                <w:color w:val="333333"/>
              </w:rPr>
              <w:t xml:space="preserve">… </w:t>
            </w:r>
            <w:hyperlink r:id="rId33" w:history="1">
              <w:r w:rsidR="00F63881" w:rsidRPr="00817E32">
                <w:rPr>
                  <w:rFonts w:cs="Arial"/>
                  <w:vanish/>
                  <w:color w:val="1155CC"/>
                </w:rPr>
                <w:t>more »</w:t>
              </w:r>
            </w:hyperlink>
          </w:p>
        </w:tc>
      </w:tr>
      <w:tr w:rsidR="006136A1" w:rsidTr="00C0459B">
        <w:tc>
          <w:tcPr>
            <w:tcW w:w="2880" w:type="dxa"/>
          </w:tcPr>
          <w:p w:rsidR="006136A1" w:rsidRDefault="006136A1">
            <w:pPr>
              <w:rPr>
                <w:noProof/>
              </w:rPr>
            </w:pPr>
          </w:p>
          <w:p w:rsidR="00817E32" w:rsidRDefault="00817E32" w:rsidP="00817E32">
            <w:pPr>
              <w:jc w:val="center"/>
              <w:rPr>
                <w:rFonts w:ascii="Arial" w:hAnsi="Arial" w:cs="Arial"/>
                <w:noProof/>
              </w:rPr>
            </w:pPr>
            <w:r>
              <w:rPr>
                <w:rFonts w:ascii="Arial" w:hAnsi="Arial" w:cs="Arial"/>
                <w:noProof/>
              </w:rPr>
              <w:drawing>
                <wp:inline distT="0" distB="0" distL="0" distR="0" wp14:anchorId="4903E5F4">
                  <wp:extent cx="859790" cy="1146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9790" cy="1146175"/>
                          </a:xfrm>
                          <a:prstGeom prst="rect">
                            <a:avLst/>
                          </a:prstGeom>
                          <a:noFill/>
                        </pic:spPr>
                      </pic:pic>
                    </a:graphicData>
                  </a:graphic>
                </wp:inline>
              </w:drawing>
            </w:r>
          </w:p>
          <w:p w:rsidR="00817E32" w:rsidRPr="00817E32" w:rsidRDefault="00817E32" w:rsidP="00817E32">
            <w:pPr>
              <w:jc w:val="center"/>
              <w:rPr>
                <w:rFonts w:cstheme="minorHAnsi"/>
                <w:b/>
                <w:noProof/>
              </w:rPr>
            </w:pPr>
            <w:r w:rsidRPr="00817E32">
              <w:rPr>
                <w:rFonts w:cstheme="minorHAnsi"/>
                <w:b/>
                <w:noProof/>
              </w:rPr>
              <w:t xml:space="preserve">Grades </w:t>
            </w:r>
            <w:r w:rsidR="00791532">
              <w:rPr>
                <w:rFonts w:cstheme="minorHAnsi"/>
                <w:b/>
                <w:noProof/>
              </w:rPr>
              <w:t>9-12</w:t>
            </w:r>
          </w:p>
          <w:p w:rsidR="00817E32" w:rsidRDefault="00817E32" w:rsidP="00817E32">
            <w:pPr>
              <w:jc w:val="center"/>
              <w:rPr>
                <w:rFonts w:ascii="Arial" w:hAnsi="Arial" w:cs="Arial"/>
                <w:noProof/>
              </w:rPr>
            </w:pPr>
          </w:p>
        </w:tc>
        <w:tc>
          <w:tcPr>
            <w:tcW w:w="6930" w:type="dxa"/>
          </w:tcPr>
          <w:p w:rsidR="00817E32" w:rsidRPr="00817E32" w:rsidRDefault="00817E32" w:rsidP="00817E32">
            <w:pPr>
              <w:rPr>
                <w:rFonts w:cstheme="minorHAnsi"/>
                <w:b/>
                <w:bCs/>
                <w:color w:val="000000"/>
              </w:rPr>
            </w:pPr>
            <w:r w:rsidRPr="00817E32">
              <w:rPr>
                <w:rFonts w:cstheme="minorHAnsi"/>
                <w:b/>
                <w:bCs/>
                <w:color w:val="000000"/>
              </w:rPr>
              <w:t>Teach Like a Champion 2.0: 62 Techniques that Put Students on the Path to College</w:t>
            </w:r>
            <w:r>
              <w:rPr>
                <w:rFonts w:cstheme="minorHAnsi"/>
                <w:b/>
                <w:bCs/>
                <w:color w:val="000000"/>
              </w:rPr>
              <w:t xml:space="preserve"> 2</w:t>
            </w:r>
            <w:r w:rsidRPr="00817E32">
              <w:rPr>
                <w:rFonts w:cstheme="minorHAnsi"/>
                <w:b/>
                <w:bCs/>
                <w:color w:val="000000"/>
                <w:vertAlign w:val="superscript"/>
              </w:rPr>
              <w:t>nd</w:t>
            </w:r>
            <w:r>
              <w:rPr>
                <w:rFonts w:cstheme="minorHAnsi"/>
                <w:b/>
                <w:bCs/>
                <w:color w:val="000000"/>
              </w:rPr>
              <w:t xml:space="preserve"> Ed.</w:t>
            </w:r>
            <w:r w:rsidRPr="00817E32">
              <w:rPr>
                <w:rFonts w:cstheme="minorHAnsi"/>
                <w:b/>
                <w:bCs/>
                <w:color w:val="000000"/>
              </w:rPr>
              <w:t xml:space="preserve"> </w:t>
            </w:r>
            <w:r w:rsidRPr="00817E32">
              <w:rPr>
                <w:rFonts w:cstheme="minorHAnsi"/>
                <w:b/>
              </w:rPr>
              <w:t xml:space="preserve">by </w:t>
            </w:r>
            <w:hyperlink r:id="rId35" w:history="1">
              <w:r w:rsidRPr="00817E32">
                <w:rPr>
                  <w:rStyle w:val="Hyperlink"/>
                  <w:rFonts w:asciiTheme="minorHAnsi" w:hAnsiTheme="minorHAnsi" w:cstheme="minorHAnsi"/>
                  <w:b/>
                  <w:color w:val="auto"/>
                  <w:u w:val="none"/>
                </w:rPr>
                <w:t xml:space="preserve">Doug </w:t>
              </w:r>
              <w:proofErr w:type="spellStart"/>
              <w:r w:rsidRPr="00817E32">
                <w:rPr>
                  <w:rStyle w:val="Hyperlink"/>
                  <w:rFonts w:asciiTheme="minorHAnsi" w:hAnsiTheme="minorHAnsi" w:cstheme="minorHAnsi"/>
                  <w:b/>
                  <w:color w:val="auto"/>
                  <w:u w:val="none"/>
                </w:rPr>
                <w:t>Lemov</w:t>
              </w:r>
              <w:proofErr w:type="spellEnd"/>
            </w:hyperlink>
            <w:r w:rsidRPr="00817E32">
              <w:rPr>
                <w:rFonts w:cstheme="minorHAnsi"/>
                <w:b/>
              </w:rPr>
              <w:t xml:space="preserve"> &amp; </w:t>
            </w:r>
            <w:hyperlink r:id="rId36" w:history="1">
              <w:r w:rsidRPr="00817E32">
                <w:rPr>
                  <w:rStyle w:val="Hyperlink"/>
                  <w:rFonts w:asciiTheme="minorHAnsi" w:hAnsiTheme="minorHAnsi" w:cstheme="minorHAnsi"/>
                  <w:b/>
                  <w:color w:val="auto"/>
                  <w:u w:val="none"/>
                </w:rPr>
                <w:t>Norman Atkins</w:t>
              </w:r>
            </w:hyperlink>
            <w:r w:rsidRPr="00817E32">
              <w:rPr>
                <w:rFonts w:cstheme="minorHAnsi"/>
              </w:rPr>
              <w:t xml:space="preserve">  </w:t>
            </w:r>
          </w:p>
          <w:p w:rsidR="00817E32" w:rsidRPr="00817E32" w:rsidRDefault="00817E32" w:rsidP="00817E32">
            <w:pPr>
              <w:jc w:val="center"/>
              <w:rPr>
                <w:rFonts w:ascii="Times New Roman" w:eastAsia="Times New Roman" w:hAnsi="Times New Roman" w:cs="Times New Roman"/>
                <w:sz w:val="24"/>
                <w:szCs w:val="24"/>
              </w:rPr>
            </w:pPr>
            <w:r w:rsidRPr="00817E32">
              <w:rPr>
                <w:rFonts w:ascii="Arial" w:eastAsia="Times New Roman" w:hAnsi="Arial" w:cs="Arial"/>
                <w:b/>
                <w:bCs/>
                <w:color w:val="333333"/>
                <w:sz w:val="21"/>
                <w:szCs w:val="21"/>
              </w:rPr>
              <w:t>One of the most influential teaching guides ever—updated!</w:t>
            </w:r>
          </w:p>
          <w:p w:rsidR="00817E32" w:rsidRDefault="00817E32" w:rsidP="00817E32">
            <w:pPr>
              <w:pStyle w:val="ListParagraph"/>
              <w:numPr>
                <w:ilvl w:val="0"/>
                <w:numId w:val="25"/>
              </w:numPr>
              <w:spacing w:after="210"/>
              <w:rPr>
                <w:rFonts w:ascii="Arial" w:eastAsia="Times New Roman" w:hAnsi="Arial" w:cs="Arial"/>
                <w:color w:val="333333"/>
                <w:sz w:val="21"/>
                <w:szCs w:val="21"/>
              </w:rPr>
            </w:pPr>
            <w:r>
              <w:rPr>
                <w:rFonts w:ascii="Arial" w:eastAsia="Times New Roman" w:hAnsi="Arial" w:cs="Arial"/>
                <w:color w:val="333333"/>
                <w:sz w:val="21"/>
                <w:szCs w:val="21"/>
              </w:rPr>
              <w:t>…</w:t>
            </w:r>
            <w:r w:rsidRPr="00817E32">
              <w:rPr>
                <w:rFonts w:ascii="Arial" w:eastAsia="Times New Roman" w:hAnsi="Arial" w:cs="Arial"/>
                <w:color w:val="333333"/>
                <w:sz w:val="21"/>
                <w:szCs w:val="21"/>
              </w:rPr>
              <w:t xml:space="preserve">a complete update to the international bestseller. </w:t>
            </w:r>
          </w:p>
          <w:p w:rsidR="00817E32" w:rsidRDefault="00817E32" w:rsidP="00994C4A">
            <w:pPr>
              <w:pStyle w:val="ListParagraph"/>
              <w:numPr>
                <w:ilvl w:val="0"/>
                <w:numId w:val="25"/>
              </w:numPr>
              <w:spacing w:after="210"/>
              <w:rPr>
                <w:rFonts w:ascii="Arial" w:eastAsia="Times New Roman" w:hAnsi="Arial" w:cs="Arial"/>
                <w:color w:val="333333"/>
                <w:sz w:val="21"/>
                <w:szCs w:val="21"/>
              </w:rPr>
            </w:pPr>
            <w:r w:rsidRPr="00817E32">
              <w:rPr>
                <w:rFonts w:ascii="Arial" w:eastAsia="Times New Roman" w:hAnsi="Arial" w:cs="Arial"/>
                <w:color w:val="333333"/>
                <w:sz w:val="21"/>
                <w:szCs w:val="21"/>
              </w:rPr>
              <w:t xml:space="preserve">a must-have for new and experienced </w:t>
            </w:r>
            <w:r w:rsidR="00791532">
              <w:rPr>
                <w:rFonts w:ascii="Arial" w:eastAsia="Times New Roman" w:hAnsi="Arial" w:cs="Arial"/>
                <w:color w:val="333333"/>
                <w:sz w:val="21"/>
                <w:szCs w:val="21"/>
              </w:rPr>
              <w:t xml:space="preserve">teachers and includes </w:t>
            </w:r>
            <w:r w:rsidRPr="00817E32">
              <w:rPr>
                <w:rFonts w:ascii="Arial" w:eastAsia="Times New Roman" w:hAnsi="Arial" w:cs="Arial"/>
                <w:color w:val="333333"/>
                <w:sz w:val="21"/>
                <w:szCs w:val="21"/>
              </w:rPr>
              <w:t>ideas for everything from classroom management to inspiring student engagement</w:t>
            </w:r>
          </w:p>
          <w:p w:rsidR="00791532" w:rsidRDefault="00817E32" w:rsidP="00791532">
            <w:pPr>
              <w:pStyle w:val="ListParagraph"/>
              <w:numPr>
                <w:ilvl w:val="0"/>
                <w:numId w:val="25"/>
              </w:numPr>
              <w:spacing w:after="210"/>
              <w:rPr>
                <w:rFonts w:ascii="Arial" w:eastAsia="Times New Roman" w:hAnsi="Arial" w:cs="Arial"/>
                <w:color w:val="333333"/>
                <w:sz w:val="21"/>
                <w:szCs w:val="21"/>
              </w:rPr>
            </w:pPr>
            <w:r>
              <w:rPr>
                <w:rFonts w:ascii="Arial" w:eastAsia="Times New Roman" w:hAnsi="Arial" w:cs="Arial"/>
                <w:color w:val="333333"/>
                <w:sz w:val="21"/>
                <w:szCs w:val="21"/>
              </w:rPr>
              <w:t>U</w:t>
            </w:r>
            <w:r w:rsidRPr="00817E32">
              <w:rPr>
                <w:rFonts w:ascii="Arial" w:eastAsia="Times New Roman" w:hAnsi="Arial" w:cs="Arial"/>
                <w:color w:val="333333"/>
                <w:sz w:val="21"/>
                <w:szCs w:val="21"/>
              </w:rPr>
              <w:t xml:space="preserve">pdated techniques and tools </w:t>
            </w:r>
            <w:r w:rsidR="00791532">
              <w:rPr>
                <w:rFonts w:ascii="Arial" w:eastAsia="Times New Roman" w:hAnsi="Arial" w:cs="Arial"/>
                <w:color w:val="333333"/>
                <w:sz w:val="21"/>
                <w:szCs w:val="21"/>
              </w:rPr>
              <w:t>including over</w:t>
            </w:r>
            <w:r w:rsidRPr="00791532">
              <w:rPr>
                <w:rFonts w:ascii="Arial" w:eastAsia="Times New Roman" w:hAnsi="Arial" w:cs="Arial"/>
                <w:color w:val="333333"/>
                <w:sz w:val="21"/>
                <w:szCs w:val="21"/>
              </w:rPr>
              <w:t xml:space="preserve"> 70 new video clips </w:t>
            </w:r>
          </w:p>
          <w:p w:rsidR="00817E32" w:rsidRPr="00791532" w:rsidRDefault="00791532" w:rsidP="00791532">
            <w:pPr>
              <w:pStyle w:val="ListParagraph"/>
              <w:numPr>
                <w:ilvl w:val="0"/>
                <w:numId w:val="25"/>
              </w:numPr>
              <w:spacing w:after="210"/>
              <w:rPr>
                <w:rFonts w:ascii="Arial" w:eastAsia="Times New Roman" w:hAnsi="Arial" w:cs="Arial"/>
                <w:color w:val="333333"/>
                <w:sz w:val="21"/>
                <w:szCs w:val="21"/>
              </w:rPr>
            </w:pPr>
            <w:r>
              <w:rPr>
                <w:rFonts w:ascii="Arial" w:eastAsia="Times New Roman" w:hAnsi="Arial" w:cs="Arial"/>
                <w:color w:val="333333"/>
                <w:sz w:val="21"/>
                <w:szCs w:val="21"/>
              </w:rPr>
              <w:t>F</w:t>
            </w:r>
            <w:r w:rsidR="00817E32" w:rsidRPr="00791532">
              <w:rPr>
                <w:rFonts w:ascii="Arial" w:eastAsia="Times New Roman" w:hAnsi="Arial" w:cs="Arial"/>
                <w:color w:val="333333"/>
                <w:sz w:val="21"/>
                <w:szCs w:val="21"/>
              </w:rPr>
              <w:t>or online access of this content, please visit my.teachlikeachampion.com</w:t>
            </w:r>
          </w:p>
        </w:tc>
      </w:tr>
      <w:tr w:rsidR="00480674" w:rsidTr="00C0459B">
        <w:tc>
          <w:tcPr>
            <w:tcW w:w="2880" w:type="dxa"/>
          </w:tcPr>
          <w:p w:rsidR="00480674" w:rsidRDefault="00480674">
            <w:pPr>
              <w:rPr>
                <w:noProof/>
              </w:rPr>
            </w:pPr>
          </w:p>
          <w:p w:rsidR="00480674" w:rsidRDefault="00791532" w:rsidP="00791532">
            <w:pPr>
              <w:jc w:val="center"/>
              <w:rPr>
                <w:noProof/>
              </w:rPr>
            </w:pPr>
            <w:r>
              <w:rPr>
                <w:noProof/>
              </w:rPr>
              <w:drawing>
                <wp:inline distT="0" distB="0" distL="0" distR="0" wp14:anchorId="478F1EED">
                  <wp:extent cx="865505" cy="11398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5505" cy="1139825"/>
                          </a:xfrm>
                          <a:prstGeom prst="rect">
                            <a:avLst/>
                          </a:prstGeom>
                          <a:noFill/>
                        </pic:spPr>
                      </pic:pic>
                    </a:graphicData>
                  </a:graphic>
                </wp:inline>
              </w:drawing>
            </w:r>
          </w:p>
          <w:p w:rsidR="00791532" w:rsidRPr="00791532" w:rsidRDefault="00791532" w:rsidP="00791532">
            <w:pPr>
              <w:jc w:val="center"/>
              <w:rPr>
                <w:b/>
                <w:noProof/>
              </w:rPr>
            </w:pPr>
            <w:r w:rsidRPr="00791532">
              <w:rPr>
                <w:b/>
                <w:noProof/>
              </w:rPr>
              <w:t xml:space="preserve">Grades </w:t>
            </w:r>
            <w:r>
              <w:rPr>
                <w:b/>
                <w:noProof/>
              </w:rPr>
              <w:t>K-12</w:t>
            </w:r>
          </w:p>
          <w:p w:rsidR="00791532" w:rsidRDefault="00791532" w:rsidP="00791532">
            <w:pPr>
              <w:jc w:val="center"/>
              <w:rPr>
                <w:noProof/>
              </w:rPr>
            </w:pPr>
          </w:p>
        </w:tc>
        <w:tc>
          <w:tcPr>
            <w:tcW w:w="6930" w:type="dxa"/>
          </w:tcPr>
          <w:p w:rsidR="00480674" w:rsidRPr="00791532" w:rsidRDefault="00480674" w:rsidP="00480674">
            <w:pPr>
              <w:rPr>
                <w:rFonts w:cstheme="minorHAnsi"/>
                <w:b/>
                <w:iCs/>
                <w:color w:val="000000"/>
              </w:rPr>
            </w:pPr>
            <w:r w:rsidRPr="00791532">
              <w:rPr>
                <w:rFonts w:cstheme="minorHAnsi"/>
                <w:b/>
                <w:iCs/>
                <w:color w:val="000000"/>
              </w:rPr>
              <w:t xml:space="preserve">Mechanically Inclined: </w:t>
            </w:r>
            <w:r w:rsidR="00791532">
              <w:rPr>
                <w:rFonts w:cstheme="minorHAnsi"/>
                <w:b/>
                <w:iCs/>
                <w:color w:val="000000"/>
              </w:rPr>
              <w:t>B</w:t>
            </w:r>
            <w:r w:rsidRPr="00791532">
              <w:rPr>
                <w:rFonts w:cstheme="minorHAnsi"/>
                <w:b/>
                <w:iCs/>
                <w:color w:val="000000"/>
              </w:rPr>
              <w:t xml:space="preserve">uilding </w:t>
            </w:r>
            <w:r w:rsidR="00791532">
              <w:rPr>
                <w:rFonts w:cstheme="minorHAnsi"/>
                <w:b/>
                <w:iCs/>
                <w:color w:val="000000"/>
              </w:rPr>
              <w:t>G</w:t>
            </w:r>
            <w:r w:rsidRPr="00791532">
              <w:rPr>
                <w:rFonts w:cstheme="minorHAnsi"/>
                <w:b/>
                <w:iCs/>
                <w:color w:val="000000"/>
              </w:rPr>
              <w:t xml:space="preserve">rammar, </w:t>
            </w:r>
            <w:r w:rsidR="00791532">
              <w:rPr>
                <w:rFonts w:cstheme="minorHAnsi"/>
                <w:b/>
                <w:iCs/>
                <w:color w:val="000000"/>
              </w:rPr>
              <w:t>U</w:t>
            </w:r>
            <w:r w:rsidRPr="00791532">
              <w:rPr>
                <w:rFonts w:cstheme="minorHAnsi"/>
                <w:b/>
                <w:iCs/>
                <w:color w:val="000000"/>
              </w:rPr>
              <w:t xml:space="preserve">sage, and </w:t>
            </w:r>
            <w:r w:rsidR="00791532">
              <w:rPr>
                <w:rFonts w:cstheme="minorHAnsi"/>
                <w:b/>
                <w:iCs/>
                <w:color w:val="000000"/>
              </w:rPr>
              <w:t>S</w:t>
            </w:r>
            <w:r w:rsidRPr="00791532">
              <w:rPr>
                <w:rFonts w:cstheme="minorHAnsi"/>
                <w:b/>
                <w:iCs/>
                <w:color w:val="000000"/>
              </w:rPr>
              <w:t xml:space="preserve">tyle into </w:t>
            </w:r>
            <w:r w:rsidR="00791532">
              <w:rPr>
                <w:rFonts w:cstheme="minorHAnsi"/>
                <w:b/>
                <w:iCs/>
                <w:color w:val="000000"/>
              </w:rPr>
              <w:t>W</w:t>
            </w:r>
            <w:r w:rsidRPr="00791532">
              <w:rPr>
                <w:rFonts w:cstheme="minorHAnsi"/>
                <w:b/>
                <w:iCs/>
                <w:color w:val="000000"/>
              </w:rPr>
              <w:t xml:space="preserve">riter's </w:t>
            </w:r>
            <w:r w:rsidR="00791532">
              <w:rPr>
                <w:rFonts w:cstheme="minorHAnsi"/>
                <w:b/>
                <w:iCs/>
                <w:color w:val="000000"/>
              </w:rPr>
              <w:t>W</w:t>
            </w:r>
            <w:r w:rsidRPr="00791532">
              <w:rPr>
                <w:rFonts w:cstheme="minorHAnsi"/>
                <w:b/>
                <w:iCs/>
                <w:color w:val="000000"/>
              </w:rPr>
              <w:t xml:space="preserve">orkshop </w:t>
            </w:r>
            <w:r w:rsidR="00791532">
              <w:rPr>
                <w:rFonts w:cstheme="minorHAnsi"/>
                <w:b/>
                <w:iCs/>
                <w:color w:val="000000"/>
              </w:rPr>
              <w:t xml:space="preserve">REVISED Ed. </w:t>
            </w:r>
            <w:r w:rsidRPr="00791532">
              <w:rPr>
                <w:rFonts w:cstheme="minorHAnsi"/>
                <w:b/>
                <w:iCs/>
                <w:color w:val="000000"/>
              </w:rPr>
              <w:t xml:space="preserve">by Jeff Anderson </w:t>
            </w:r>
            <w:r w:rsidR="00791532">
              <w:rPr>
                <w:rFonts w:cstheme="minorHAnsi"/>
                <w:b/>
                <w:iCs/>
                <w:color w:val="000000"/>
              </w:rPr>
              <w:t xml:space="preserve">&amp; Vicki </w:t>
            </w:r>
            <w:proofErr w:type="spellStart"/>
            <w:r w:rsidR="00791532">
              <w:rPr>
                <w:rFonts w:cstheme="minorHAnsi"/>
                <w:b/>
                <w:iCs/>
                <w:color w:val="000000"/>
              </w:rPr>
              <w:t>Spandel</w:t>
            </w:r>
            <w:proofErr w:type="spellEnd"/>
          </w:p>
          <w:p w:rsidR="00791532" w:rsidRDefault="00791532" w:rsidP="00791532">
            <w:pPr>
              <w:pStyle w:val="ListParagraph"/>
              <w:numPr>
                <w:ilvl w:val="0"/>
                <w:numId w:val="26"/>
              </w:numPr>
              <w:rPr>
                <w:rFonts w:cstheme="minorHAnsi"/>
                <w:iCs/>
                <w:color w:val="000000"/>
              </w:rPr>
            </w:pPr>
            <w:r>
              <w:rPr>
                <w:rFonts w:cstheme="minorHAnsi"/>
                <w:iCs/>
                <w:color w:val="000000"/>
              </w:rPr>
              <w:t>…</w:t>
            </w:r>
            <w:r w:rsidR="00480674" w:rsidRPr="00791532">
              <w:rPr>
                <w:rFonts w:cstheme="minorHAnsi"/>
                <w:iCs/>
                <w:color w:val="000000"/>
              </w:rPr>
              <w:t>connects theory about using grammar in context with practical instructional strategies</w:t>
            </w:r>
          </w:p>
          <w:p w:rsidR="00791532" w:rsidRDefault="00791532" w:rsidP="00791532">
            <w:pPr>
              <w:pStyle w:val="ListParagraph"/>
              <w:numPr>
                <w:ilvl w:val="0"/>
                <w:numId w:val="26"/>
              </w:numPr>
              <w:rPr>
                <w:rFonts w:cstheme="minorHAnsi"/>
                <w:iCs/>
                <w:color w:val="000000"/>
              </w:rPr>
            </w:pPr>
            <w:r>
              <w:rPr>
                <w:rFonts w:cstheme="minorHAnsi"/>
                <w:iCs/>
                <w:color w:val="000000"/>
              </w:rPr>
              <w:t>E</w:t>
            </w:r>
            <w:r w:rsidR="00480674" w:rsidRPr="00791532">
              <w:rPr>
                <w:rFonts w:cstheme="minorHAnsi"/>
                <w:iCs/>
                <w:color w:val="000000"/>
              </w:rPr>
              <w:t xml:space="preserve">xplains why kids often don't understand or apply grammar and mechanics correctly, focuses on attending to the “high payoff,” or most common errors in student writing, </w:t>
            </w:r>
          </w:p>
          <w:p w:rsidR="00480674" w:rsidRPr="00131AB2" w:rsidRDefault="00480674" w:rsidP="00131AB2">
            <w:pPr>
              <w:pStyle w:val="ListParagraph"/>
              <w:numPr>
                <w:ilvl w:val="0"/>
                <w:numId w:val="26"/>
              </w:numPr>
              <w:rPr>
                <w:rFonts w:cstheme="minorHAnsi"/>
                <w:iCs/>
                <w:color w:val="000000"/>
              </w:rPr>
            </w:pPr>
            <w:r w:rsidRPr="00131AB2">
              <w:rPr>
                <w:rFonts w:cstheme="minorHAnsi"/>
                <w:iCs/>
                <w:color w:val="000000"/>
              </w:rPr>
              <w:t xml:space="preserve">contains a series of over thirty detailed lessons, and an appendix of helpful forms and instructional tools. </w:t>
            </w:r>
          </w:p>
          <w:p w:rsidR="00480674" w:rsidRPr="00480674" w:rsidRDefault="00480674" w:rsidP="00BF26EA">
            <w:pPr>
              <w:rPr>
                <w:rFonts w:cstheme="minorHAnsi"/>
                <w:iCs/>
                <w:color w:val="000000"/>
              </w:rPr>
            </w:pPr>
          </w:p>
        </w:tc>
      </w:tr>
      <w:tr w:rsidR="00480674" w:rsidTr="00C0459B">
        <w:tc>
          <w:tcPr>
            <w:tcW w:w="2880" w:type="dxa"/>
          </w:tcPr>
          <w:p w:rsidR="00480674" w:rsidRDefault="00480674">
            <w:pPr>
              <w:rPr>
                <w:noProof/>
              </w:rPr>
            </w:pPr>
          </w:p>
          <w:p w:rsidR="00131AB2" w:rsidRDefault="00131AB2" w:rsidP="00131AB2">
            <w:pPr>
              <w:jc w:val="center"/>
              <w:rPr>
                <w:noProof/>
              </w:rPr>
            </w:pPr>
            <w:r>
              <w:rPr>
                <w:noProof/>
              </w:rPr>
              <w:drawing>
                <wp:inline distT="0" distB="0" distL="0" distR="0" wp14:anchorId="714B6B55" wp14:editId="75619EC7">
                  <wp:extent cx="901700" cy="111589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9583" cy="1125648"/>
                          </a:xfrm>
                          <a:prstGeom prst="rect">
                            <a:avLst/>
                          </a:prstGeom>
                          <a:noFill/>
                        </pic:spPr>
                      </pic:pic>
                    </a:graphicData>
                  </a:graphic>
                </wp:inline>
              </w:drawing>
            </w:r>
          </w:p>
          <w:p w:rsidR="00131AB2" w:rsidRPr="00791532" w:rsidRDefault="00131AB2" w:rsidP="00131AB2">
            <w:pPr>
              <w:jc w:val="center"/>
              <w:rPr>
                <w:b/>
                <w:noProof/>
              </w:rPr>
            </w:pPr>
            <w:r w:rsidRPr="00791532">
              <w:rPr>
                <w:b/>
                <w:noProof/>
              </w:rPr>
              <w:t xml:space="preserve">Grades </w:t>
            </w:r>
            <w:r>
              <w:rPr>
                <w:b/>
                <w:noProof/>
              </w:rPr>
              <w:t>K-8</w:t>
            </w:r>
          </w:p>
          <w:p w:rsidR="00480674" w:rsidRDefault="00480674" w:rsidP="00131AB2">
            <w:pPr>
              <w:jc w:val="center"/>
              <w:rPr>
                <w:noProof/>
              </w:rPr>
            </w:pPr>
          </w:p>
          <w:p w:rsidR="00480674" w:rsidRDefault="00480674">
            <w:pPr>
              <w:rPr>
                <w:noProof/>
              </w:rPr>
            </w:pPr>
            <w:r>
              <w:rPr>
                <w:noProof/>
              </w:rPr>
              <w:t xml:space="preserve"> </w:t>
            </w:r>
          </w:p>
        </w:tc>
        <w:tc>
          <w:tcPr>
            <w:tcW w:w="6930" w:type="dxa"/>
          </w:tcPr>
          <w:p w:rsidR="00480674" w:rsidRPr="00131AB2" w:rsidRDefault="00480674" w:rsidP="00480674">
            <w:pPr>
              <w:rPr>
                <w:rFonts w:cstheme="minorHAnsi"/>
                <w:b/>
                <w:iCs/>
                <w:color w:val="000000"/>
              </w:rPr>
            </w:pPr>
            <w:r w:rsidRPr="00131AB2">
              <w:rPr>
                <w:rFonts w:cstheme="minorHAnsi"/>
                <w:b/>
                <w:iCs/>
                <w:color w:val="000000"/>
              </w:rPr>
              <w:t xml:space="preserve">Rigorous Reading: 5 Access Points for Comprehending Complex Texts by Nancy Frey and Douglas Fisher </w:t>
            </w:r>
          </w:p>
          <w:p w:rsidR="00480674" w:rsidRPr="00131AB2" w:rsidRDefault="00480674" w:rsidP="00131AB2">
            <w:pPr>
              <w:jc w:val="center"/>
              <w:rPr>
                <w:rFonts w:cstheme="minorHAnsi"/>
                <w:iCs/>
                <w:color w:val="000000"/>
              </w:rPr>
            </w:pPr>
            <w:r w:rsidRPr="00131AB2">
              <w:rPr>
                <w:rFonts w:cstheme="minorHAnsi"/>
                <w:b/>
                <w:bCs/>
                <w:iCs/>
                <w:color w:val="000000"/>
              </w:rPr>
              <w:t>What it really</w:t>
            </w:r>
            <w:r w:rsidRPr="00131AB2">
              <w:rPr>
                <w:rFonts w:cstheme="minorHAnsi"/>
                <w:iCs/>
                <w:color w:val="000000"/>
              </w:rPr>
              <w:t xml:space="preserve"> </w:t>
            </w:r>
            <w:r w:rsidRPr="00131AB2">
              <w:rPr>
                <w:rFonts w:cstheme="minorHAnsi"/>
                <w:b/>
                <w:bCs/>
                <w:iCs/>
                <w:color w:val="000000"/>
              </w:rPr>
              <w:t>means to “read closely.”</w:t>
            </w:r>
          </w:p>
          <w:p w:rsidR="00131AB2" w:rsidRDefault="00480674" w:rsidP="00131AB2">
            <w:pPr>
              <w:rPr>
                <w:rFonts w:cstheme="minorHAnsi"/>
                <w:iCs/>
                <w:color w:val="000000"/>
              </w:rPr>
            </w:pPr>
            <w:r w:rsidRPr="00131AB2">
              <w:rPr>
                <w:rFonts w:cstheme="minorHAnsi"/>
                <w:iCs/>
                <w:color w:val="000000"/>
              </w:rPr>
              <w:t>Call it close reading, call it deep reading, call it analytic reading—The point is, it’s a level of understanding that students of any age can achieve</w:t>
            </w:r>
            <w:r w:rsidRPr="00131AB2">
              <w:rPr>
                <w:rFonts w:cstheme="minorHAnsi"/>
                <w:i/>
                <w:iCs/>
                <w:color w:val="000000"/>
              </w:rPr>
              <w:t xml:space="preserve"> with the right kind of instruction</w:t>
            </w:r>
            <w:r w:rsidRPr="00131AB2">
              <w:rPr>
                <w:rFonts w:cstheme="minorHAnsi"/>
                <w:iCs/>
                <w:color w:val="000000"/>
              </w:rPr>
              <w:t xml:space="preserve">. </w:t>
            </w:r>
          </w:p>
          <w:p w:rsidR="00131AB2" w:rsidRDefault="00131AB2" w:rsidP="00480674">
            <w:pPr>
              <w:pStyle w:val="ListParagraph"/>
              <w:numPr>
                <w:ilvl w:val="0"/>
                <w:numId w:val="28"/>
              </w:numPr>
              <w:rPr>
                <w:rFonts w:cstheme="minorHAnsi"/>
                <w:iCs/>
                <w:color w:val="000000"/>
              </w:rPr>
            </w:pPr>
            <w:r>
              <w:rPr>
                <w:rFonts w:cstheme="minorHAnsi"/>
                <w:iCs/>
                <w:color w:val="000000"/>
              </w:rPr>
              <w:t xml:space="preserve">This resource </w:t>
            </w:r>
            <w:r w:rsidR="00480674" w:rsidRPr="00131AB2">
              <w:rPr>
                <w:rFonts w:cstheme="minorHAnsi"/>
                <w:iCs/>
                <w:color w:val="000000"/>
              </w:rPr>
              <w:t>articulate</w:t>
            </w:r>
            <w:r>
              <w:rPr>
                <w:rFonts w:cstheme="minorHAnsi"/>
                <w:iCs/>
                <w:color w:val="000000"/>
              </w:rPr>
              <w:t>s</w:t>
            </w:r>
            <w:r w:rsidR="00480674" w:rsidRPr="00131AB2">
              <w:rPr>
                <w:rFonts w:cstheme="minorHAnsi"/>
                <w:iCs/>
                <w:color w:val="000000"/>
              </w:rPr>
              <w:t xml:space="preserve"> an instructional plan </w:t>
            </w:r>
            <w:r>
              <w:rPr>
                <w:rFonts w:cstheme="minorHAnsi"/>
                <w:iCs/>
                <w:color w:val="000000"/>
              </w:rPr>
              <w:t xml:space="preserve">“The 5 Access Points Toward Proficiency” </w:t>
            </w:r>
            <w:r w:rsidR="00480674" w:rsidRPr="00131AB2">
              <w:rPr>
                <w:rFonts w:cstheme="minorHAnsi"/>
                <w:iCs/>
                <w:color w:val="000000"/>
              </w:rPr>
              <w:t>so clearly, and so squarely built on research, that teachers, schools, and districts need look no further.</w:t>
            </w:r>
          </w:p>
          <w:p w:rsidR="00480674" w:rsidRPr="00131AB2" w:rsidRDefault="00480674" w:rsidP="00480674">
            <w:pPr>
              <w:pStyle w:val="ListParagraph"/>
              <w:numPr>
                <w:ilvl w:val="0"/>
                <w:numId w:val="28"/>
              </w:numPr>
              <w:rPr>
                <w:rFonts w:cstheme="minorHAnsi"/>
                <w:iCs/>
                <w:color w:val="000000"/>
              </w:rPr>
            </w:pPr>
            <w:r w:rsidRPr="00131AB2">
              <w:rPr>
                <w:rFonts w:cstheme="minorHAnsi"/>
                <w:iCs/>
                <w:color w:val="000000"/>
              </w:rPr>
              <w:t>Also included are illustrative classroom video clips available via QR codes along with an online Facilitator’s Guide with PowerPoints</w:t>
            </w:r>
            <w:r w:rsidRPr="00131AB2">
              <w:rPr>
                <w:rFonts w:cstheme="minorHAnsi"/>
                <w:b/>
                <w:i/>
                <w:iCs/>
                <w:color w:val="000000"/>
              </w:rPr>
              <w:t xml:space="preserve"> </w:t>
            </w:r>
          </w:p>
          <w:p w:rsidR="00480674" w:rsidRPr="00480674" w:rsidRDefault="00480674" w:rsidP="00480674">
            <w:pPr>
              <w:rPr>
                <w:rFonts w:cstheme="minorHAnsi"/>
                <w:b/>
                <w:i/>
                <w:iCs/>
                <w:color w:val="000000"/>
              </w:rPr>
            </w:pPr>
          </w:p>
        </w:tc>
      </w:tr>
      <w:tr w:rsidR="00480674" w:rsidTr="00C0459B">
        <w:tc>
          <w:tcPr>
            <w:tcW w:w="2880" w:type="dxa"/>
          </w:tcPr>
          <w:p w:rsidR="00480674" w:rsidRDefault="00480674">
            <w:pPr>
              <w:rPr>
                <w:noProof/>
              </w:rPr>
            </w:pPr>
          </w:p>
          <w:p w:rsidR="00480674" w:rsidRDefault="00131AB2" w:rsidP="00131AB2">
            <w:pPr>
              <w:jc w:val="center"/>
              <w:rPr>
                <w:noProof/>
              </w:rPr>
            </w:pPr>
            <w:r>
              <w:rPr>
                <w:noProof/>
              </w:rPr>
              <w:drawing>
                <wp:inline distT="0" distB="0" distL="0" distR="0" wp14:anchorId="005B8A12">
                  <wp:extent cx="1030605" cy="12680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0605" cy="1268095"/>
                          </a:xfrm>
                          <a:prstGeom prst="rect">
                            <a:avLst/>
                          </a:prstGeom>
                          <a:noFill/>
                        </pic:spPr>
                      </pic:pic>
                    </a:graphicData>
                  </a:graphic>
                </wp:inline>
              </w:drawing>
            </w:r>
          </w:p>
          <w:p w:rsidR="00131AB2" w:rsidRPr="00131AB2" w:rsidRDefault="00131AB2" w:rsidP="00131AB2">
            <w:pPr>
              <w:jc w:val="center"/>
              <w:rPr>
                <w:b/>
                <w:noProof/>
              </w:rPr>
            </w:pPr>
            <w:r w:rsidRPr="00131AB2">
              <w:rPr>
                <w:b/>
                <w:noProof/>
              </w:rPr>
              <w:t>Grades K-</w:t>
            </w:r>
            <w:r>
              <w:rPr>
                <w:b/>
                <w:noProof/>
              </w:rPr>
              <w:t>12</w:t>
            </w:r>
          </w:p>
          <w:p w:rsidR="00131AB2" w:rsidRDefault="00131AB2" w:rsidP="00131AB2">
            <w:pPr>
              <w:jc w:val="center"/>
              <w:rPr>
                <w:noProof/>
              </w:rPr>
            </w:pPr>
          </w:p>
        </w:tc>
        <w:tc>
          <w:tcPr>
            <w:tcW w:w="6930" w:type="dxa"/>
          </w:tcPr>
          <w:p w:rsidR="00480674" w:rsidRPr="00131AB2" w:rsidRDefault="00480674" w:rsidP="00480674">
            <w:pPr>
              <w:rPr>
                <w:rFonts w:cstheme="minorHAnsi"/>
                <w:b/>
                <w:iCs/>
                <w:color w:val="000000"/>
              </w:rPr>
            </w:pPr>
            <w:r w:rsidRPr="00131AB2">
              <w:rPr>
                <w:rFonts w:cstheme="minorHAnsi"/>
                <w:b/>
                <w:iCs/>
                <w:color w:val="000000"/>
              </w:rPr>
              <w:t xml:space="preserve">Text Complexity: Stretching Readers </w:t>
            </w:r>
            <w:r w:rsidR="00131AB2" w:rsidRPr="00131AB2">
              <w:rPr>
                <w:rFonts w:cstheme="minorHAnsi"/>
                <w:b/>
                <w:iCs/>
                <w:color w:val="000000"/>
              </w:rPr>
              <w:t>w</w:t>
            </w:r>
            <w:r w:rsidRPr="00131AB2">
              <w:rPr>
                <w:rFonts w:cstheme="minorHAnsi"/>
                <w:b/>
                <w:iCs/>
                <w:color w:val="000000"/>
              </w:rPr>
              <w:t xml:space="preserve">ith Texts and Tasks </w:t>
            </w:r>
            <w:r w:rsidR="00131AB2" w:rsidRPr="00131AB2">
              <w:rPr>
                <w:rFonts w:cstheme="minorHAnsi"/>
                <w:b/>
                <w:iCs/>
                <w:color w:val="000000"/>
              </w:rPr>
              <w:t>2</w:t>
            </w:r>
            <w:r w:rsidR="00131AB2" w:rsidRPr="00131AB2">
              <w:rPr>
                <w:rFonts w:cstheme="minorHAnsi"/>
                <w:b/>
                <w:iCs/>
                <w:color w:val="000000"/>
                <w:vertAlign w:val="superscript"/>
              </w:rPr>
              <w:t>nd</w:t>
            </w:r>
            <w:r w:rsidR="00131AB2" w:rsidRPr="00131AB2">
              <w:rPr>
                <w:rFonts w:cstheme="minorHAnsi"/>
                <w:b/>
                <w:iCs/>
                <w:color w:val="000000"/>
              </w:rPr>
              <w:t xml:space="preserve"> </w:t>
            </w:r>
            <w:r w:rsidRPr="00131AB2">
              <w:rPr>
                <w:rFonts w:cstheme="minorHAnsi"/>
                <w:b/>
                <w:iCs/>
                <w:color w:val="000000"/>
              </w:rPr>
              <w:t>Ed</w:t>
            </w:r>
            <w:r w:rsidR="00131AB2" w:rsidRPr="00131AB2">
              <w:rPr>
                <w:rFonts w:cstheme="minorHAnsi"/>
                <w:b/>
                <w:iCs/>
                <w:color w:val="000000"/>
              </w:rPr>
              <w:t>.</w:t>
            </w:r>
            <w:r w:rsidRPr="00131AB2">
              <w:rPr>
                <w:rFonts w:cstheme="minorHAnsi"/>
                <w:b/>
                <w:iCs/>
                <w:color w:val="000000"/>
              </w:rPr>
              <w:t xml:space="preserve"> by N. Frey, D. Fisher </w:t>
            </w:r>
            <w:r w:rsidR="00131AB2" w:rsidRPr="00131AB2">
              <w:rPr>
                <w:rFonts w:cstheme="minorHAnsi"/>
                <w:b/>
                <w:iCs/>
                <w:color w:val="000000"/>
              </w:rPr>
              <w:t xml:space="preserve">&amp; </w:t>
            </w:r>
            <w:r w:rsidRPr="00131AB2">
              <w:rPr>
                <w:rFonts w:cstheme="minorHAnsi"/>
                <w:b/>
                <w:iCs/>
                <w:color w:val="000000"/>
              </w:rPr>
              <w:t xml:space="preserve">D. Lapp </w:t>
            </w:r>
          </w:p>
          <w:p w:rsidR="00131AB2" w:rsidRPr="00131AB2" w:rsidRDefault="00480674" w:rsidP="00131AB2">
            <w:pPr>
              <w:rPr>
                <w:rFonts w:cstheme="minorHAnsi"/>
                <w:iCs/>
                <w:color w:val="000000"/>
              </w:rPr>
            </w:pPr>
            <w:r w:rsidRPr="00480674">
              <w:rPr>
                <w:rFonts w:cstheme="minorHAnsi"/>
                <w:i/>
                <w:iCs/>
                <w:color w:val="000000"/>
              </w:rPr>
              <w:t>“There is a big difference between assigning complex texts and teaching complex texts</w:t>
            </w:r>
            <w:proofErr w:type="gramStart"/>
            <w:r w:rsidRPr="00480674">
              <w:rPr>
                <w:rFonts w:cstheme="minorHAnsi"/>
                <w:i/>
                <w:iCs/>
                <w:color w:val="000000"/>
              </w:rPr>
              <w:t>…”</w:t>
            </w:r>
            <w:r w:rsidRPr="00480674">
              <w:rPr>
                <w:rFonts w:cstheme="minorHAnsi"/>
                <w:iCs/>
                <w:color w:val="000000"/>
              </w:rPr>
              <w:t>---</w:t>
            </w:r>
            <w:proofErr w:type="gramEnd"/>
            <w:r w:rsidRPr="00480674">
              <w:rPr>
                <w:rFonts w:cstheme="minorHAnsi"/>
                <w:iCs/>
                <w:color w:val="000000"/>
              </w:rPr>
              <w:t>Doug, Fisher, Nancy Frey, and Dianne Lapp</w:t>
            </w:r>
            <w:r w:rsidRPr="00480674">
              <w:rPr>
                <w:rFonts w:cstheme="minorHAnsi"/>
                <w:iCs/>
                <w:color w:val="000000"/>
              </w:rPr>
              <w:br/>
            </w:r>
            <w:r w:rsidR="00131AB2">
              <w:rPr>
                <w:rFonts w:cstheme="minorHAnsi"/>
                <w:iCs/>
                <w:color w:val="000000"/>
              </w:rPr>
              <w:t>N</w:t>
            </w:r>
            <w:r w:rsidR="00131AB2" w:rsidRPr="00131AB2">
              <w:rPr>
                <w:rFonts w:cstheme="minorHAnsi"/>
                <w:iCs/>
                <w:color w:val="000000"/>
              </w:rPr>
              <w:t>o matter what discipline you teach, learn how to use complexity as a dynamic, powerful tool for sliding the right text in front of your students’ at just the right time.</w:t>
            </w:r>
          </w:p>
          <w:p w:rsidR="00131AB2" w:rsidRPr="00131AB2" w:rsidRDefault="00131AB2" w:rsidP="00131AB2">
            <w:pPr>
              <w:rPr>
                <w:rFonts w:cstheme="minorHAnsi"/>
                <w:iCs/>
                <w:color w:val="000000"/>
              </w:rPr>
            </w:pPr>
            <w:r w:rsidRPr="00131AB2">
              <w:rPr>
                <w:rFonts w:cstheme="minorHAnsi"/>
                <w:iCs/>
                <w:color w:val="000000"/>
              </w:rPr>
              <w:t>Updates to this new edition include</w:t>
            </w:r>
          </w:p>
          <w:p w:rsidR="00131AB2" w:rsidRPr="00131AB2" w:rsidRDefault="00131AB2" w:rsidP="00131AB2">
            <w:pPr>
              <w:numPr>
                <w:ilvl w:val="0"/>
                <w:numId w:val="29"/>
              </w:numPr>
              <w:rPr>
                <w:rFonts w:cstheme="minorHAnsi"/>
                <w:iCs/>
                <w:color w:val="000000"/>
              </w:rPr>
            </w:pPr>
            <w:r w:rsidRPr="00131AB2">
              <w:rPr>
                <w:rFonts w:cstheme="minorHAnsi"/>
                <w:iCs/>
                <w:color w:val="000000"/>
              </w:rPr>
              <w:t>How-</w:t>
            </w:r>
            <w:proofErr w:type="spellStart"/>
            <w:r w:rsidRPr="00131AB2">
              <w:rPr>
                <w:rFonts w:cstheme="minorHAnsi"/>
                <w:iCs/>
                <w:color w:val="000000"/>
              </w:rPr>
              <w:t>to’s</w:t>
            </w:r>
            <w:proofErr w:type="spellEnd"/>
            <w:r w:rsidRPr="00131AB2">
              <w:rPr>
                <w:rFonts w:cstheme="minorHAnsi"/>
                <w:iCs/>
                <w:color w:val="000000"/>
              </w:rPr>
              <w:t xml:space="preserve"> for measuring countable features of any written work</w:t>
            </w:r>
          </w:p>
          <w:p w:rsidR="00131AB2" w:rsidRPr="00131AB2" w:rsidRDefault="00131AB2" w:rsidP="00131AB2">
            <w:pPr>
              <w:numPr>
                <w:ilvl w:val="0"/>
                <w:numId w:val="29"/>
              </w:numPr>
              <w:rPr>
                <w:rFonts w:cstheme="minorHAnsi"/>
                <w:iCs/>
                <w:color w:val="000000"/>
              </w:rPr>
            </w:pPr>
            <w:r w:rsidRPr="00131AB2">
              <w:rPr>
                <w:rFonts w:cstheme="minorHAnsi"/>
                <w:iCs/>
                <w:color w:val="000000"/>
              </w:rPr>
              <w:t>A rubric for analyzing the complexity of both literary and informational texts</w:t>
            </w:r>
          </w:p>
          <w:p w:rsidR="00131AB2" w:rsidRPr="00131AB2" w:rsidRDefault="00131AB2" w:rsidP="00131AB2">
            <w:pPr>
              <w:numPr>
                <w:ilvl w:val="0"/>
                <w:numId w:val="29"/>
              </w:numPr>
              <w:rPr>
                <w:rFonts w:cstheme="minorHAnsi"/>
                <w:iCs/>
                <w:color w:val="000000"/>
              </w:rPr>
            </w:pPr>
            <w:r w:rsidRPr="00131AB2">
              <w:rPr>
                <w:rFonts w:cstheme="minorHAnsi"/>
                <w:iCs/>
                <w:color w:val="000000"/>
              </w:rPr>
              <w:t>Classroom scenarios that show the difference between a healthy struggle and frustration</w:t>
            </w:r>
          </w:p>
          <w:p w:rsidR="00131AB2" w:rsidRPr="00131AB2" w:rsidRDefault="00131AB2" w:rsidP="00131AB2">
            <w:pPr>
              <w:numPr>
                <w:ilvl w:val="0"/>
                <w:numId w:val="29"/>
              </w:numPr>
              <w:rPr>
                <w:rFonts w:cstheme="minorHAnsi"/>
                <w:iCs/>
                <w:color w:val="000000"/>
              </w:rPr>
            </w:pPr>
            <w:r w:rsidRPr="00131AB2">
              <w:rPr>
                <w:rFonts w:cstheme="minorHAnsi"/>
                <w:iCs/>
                <w:color w:val="000000"/>
              </w:rPr>
              <w:t>The authors’ latest thinking on teacher modeling, close reading, scaffolded small group reading, and independent reading</w:t>
            </w:r>
          </w:p>
          <w:p w:rsidR="00480674" w:rsidRDefault="00480674" w:rsidP="00480674">
            <w:pPr>
              <w:rPr>
                <w:rFonts w:cstheme="minorHAnsi"/>
                <w:iCs/>
                <w:color w:val="000000"/>
              </w:rPr>
            </w:pPr>
          </w:p>
          <w:p w:rsidR="00131AB2" w:rsidRDefault="00131AB2" w:rsidP="00480674">
            <w:pPr>
              <w:rPr>
                <w:rFonts w:cstheme="minorHAnsi"/>
                <w:iCs/>
                <w:color w:val="000000"/>
              </w:rPr>
            </w:pPr>
          </w:p>
          <w:p w:rsidR="00131AB2" w:rsidRPr="00480674" w:rsidRDefault="00131AB2" w:rsidP="00480674">
            <w:pPr>
              <w:rPr>
                <w:rFonts w:cstheme="minorHAnsi"/>
                <w:iCs/>
                <w:color w:val="000000"/>
              </w:rPr>
            </w:pPr>
          </w:p>
        </w:tc>
      </w:tr>
      <w:tr w:rsidR="00480674" w:rsidTr="00C0459B">
        <w:tc>
          <w:tcPr>
            <w:tcW w:w="2880" w:type="dxa"/>
          </w:tcPr>
          <w:p w:rsidR="00480674" w:rsidRDefault="00480674">
            <w:pPr>
              <w:rPr>
                <w:noProof/>
              </w:rPr>
            </w:pPr>
          </w:p>
          <w:p w:rsidR="00B02604" w:rsidRDefault="00B02604" w:rsidP="00B02604">
            <w:pPr>
              <w:jc w:val="center"/>
              <w:rPr>
                <w:noProof/>
              </w:rPr>
            </w:pPr>
            <w:r>
              <w:rPr>
                <w:noProof/>
              </w:rPr>
              <w:drawing>
                <wp:inline distT="0" distB="0" distL="0" distR="0" wp14:anchorId="0CFAFF85">
                  <wp:extent cx="1054100" cy="131437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8738" cy="1320154"/>
                          </a:xfrm>
                          <a:prstGeom prst="rect">
                            <a:avLst/>
                          </a:prstGeom>
                          <a:noFill/>
                        </pic:spPr>
                      </pic:pic>
                    </a:graphicData>
                  </a:graphic>
                </wp:inline>
              </w:drawing>
            </w:r>
          </w:p>
          <w:p w:rsidR="00480674" w:rsidRDefault="00B02604" w:rsidP="00B02604">
            <w:pPr>
              <w:jc w:val="center"/>
              <w:rPr>
                <w:noProof/>
              </w:rPr>
            </w:pPr>
            <w:r w:rsidRPr="00B02604">
              <w:rPr>
                <w:b/>
                <w:bCs/>
                <w:iCs/>
                <w:noProof/>
              </w:rPr>
              <w:t>Grades 9-12</w:t>
            </w:r>
          </w:p>
          <w:p w:rsidR="00480674" w:rsidRDefault="00480674">
            <w:pPr>
              <w:rPr>
                <w:noProof/>
              </w:rPr>
            </w:pPr>
          </w:p>
          <w:p w:rsidR="00480674" w:rsidRDefault="00480674">
            <w:pPr>
              <w:rPr>
                <w:noProof/>
              </w:rPr>
            </w:pPr>
            <w:r>
              <w:rPr>
                <w:noProof/>
              </w:rPr>
              <w:t xml:space="preserve">  </w:t>
            </w:r>
          </w:p>
        </w:tc>
        <w:tc>
          <w:tcPr>
            <w:tcW w:w="6930" w:type="dxa"/>
          </w:tcPr>
          <w:p w:rsidR="00480674" w:rsidRPr="00B02604" w:rsidRDefault="00480674" w:rsidP="00480674">
            <w:pPr>
              <w:rPr>
                <w:rFonts w:cstheme="minorHAnsi"/>
                <w:b/>
                <w:bCs/>
                <w:iCs/>
                <w:color w:val="000000"/>
              </w:rPr>
            </w:pPr>
            <w:r w:rsidRPr="00B02604">
              <w:rPr>
                <w:rFonts w:cstheme="minorHAnsi"/>
                <w:b/>
                <w:bCs/>
                <w:iCs/>
                <w:color w:val="000000"/>
              </w:rPr>
              <w:t xml:space="preserve">Texts and Lessons for </w:t>
            </w:r>
            <w:r w:rsidR="00B02604" w:rsidRPr="00B02604">
              <w:rPr>
                <w:rFonts w:cstheme="minorHAnsi"/>
                <w:b/>
                <w:bCs/>
                <w:iCs/>
                <w:color w:val="000000"/>
              </w:rPr>
              <w:t>CONTENT-AREA READING</w:t>
            </w:r>
            <w:r w:rsidRPr="00B02604">
              <w:rPr>
                <w:rFonts w:cstheme="minorHAnsi"/>
                <w:b/>
                <w:bCs/>
                <w:iCs/>
                <w:color w:val="000000"/>
              </w:rPr>
              <w:t xml:space="preserve">: With More Than 75 Articles from The New York Times, Rolling Stone, The Washington Post, Car and Driver, Chicago Tribune, </w:t>
            </w:r>
            <w:r w:rsidR="00B02604" w:rsidRPr="00B02604">
              <w:rPr>
                <w:rFonts w:cstheme="minorHAnsi"/>
                <w:b/>
                <w:bCs/>
                <w:iCs/>
                <w:color w:val="000000"/>
              </w:rPr>
              <w:t xml:space="preserve">&amp; </w:t>
            </w:r>
            <w:r w:rsidRPr="00B02604">
              <w:rPr>
                <w:rFonts w:cstheme="minorHAnsi"/>
                <w:b/>
                <w:bCs/>
                <w:iCs/>
                <w:color w:val="000000"/>
              </w:rPr>
              <w:t xml:space="preserve">Many Others by Nancy Steineke </w:t>
            </w:r>
            <w:r w:rsidR="00B02604" w:rsidRPr="00B02604">
              <w:rPr>
                <w:rFonts w:cstheme="minorHAnsi"/>
                <w:b/>
                <w:bCs/>
                <w:iCs/>
                <w:color w:val="000000"/>
              </w:rPr>
              <w:t xml:space="preserve">&amp; </w:t>
            </w:r>
            <w:r w:rsidRPr="00B02604">
              <w:rPr>
                <w:rFonts w:cstheme="minorHAnsi"/>
                <w:b/>
                <w:bCs/>
                <w:iCs/>
                <w:color w:val="000000"/>
              </w:rPr>
              <w:t xml:space="preserve">Harvey Daniels </w:t>
            </w:r>
          </w:p>
          <w:p w:rsidR="00B02604" w:rsidRDefault="00B02604" w:rsidP="00B02604">
            <w:pPr>
              <w:pStyle w:val="ListParagraph"/>
              <w:numPr>
                <w:ilvl w:val="0"/>
                <w:numId w:val="32"/>
              </w:numPr>
              <w:rPr>
                <w:rFonts w:cstheme="minorHAnsi"/>
                <w:iCs/>
                <w:color w:val="000000"/>
              </w:rPr>
            </w:pPr>
            <w:r>
              <w:rPr>
                <w:rFonts w:cstheme="minorHAnsi"/>
                <w:iCs/>
                <w:color w:val="000000"/>
              </w:rPr>
              <w:t>S</w:t>
            </w:r>
            <w:r w:rsidRPr="00B02604">
              <w:rPr>
                <w:rFonts w:cstheme="minorHAnsi"/>
                <w:iCs/>
                <w:color w:val="000000"/>
              </w:rPr>
              <w:t>upport</w:t>
            </w:r>
            <w:r>
              <w:rPr>
                <w:rFonts w:cstheme="minorHAnsi"/>
                <w:iCs/>
                <w:color w:val="000000"/>
              </w:rPr>
              <w:t>s</w:t>
            </w:r>
            <w:r w:rsidRPr="00B02604">
              <w:rPr>
                <w:rFonts w:cstheme="minorHAnsi"/>
                <w:iCs/>
                <w:color w:val="000000"/>
              </w:rPr>
              <w:t xml:space="preserve"> content-area and language-arts teachers alike by pairing more than 75 short, kid-tested reproducible nonfiction texts with 33 simple, ready-to-go lessons that deepen comprehension and support effective collaboration. </w:t>
            </w:r>
          </w:p>
          <w:p w:rsidR="00B02604" w:rsidRPr="00B02604" w:rsidRDefault="00B02604" w:rsidP="00B02604">
            <w:pPr>
              <w:pStyle w:val="ListParagraph"/>
              <w:numPr>
                <w:ilvl w:val="0"/>
                <w:numId w:val="32"/>
              </w:numPr>
              <w:rPr>
                <w:rFonts w:cstheme="minorHAnsi"/>
                <w:iCs/>
                <w:color w:val="000000"/>
              </w:rPr>
            </w:pPr>
            <w:r w:rsidRPr="00B02604">
              <w:rPr>
                <w:rFonts w:cstheme="minorHAnsi"/>
                <w:iCs/>
                <w:color w:val="000000"/>
              </w:rPr>
              <w:t xml:space="preserve">Each real-world text was chosen for its subject-area relevance, its interest to teens, and for its "wow factor"-the texts most likely to engage kids in discussion and debate. Step-by-step lessons accompany each text, including: </w:t>
            </w:r>
          </w:p>
          <w:p w:rsidR="00480674" w:rsidRDefault="00480674" w:rsidP="00B02604">
            <w:pPr>
              <w:rPr>
                <w:rFonts w:cstheme="minorHAnsi"/>
                <w:iCs/>
                <w:color w:val="000000"/>
              </w:rPr>
            </w:pPr>
          </w:p>
        </w:tc>
      </w:tr>
      <w:tr w:rsidR="00B02604" w:rsidTr="00C0459B">
        <w:tc>
          <w:tcPr>
            <w:tcW w:w="2880" w:type="dxa"/>
          </w:tcPr>
          <w:p w:rsidR="00B02604" w:rsidRDefault="00B02604">
            <w:pPr>
              <w:rPr>
                <w:noProof/>
              </w:rPr>
            </w:pPr>
          </w:p>
          <w:p w:rsidR="00B02604" w:rsidRDefault="00B02604" w:rsidP="00B02604">
            <w:pPr>
              <w:jc w:val="center"/>
              <w:rPr>
                <w:noProof/>
              </w:rPr>
            </w:pPr>
            <w:r w:rsidRPr="00B02604">
              <w:rPr>
                <w:noProof/>
              </w:rPr>
              <w:drawing>
                <wp:inline distT="0" distB="0" distL="0" distR="0">
                  <wp:extent cx="977900" cy="1263748"/>
                  <wp:effectExtent l="0" t="0" r="0" b="0"/>
                  <wp:docPr id="45" name="Picture 45" descr="https://images-na.ssl-images-amazon.com/images/I/51a2AkVzko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a2AkVzkoL._SX384_BO1,204,203,200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3411" cy="1270871"/>
                          </a:xfrm>
                          <a:prstGeom prst="rect">
                            <a:avLst/>
                          </a:prstGeom>
                          <a:noFill/>
                          <a:ln>
                            <a:noFill/>
                          </a:ln>
                        </pic:spPr>
                      </pic:pic>
                    </a:graphicData>
                  </a:graphic>
                </wp:inline>
              </w:drawing>
            </w:r>
          </w:p>
          <w:p w:rsidR="00B02604" w:rsidRPr="00B02604" w:rsidRDefault="00B02604" w:rsidP="00B02604">
            <w:pPr>
              <w:jc w:val="center"/>
              <w:rPr>
                <w:noProof/>
              </w:rPr>
            </w:pPr>
            <w:r w:rsidRPr="00B02604">
              <w:rPr>
                <w:b/>
                <w:bCs/>
                <w:iCs/>
                <w:noProof/>
              </w:rPr>
              <w:t>Grades 9-12</w:t>
            </w:r>
          </w:p>
          <w:p w:rsidR="00B02604" w:rsidRDefault="00B02604" w:rsidP="00B02604">
            <w:pPr>
              <w:jc w:val="center"/>
              <w:rPr>
                <w:noProof/>
              </w:rPr>
            </w:pPr>
          </w:p>
          <w:p w:rsidR="00B02604" w:rsidRDefault="00B02604">
            <w:pPr>
              <w:rPr>
                <w:noProof/>
              </w:rPr>
            </w:pPr>
          </w:p>
          <w:p w:rsidR="00B02604" w:rsidRDefault="00B02604">
            <w:pPr>
              <w:rPr>
                <w:noProof/>
              </w:rPr>
            </w:pPr>
          </w:p>
          <w:p w:rsidR="00B02604" w:rsidRDefault="00B02604">
            <w:pPr>
              <w:rPr>
                <w:noProof/>
              </w:rPr>
            </w:pPr>
          </w:p>
        </w:tc>
        <w:tc>
          <w:tcPr>
            <w:tcW w:w="6930" w:type="dxa"/>
          </w:tcPr>
          <w:p w:rsidR="00B02604" w:rsidRPr="00B02604" w:rsidRDefault="00B02604" w:rsidP="00B02604">
            <w:pPr>
              <w:rPr>
                <w:rFonts w:cstheme="minorHAnsi"/>
                <w:b/>
                <w:bCs/>
                <w:iCs/>
              </w:rPr>
            </w:pPr>
            <w:r w:rsidRPr="00B02604">
              <w:rPr>
                <w:rFonts w:cstheme="minorHAnsi"/>
                <w:b/>
                <w:bCs/>
                <w:iCs/>
                <w:color w:val="000000"/>
              </w:rPr>
              <w:t xml:space="preserve">Texts and Lessons for CONTENT-AREA WRITING: With More Than 50 Texts from National Geographic, The New York Times, Prevention, The Washington Post, Smithsonian, Harvard Business Review and Many Others by </w:t>
            </w:r>
            <w:hyperlink r:id="rId42" w:history="1">
              <w:r w:rsidRPr="00B02604">
                <w:rPr>
                  <w:rStyle w:val="Hyperlink"/>
                  <w:rFonts w:asciiTheme="minorHAnsi" w:hAnsiTheme="minorHAnsi" w:cstheme="minorHAnsi"/>
                  <w:b/>
                  <w:bCs/>
                  <w:iCs/>
                  <w:color w:val="auto"/>
                </w:rPr>
                <w:t>Nancy Steineke</w:t>
              </w:r>
            </w:hyperlink>
            <w:r w:rsidRPr="00B02604">
              <w:rPr>
                <w:rFonts w:cstheme="minorHAnsi"/>
                <w:b/>
                <w:bCs/>
                <w:iCs/>
              </w:rPr>
              <w:t xml:space="preserve"> &amp; </w:t>
            </w:r>
            <w:hyperlink r:id="rId43" w:history="1">
              <w:r w:rsidRPr="00B02604">
                <w:rPr>
                  <w:rStyle w:val="Hyperlink"/>
                  <w:rFonts w:asciiTheme="minorHAnsi" w:hAnsiTheme="minorHAnsi" w:cstheme="minorHAnsi"/>
                  <w:b/>
                  <w:bCs/>
                  <w:iCs/>
                  <w:color w:val="auto"/>
                </w:rPr>
                <w:t>Harvey "Smokey" Daniels</w:t>
              </w:r>
            </w:hyperlink>
            <w:r w:rsidRPr="00B02604">
              <w:rPr>
                <w:rFonts w:cstheme="minorHAnsi"/>
                <w:b/>
                <w:bCs/>
                <w:iCs/>
              </w:rPr>
              <w:t xml:space="preserve"> </w:t>
            </w:r>
          </w:p>
          <w:p w:rsidR="00B02604" w:rsidRDefault="00B02604" w:rsidP="00480674">
            <w:pPr>
              <w:rPr>
                <w:rFonts w:cstheme="minorHAnsi"/>
                <w:bCs/>
                <w:iCs/>
                <w:color w:val="000000"/>
              </w:rPr>
            </w:pPr>
            <w:r w:rsidRPr="00B02604">
              <w:rPr>
                <w:rFonts w:cstheme="minorHAnsi"/>
                <w:bCs/>
                <w:iCs/>
                <w:color w:val="000000"/>
              </w:rPr>
              <w:t>"Using these practical lessons, you can teach your own subject matter in more compelling and memorable ways-and at the same time, help your students become better thinkers and writers across the day and through the year." -</w:t>
            </w:r>
            <w:r w:rsidRPr="00B02604">
              <w:rPr>
                <w:rFonts w:ascii="Arial" w:hAnsi="Arial" w:cs="Arial"/>
                <w:color w:val="333333"/>
                <w:sz w:val="21"/>
                <w:szCs w:val="21"/>
              </w:rPr>
              <w:t xml:space="preserve"> </w:t>
            </w:r>
            <w:r w:rsidRPr="00B02604">
              <w:rPr>
                <w:rFonts w:cstheme="minorHAnsi"/>
                <w:bCs/>
                <w:iCs/>
                <w:color w:val="000000"/>
              </w:rPr>
              <w:t>Harvey "Smokey" Daniels and Nancy Steineke</w:t>
            </w:r>
          </w:p>
          <w:p w:rsidR="00B02604" w:rsidRDefault="00B02604" w:rsidP="00B02604">
            <w:pPr>
              <w:pStyle w:val="ListParagraph"/>
              <w:numPr>
                <w:ilvl w:val="0"/>
                <w:numId w:val="33"/>
              </w:numPr>
              <w:rPr>
                <w:rFonts w:cstheme="minorHAnsi"/>
                <w:bCs/>
                <w:iCs/>
                <w:color w:val="000000"/>
              </w:rPr>
            </w:pPr>
            <w:r>
              <w:rPr>
                <w:rFonts w:cstheme="minorHAnsi"/>
                <w:bCs/>
                <w:iCs/>
                <w:color w:val="000000"/>
              </w:rPr>
              <w:t>T</w:t>
            </w:r>
            <w:r w:rsidRPr="00B02604">
              <w:rPr>
                <w:rFonts w:cstheme="minorHAnsi"/>
                <w:bCs/>
                <w:iCs/>
                <w:color w:val="000000"/>
              </w:rPr>
              <w:t>hree text set lessons designed to be studied, written about, and debated together are divided into three nonfiction writing genres:</w:t>
            </w:r>
          </w:p>
          <w:p w:rsidR="00B02604" w:rsidRPr="00B02604" w:rsidRDefault="00B02604" w:rsidP="00B02604">
            <w:pPr>
              <w:ind w:left="720"/>
              <w:rPr>
                <w:rFonts w:cstheme="minorHAnsi"/>
                <w:bCs/>
                <w:iCs/>
                <w:color w:val="000000"/>
              </w:rPr>
            </w:pPr>
            <w:r w:rsidRPr="00B02604">
              <w:rPr>
                <w:rFonts w:cstheme="minorHAnsi"/>
                <w:bCs/>
                <w:iCs/>
                <w:color w:val="000000"/>
              </w:rPr>
              <w:t xml:space="preserve">- Narrative Nonfiction </w:t>
            </w:r>
            <w:r w:rsidRPr="00B02604">
              <w:rPr>
                <w:rFonts w:cstheme="minorHAnsi"/>
                <w:bCs/>
                <w:iCs/>
                <w:color w:val="000000"/>
              </w:rPr>
              <w:br/>
              <w:t>- Explanatory/Informational</w:t>
            </w:r>
            <w:r w:rsidRPr="00B02604">
              <w:rPr>
                <w:rFonts w:cstheme="minorHAnsi"/>
                <w:bCs/>
                <w:iCs/>
                <w:color w:val="000000"/>
              </w:rPr>
              <w:br/>
              <w:t>- Persuasive texts/argumentative</w:t>
            </w:r>
          </w:p>
        </w:tc>
      </w:tr>
      <w:tr w:rsidR="00BA541E" w:rsidTr="00C0459B">
        <w:tc>
          <w:tcPr>
            <w:tcW w:w="2880" w:type="dxa"/>
          </w:tcPr>
          <w:p w:rsidR="00BA541E" w:rsidRDefault="00BA541E">
            <w:pPr>
              <w:rPr>
                <w:noProof/>
              </w:rPr>
            </w:pPr>
          </w:p>
          <w:p w:rsidR="00BA541E" w:rsidRDefault="00370ED3" w:rsidP="00370ED3">
            <w:pPr>
              <w:jc w:val="center"/>
              <w:rPr>
                <w:noProof/>
              </w:rPr>
            </w:pPr>
            <w:r>
              <w:rPr>
                <w:noProof/>
              </w:rPr>
              <w:drawing>
                <wp:inline distT="0" distB="0" distL="0" distR="0" wp14:anchorId="39EA0742">
                  <wp:extent cx="951230" cy="122555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1230" cy="1225550"/>
                          </a:xfrm>
                          <a:prstGeom prst="rect">
                            <a:avLst/>
                          </a:prstGeom>
                          <a:noFill/>
                        </pic:spPr>
                      </pic:pic>
                    </a:graphicData>
                  </a:graphic>
                </wp:inline>
              </w:drawing>
            </w:r>
          </w:p>
          <w:p w:rsidR="00BA541E" w:rsidRDefault="00370ED3" w:rsidP="00370ED3">
            <w:pPr>
              <w:jc w:val="center"/>
              <w:rPr>
                <w:noProof/>
              </w:rPr>
            </w:pPr>
            <w:r w:rsidRPr="00370ED3">
              <w:rPr>
                <w:b/>
                <w:bCs/>
                <w:iCs/>
                <w:noProof/>
              </w:rPr>
              <w:t xml:space="preserve">Grades </w:t>
            </w:r>
            <w:r>
              <w:rPr>
                <w:b/>
                <w:bCs/>
                <w:iCs/>
                <w:noProof/>
              </w:rPr>
              <w:t>1-5</w:t>
            </w:r>
          </w:p>
          <w:p w:rsidR="00BA541E" w:rsidRPr="00BA541E" w:rsidRDefault="00BA541E">
            <w:pPr>
              <w:rPr>
                <w:noProof/>
              </w:rPr>
            </w:pPr>
          </w:p>
        </w:tc>
        <w:tc>
          <w:tcPr>
            <w:tcW w:w="6930" w:type="dxa"/>
          </w:tcPr>
          <w:p w:rsidR="00BA541E" w:rsidRPr="00370ED3" w:rsidRDefault="00BA541E" w:rsidP="00BA541E">
            <w:pPr>
              <w:rPr>
                <w:rFonts w:cstheme="minorHAnsi"/>
                <w:b/>
                <w:iCs/>
                <w:color w:val="000000"/>
              </w:rPr>
            </w:pPr>
            <w:r w:rsidRPr="00370ED3">
              <w:rPr>
                <w:rFonts w:cstheme="minorHAnsi"/>
                <w:b/>
                <w:iCs/>
                <w:color w:val="000000"/>
              </w:rPr>
              <w:t>Patterns of Power: Inviting Young Writers into the Conventions of Language, Grades 1-</w:t>
            </w:r>
            <w:proofErr w:type="gramStart"/>
            <w:r w:rsidRPr="00370ED3">
              <w:rPr>
                <w:rFonts w:cstheme="minorHAnsi"/>
                <w:b/>
                <w:iCs/>
                <w:color w:val="000000"/>
              </w:rPr>
              <w:t xml:space="preserve">5  </w:t>
            </w:r>
            <w:r w:rsidR="00370ED3">
              <w:rPr>
                <w:rFonts w:cstheme="minorHAnsi"/>
                <w:b/>
                <w:iCs/>
                <w:color w:val="000000"/>
              </w:rPr>
              <w:t>b</w:t>
            </w:r>
            <w:r w:rsidRPr="00370ED3">
              <w:rPr>
                <w:rFonts w:cstheme="minorHAnsi"/>
                <w:b/>
                <w:iCs/>
                <w:color w:val="000000"/>
              </w:rPr>
              <w:t>y</w:t>
            </w:r>
            <w:proofErr w:type="gramEnd"/>
            <w:r w:rsidRPr="00370ED3">
              <w:rPr>
                <w:rFonts w:cstheme="minorHAnsi"/>
                <w:b/>
                <w:iCs/>
                <w:color w:val="000000"/>
              </w:rPr>
              <w:t xml:space="preserve"> Jeff Anderson  </w:t>
            </w:r>
          </w:p>
          <w:p w:rsidR="00370ED3" w:rsidRDefault="00370ED3" w:rsidP="00BA541E">
            <w:pPr>
              <w:rPr>
                <w:rFonts w:cstheme="minorHAnsi"/>
                <w:iCs/>
                <w:color w:val="000000"/>
              </w:rPr>
            </w:pPr>
            <w:r>
              <w:rPr>
                <w:rFonts w:cstheme="minorHAnsi"/>
                <w:iCs/>
                <w:color w:val="000000"/>
              </w:rPr>
              <w:t>…s</w:t>
            </w:r>
            <w:r w:rsidR="00BA541E" w:rsidRPr="00BA541E">
              <w:rPr>
                <w:rFonts w:cstheme="minorHAnsi"/>
                <w:iCs/>
                <w:color w:val="000000"/>
              </w:rPr>
              <w:t>tudents study authentic texts and come to recognize these “patterns of power”—the essential grammar conventions that readers and writers require to make meaning.</w:t>
            </w:r>
          </w:p>
          <w:p w:rsidR="00370ED3" w:rsidRDefault="00370ED3" w:rsidP="00370ED3">
            <w:pPr>
              <w:pStyle w:val="ListParagraph"/>
              <w:numPr>
                <w:ilvl w:val="0"/>
                <w:numId w:val="7"/>
              </w:numPr>
              <w:rPr>
                <w:rFonts w:cstheme="minorHAnsi"/>
                <w:iCs/>
                <w:color w:val="000000"/>
              </w:rPr>
            </w:pPr>
            <w:r>
              <w:rPr>
                <w:rFonts w:cstheme="minorHAnsi"/>
                <w:iCs/>
                <w:color w:val="000000"/>
              </w:rPr>
              <w:t>…</w:t>
            </w:r>
            <w:r w:rsidR="00BA541E" w:rsidRPr="00370ED3">
              <w:rPr>
                <w:rFonts w:cstheme="minorHAnsi"/>
                <w:iCs/>
                <w:color w:val="000000"/>
              </w:rPr>
              <w:t xml:space="preserve">introduces a vibrant approach to grammar instruction and sets up what you need to immerse yourself in the </w:t>
            </w:r>
            <w:r w:rsidR="00BA541E" w:rsidRPr="00370ED3">
              <w:rPr>
                <w:rFonts w:cstheme="minorHAnsi"/>
                <w:i/>
                <w:iCs/>
                <w:color w:val="000000"/>
              </w:rPr>
              <w:t>Patterns of Power</w:t>
            </w:r>
            <w:r w:rsidR="00BA541E" w:rsidRPr="00370ED3">
              <w:rPr>
                <w:rFonts w:cstheme="minorHAnsi"/>
                <w:iCs/>
                <w:color w:val="000000"/>
              </w:rPr>
              <w:t xml:space="preserve"> process </w:t>
            </w:r>
          </w:p>
          <w:p w:rsidR="00BA541E" w:rsidRPr="00370ED3" w:rsidRDefault="00BA541E" w:rsidP="00370ED3">
            <w:pPr>
              <w:pStyle w:val="ListParagraph"/>
              <w:numPr>
                <w:ilvl w:val="0"/>
                <w:numId w:val="7"/>
              </w:numPr>
              <w:rPr>
                <w:rFonts w:cstheme="minorHAnsi"/>
                <w:iCs/>
                <w:color w:val="000000"/>
              </w:rPr>
            </w:pPr>
            <w:r w:rsidRPr="00370ED3">
              <w:rPr>
                <w:rFonts w:cstheme="minorHAnsi"/>
                <w:iCs/>
                <w:color w:val="000000"/>
              </w:rPr>
              <w:t xml:space="preserve">offers over </w:t>
            </w:r>
            <w:r w:rsidR="00370ED3">
              <w:rPr>
                <w:rFonts w:cstheme="minorHAnsi"/>
                <w:iCs/>
                <w:color w:val="000000"/>
              </w:rPr>
              <w:t xml:space="preserve">70 </w:t>
            </w:r>
            <w:r w:rsidRPr="00370ED3">
              <w:rPr>
                <w:rFonts w:cstheme="minorHAnsi"/>
                <w:iCs/>
                <w:color w:val="000000"/>
              </w:rPr>
              <w:t>practical, ready-to-use lessons</w:t>
            </w:r>
          </w:p>
          <w:p w:rsidR="00BA541E" w:rsidRPr="00BA541E" w:rsidRDefault="00BA541E" w:rsidP="00370ED3">
            <w:pPr>
              <w:rPr>
                <w:rFonts w:cstheme="minorHAnsi"/>
                <w:iCs/>
                <w:color w:val="000000"/>
              </w:rPr>
            </w:pPr>
          </w:p>
        </w:tc>
      </w:tr>
      <w:tr w:rsidR="00BA541E" w:rsidTr="00C0459B">
        <w:tc>
          <w:tcPr>
            <w:tcW w:w="2880" w:type="dxa"/>
          </w:tcPr>
          <w:p w:rsidR="00BA541E" w:rsidRDefault="00BA541E">
            <w:pPr>
              <w:rPr>
                <w:noProof/>
              </w:rPr>
            </w:pPr>
          </w:p>
          <w:p w:rsidR="00BA541E" w:rsidRDefault="00BA541E">
            <w:pPr>
              <w:rPr>
                <w:noProof/>
              </w:rPr>
            </w:pPr>
          </w:p>
          <w:p w:rsidR="00BA541E" w:rsidRDefault="00370ED3" w:rsidP="00370ED3">
            <w:pPr>
              <w:jc w:val="center"/>
              <w:rPr>
                <w:noProof/>
              </w:rPr>
            </w:pPr>
            <w:r>
              <w:rPr>
                <w:noProof/>
              </w:rPr>
              <w:drawing>
                <wp:inline distT="0" distB="0" distL="0" distR="0" wp14:anchorId="631ADE27">
                  <wp:extent cx="963295" cy="120713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3295" cy="1207135"/>
                          </a:xfrm>
                          <a:prstGeom prst="rect">
                            <a:avLst/>
                          </a:prstGeom>
                          <a:noFill/>
                        </pic:spPr>
                      </pic:pic>
                    </a:graphicData>
                  </a:graphic>
                </wp:inline>
              </w:drawing>
            </w:r>
          </w:p>
          <w:p w:rsidR="00370ED3" w:rsidRPr="00370ED3" w:rsidRDefault="00370ED3" w:rsidP="00370ED3">
            <w:pPr>
              <w:jc w:val="center"/>
              <w:rPr>
                <w:noProof/>
              </w:rPr>
            </w:pPr>
            <w:r w:rsidRPr="00370ED3">
              <w:rPr>
                <w:b/>
                <w:bCs/>
                <w:iCs/>
                <w:noProof/>
              </w:rPr>
              <w:t>Grades 1-5</w:t>
            </w:r>
          </w:p>
          <w:p w:rsidR="00BA541E" w:rsidRDefault="00BA541E" w:rsidP="00370ED3">
            <w:pPr>
              <w:jc w:val="center"/>
              <w:rPr>
                <w:noProof/>
              </w:rPr>
            </w:pPr>
          </w:p>
        </w:tc>
        <w:tc>
          <w:tcPr>
            <w:tcW w:w="6930" w:type="dxa"/>
          </w:tcPr>
          <w:p w:rsidR="00BA541E" w:rsidRPr="00370ED3" w:rsidRDefault="00BA541E" w:rsidP="00BA541E">
            <w:pPr>
              <w:rPr>
                <w:rFonts w:cstheme="minorHAnsi"/>
                <w:b/>
                <w:iCs/>
                <w:color w:val="000000"/>
              </w:rPr>
            </w:pPr>
            <w:r w:rsidRPr="00370ED3">
              <w:rPr>
                <w:rFonts w:cstheme="minorHAnsi"/>
                <w:b/>
                <w:iCs/>
                <w:color w:val="000000"/>
              </w:rPr>
              <w:t xml:space="preserve">Everyday Editing: Inviting Students to Develop Skill and Craft in Writer's Workshop by Jeff Anderson  </w:t>
            </w:r>
          </w:p>
          <w:p w:rsidR="00BA541E" w:rsidRPr="00BA541E" w:rsidRDefault="00BA541E" w:rsidP="00BA541E">
            <w:pPr>
              <w:rPr>
                <w:rFonts w:cstheme="minorHAnsi"/>
                <w:iCs/>
                <w:color w:val="000000"/>
              </w:rPr>
            </w:pPr>
            <w:r w:rsidRPr="00BA541E">
              <w:rPr>
                <w:rFonts w:cstheme="minorHAnsi"/>
                <w:iCs/>
                <w:color w:val="000000"/>
              </w:rPr>
              <w:t>Instead of rehearsing errors and drilling students on what's wrong with a sentence, Jeff invites students to look carefully at their writing along with mentor texts, and to think about how punctuation, grammar, and style can be best used to hone and communicate meaning.</w:t>
            </w:r>
          </w:p>
          <w:p w:rsidR="00370ED3" w:rsidRDefault="00BA541E" w:rsidP="00370ED3">
            <w:pPr>
              <w:pStyle w:val="ListParagraph"/>
              <w:numPr>
                <w:ilvl w:val="0"/>
                <w:numId w:val="34"/>
              </w:numPr>
              <w:rPr>
                <w:rFonts w:cstheme="minorHAnsi"/>
                <w:iCs/>
                <w:color w:val="000000"/>
              </w:rPr>
            </w:pPr>
            <w:r w:rsidRPr="00370ED3">
              <w:rPr>
                <w:rFonts w:cstheme="minorHAnsi"/>
                <w:iCs/>
                <w:color w:val="000000"/>
              </w:rPr>
              <w:t>this refreshing and practical guide offers an overview of</w:t>
            </w:r>
            <w:r w:rsidR="00370ED3">
              <w:rPr>
                <w:rFonts w:cstheme="minorHAnsi"/>
                <w:iCs/>
                <w:color w:val="000000"/>
              </w:rPr>
              <w:t xml:space="preserve"> the author’s </w:t>
            </w:r>
            <w:r w:rsidRPr="00370ED3">
              <w:rPr>
                <w:rFonts w:cstheme="minorHAnsi"/>
                <w:iCs/>
                <w:color w:val="000000"/>
              </w:rPr>
              <w:t>approach to editing within the writing workshop as well as ten detailed sets of lessons covering everything from apostrophes to serial commas</w:t>
            </w:r>
          </w:p>
          <w:p w:rsidR="00BA541E" w:rsidRDefault="00BA541E" w:rsidP="00370ED3">
            <w:pPr>
              <w:pStyle w:val="ListParagraph"/>
              <w:rPr>
                <w:rFonts w:cstheme="minorHAnsi"/>
                <w:iCs/>
                <w:color w:val="000000"/>
              </w:rPr>
            </w:pPr>
          </w:p>
          <w:p w:rsidR="00370ED3" w:rsidRDefault="00370ED3" w:rsidP="00370ED3">
            <w:pPr>
              <w:pStyle w:val="ListParagraph"/>
              <w:rPr>
                <w:rFonts w:cstheme="minorHAnsi"/>
                <w:iCs/>
                <w:color w:val="000000"/>
              </w:rPr>
            </w:pPr>
          </w:p>
          <w:p w:rsidR="00370ED3" w:rsidRDefault="00370ED3" w:rsidP="00370ED3">
            <w:pPr>
              <w:pStyle w:val="ListParagraph"/>
              <w:rPr>
                <w:rFonts w:cstheme="minorHAnsi"/>
                <w:iCs/>
                <w:color w:val="000000"/>
              </w:rPr>
            </w:pPr>
          </w:p>
          <w:p w:rsidR="00370ED3" w:rsidRDefault="00370ED3" w:rsidP="00370ED3">
            <w:pPr>
              <w:pStyle w:val="ListParagraph"/>
              <w:rPr>
                <w:rFonts w:cstheme="minorHAnsi"/>
                <w:iCs/>
                <w:color w:val="000000"/>
              </w:rPr>
            </w:pPr>
          </w:p>
          <w:p w:rsidR="00370ED3" w:rsidRPr="00370ED3" w:rsidRDefault="00370ED3" w:rsidP="00370ED3">
            <w:pPr>
              <w:pStyle w:val="ListParagraph"/>
              <w:rPr>
                <w:rFonts w:cstheme="minorHAnsi"/>
                <w:iCs/>
                <w:color w:val="000000"/>
              </w:rPr>
            </w:pPr>
          </w:p>
        </w:tc>
      </w:tr>
      <w:tr w:rsidR="00BA541E" w:rsidTr="00C0459B">
        <w:tc>
          <w:tcPr>
            <w:tcW w:w="2880" w:type="dxa"/>
          </w:tcPr>
          <w:p w:rsidR="00BA541E" w:rsidRDefault="00BA541E">
            <w:pPr>
              <w:rPr>
                <w:noProof/>
              </w:rPr>
            </w:pPr>
          </w:p>
          <w:p w:rsidR="00BA541E" w:rsidRDefault="00BA541E">
            <w:pPr>
              <w:rPr>
                <w:noProof/>
              </w:rPr>
            </w:pPr>
            <w:r>
              <w:rPr>
                <w:noProof/>
              </w:rPr>
              <w:t xml:space="preserve">  </w:t>
            </w:r>
          </w:p>
          <w:p w:rsidR="00BA541E" w:rsidRDefault="00370ED3" w:rsidP="00370ED3">
            <w:pPr>
              <w:jc w:val="center"/>
              <w:rPr>
                <w:noProof/>
              </w:rPr>
            </w:pPr>
            <w:r>
              <w:rPr>
                <w:noProof/>
              </w:rPr>
              <w:drawing>
                <wp:inline distT="0" distB="0" distL="0" distR="0" wp14:anchorId="58D23CEE">
                  <wp:extent cx="1122045" cy="1402080"/>
                  <wp:effectExtent l="0" t="0" r="190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2045" cy="1402080"/>
                          </a:xfrm>
                          <a:prstGeom prst="rect">
                            <a:avLst/>
                          </a:prstGeom>
                          <a:noFill/>
                        </pic:spPr>
                      </pic:pic>
                    </a:graphicData>
                  </a:graphic>
                </wp:inline>
              </w:drawing>
            </w:r>
          </w:p>
          <w:p w:rsidR="00370ED3" w:rsidRPr="00370ED3" w:rsidRDefault="00370ED3" w:rsidP="00370ED3">
            <w:pPr>
              <w:jc w:val="center"/>
              <w:rPr>
                <w:noProof/>
              </w:rPr>
            </w:pPr>
            <w:r w:rsidRPr="00370ED3">
              <w:rPr>
                <w:b/>
                <w:bCs/>
                <w:iCs/>
                <w:noProof/>
              </w:rPr>
              <w:t xml:space="preserve">Grades </w:t>
            </w:r>
            <w:r>
              <w:rPr>
                <w:b/>
                <w:bCs/>
                <w:iCs/>
                <w:noProof/>
              </w:rPr>
              <w:t>K-12</w:t>
            </w:r>
          </w:p>
          <w:p w:rsidR="00BA541E" w:rsidRDefault="00BA541E" w:rsidP="00370ED3">
            <w:pPr>
              <w:jc w:val="center"/>
              <w:rPr>
                <w:noProof/>
              </w:rPr>
            </w:pPr>
          </w:p>
          <w:p w:rsidR="00BA541E" w:rsidRDefault="00BA541E">
            <w:pPr>
              <w:rPr>
                <w:noProof/>
              </w:rPr>
            </w:pPr>
          </w:p>
        </w:tc>
        <w:tc>
          <w:tcPr>
            <w:tcW w:w="6930" w:type="dxa"/>
          </w:tcPr>
          <w:p w:rsidR="00370ED3" w:rsidRPr="00370ED3" w:rsidRDefault="00370ED3" w:rsidP="00370ED3">
            <w:pPr>
              <w:rPr>
                <w:rStyle w:val="Hyperlink"/>
                <w:rFonts w:asciiTheme="minorHAnsi" w:hAnsiTheme="minorHAnsi" w:cstheme="minorHAnsi"/>
                <w:b/>
                <w:iCs/>
                <w:color w:val="auto"/>
                <w:u w:val="none"/>
              </w:rPr>
            </w:pPr>
            <w:r w:rsidRPr="00370ED3">
              <w:rPr>
                <w:rFonts w:cstheme="minorHAnsi"/>
                <w:b/>
                <w:iCs/>
              </w:rPr>
              <w:fldChar w:fldCharType="begin"/>
            </w:r>
            <w:r w:rsidRPr="00370ED3">
              <w:rPr>
                <w:rFonts w:cstheme="minorHAnsi"/>
                <w:b/>
                <w:iCs/>
              </w:rPr>
              <w:instrText xml:space="preserve"> HYPERLINK "https://www.amazon.com/Total-Participation-Techniques-Student-Learner/dp/141662399X/ref=sr_1_1?s=books&amp;ie=UTF8&amp;qid=1529256016&amp;sr=1-1&amp;keywords=total+participation+techniques+2nd+ed" \o "Total Participation Techniques: Making Every Student an Active Learner, 2nd ed." </w:instrText>
            </w:r>
            <w:r w:rsidRPr="00370ED3">
              <w:rPr>
                <w:rFonts w:cstheme="minorHAnsi"/>
                <w:b/>
                <w:iCs/>
              </w:rPr>
              <w:fldChar w:fldCharType="separate"/>
            </w:r>
          </w:p>
          <w:p w:rsidR="00370ED3" w:rsidRPr="00370ED3" w:rsidRDefault="00370ED3" w:rsidP="00370ED3">
            <w:pPr>
              <w:rPr>
                <w:rStyle w:val="Hyperlink"/>
                <w:rFonts w:asciiTheme="minorHAnsi" w:hAnsiTheme="minorHAnsi" w:cstheme="minorHAnsi"/>
                <w:b/>
                <w:iCs/>
                <w:color w:val="auto"/>
                <w:u w:val="none"/>
              </w:rPr>
            </w:pPr>
            <w:r w:rsidRPr="00370ED3">
              <w:rPr>
                <w:rStyle w:val="Hyperlink"/>
                <w:rFonts w:asciiTheme="minorHAnsi" w:hAnsiTheme="minorHAnsi" w:cstheme="minorHAnsi"/>
                <w:b/>
                <w:iCs/>
                <w:color w:val="auto"/>
                <w:u w:val="none"/>
              </w:rPr>
              <w:t xml:space="preserve">Total Participation Techniques: Making Every Student an Active Learner, </w:t>
            </w:r>
            <w:r w:rsidR="002D4B3B">
              <w:rPr>
                <w:rStyle w:val="Hyperlink"/>
                <w:rFonts w:asciiTheme="minorHAnsi" w:hAnsiTheme="minorHAnsi" w:cstheme="minorHAnsi"/>
                <w:b/>
                <w:iCs/>
                <w:color w:val="auto"/>
                <w:u w:val="none"/>
              </w:rPr>
              <w:t>2</w:t>
            </w:r>
            <w:r w:rsidR="002D4B3B" w:rsidRPr="002D4B3B">
              <w:rPr>
                <w:rStyle w:val="Hyperlink"/>
                <w:rFonts w:asciiTheme="minorHAnsi" w:hAnsiTheme="minorHAnsi" w:cstheme="minorHAnsi"/>
                <w:b/>
                <w:iCs/>
                <w:color w:val="auto"/>
                <w:u w:val="none"/>
                <w:vertAlign w:val="superscript"/>
              </w:rPr>
              <w:t>nd</w:t>
            </w:r>
            <w:r w:rsidR="002D4B3B">
              <w:rPr>
                <w:rStyle w:val="Hyperlink"/>
                <w:rFonts w:asciiTheme="minorHAnsi" w:hAnsiTheme="minorHAnsi" w:cstheme="minorHAnsi"/>
                <w:b/>
                <w:iCs/>
                <w:color w:val="auto"/>
                <w:u w:val="none"/>
              </w:rPr>
              <w:t xml:space="preserve"> Ed. By </w:t>
            </w:r>
            <w:proofErr w:type="spellStart"/>
            <w:r w:rsidR="002D4B3B">
              <w:rPr>
                <w:rStyle w:val="Hyperlink"/>
                <w:rFonts w:asciiTheme="minorHAnsi" w:hAnsiTheme="minorHAnsi" w:cstheme="minorHAnsi"/>
                <w:b/>
                <w:iCs/>
                <w:color w:val="auto"/>
                <w:u w:val="none"/>
              </w:rPr>
              <w:t>Persida</w:t>
            </w:r>
            <w:proofErr w:type="spellEnd"/>
            <w:r w:rsidR="002D4B3B">
              <w:rPr>
                <w:rStyle w:val="Hyperlink"/>
                <w:rFonts w:asciiTheme="minorHAnsi" w:hAnsiTheme="minorHAnsi" w:cstheme="minorHAnsi"/>
                <w:b/>
                <w:iCs/>
                <w:color w:val="auto"/>
                <w:u w:val="none"/>
              </w:rPr>
              <w:t xml:space="preserve"> </w:t>
            </w:r>
            <w:proofErr w:type="spellStart"/>
            <w:r w:rsidR="002D4B3B">
              <w:rPr>
                <w:rStyle w:val="Hyperlink"/>
                <w:rFonts w:asciiTheme="minorHAnsi" w:hAnsiTheme="minorHAnsi" w:cstheme="minorHAnsi"/>
                <w:b/>
                <w:iCs/>
                <w:color w:val="auto"/>
                <w:u w:val="none"/>
              </w:rPr>
              <w:t>Himmele</w:t>
            </w:r>
            <w:proofErr w:type="spellEnd"/>
            <w:r w:rsidR="002D4B3B">
              <w:rPr>
                <w:rStyle w:val="Hyperlink"/>
                <w:rFonts w:asciiTheme="minorHAnsi" w:hAnsiTheme="minorHAnsi" w:cstheme="minorHAnsi"/>
                <w:b/>
                <w:iCs/>
                <w:color w:val="auto"/>
                <w:u w:val="none"/>
              </w:rPr>
              <w:t xml:space="preserve"> and William </w:t>
            </w:r>
            <w:proofErr w:type="spellStart"/>
            <w:r w:rsidR="002D4B3B">
              <w:rPr>
                <w:rStyle w:val="Hyperlink"/>
                <w:rFonts w:asciiTheme="minorHAnsi" w:hAnsiTheme="minorHAnsi" w:cstheme="minorHAnsi"/>
                <w:b/>
                <w:iCs/>
                <w:color w:val="auto"/>
                <w:u w:val="none"/>
              </w:rPr>
              <w:t>Himmele</w:t>
            </w:r>
            <w:proofErr w:type="spellEnd"/>
            <w:r w:rsidR="002D4B3B">
              <w:rPr>
                <w:rStyle w:val="Hyperlink"/>
                <w:rFonts w:asciiTheme="minorHAnsi" w:hAnsiTheme="minorHAnsi" w:cstheme="minorHAnsi"/>
                <w:b/>
                <w:iCs/>
                <w:color w:val="auto"/>
                <w:u w:val="none"/>
              </w:rPr>
              <w:t xml:space="preserve"> </w:t>
            </w:r>
          </w:p>
          <w:p w:rsidR="002D4B3B" w:rsidRDefault="00370ED3" w:rsidP="00BA541E">
            <w:pPr>
              <w:pStyle w:val="ListParagraph"/>
              <w:numPr>
                <w:ilvl w:val="0"/>
                <w:numId w:val="34"/>
              </w:numPr>
            </w:pPr>
            <w:r w:rsidRPr="00370ED3">
              <w:rPr>
                <w:b/>
              </w:rPr>
              <w:fldChar w:fldCharType="end"/>
            </w:r>
            <w:r w:rsidR="00BA541E" w:rsidRPr="00BA541E">
              <w:t xml:space="preserve">51 easy-to-use, classroom-tested alternatives to the "stand and deliver" teaching techniques that cause so many students to tune out or drop out </w:t>
            </w:r>
          </w:p>
          <w:p w:rsidR="002D4B3B" w:rsidRPr="002D4B3B" w:rsidRDefault="002D4B3B" w:rsidP="00BA541E">
            <w:pPr>
              <w:pStyle w:val="ListParagraph"/>
              <w:numPr>
                <w:ilvl w:val="0"/>
                <w:numId w:val="34"/>
              </w:numPr>
            </w:pPr>
            <w:r>
              <w:rPr>
                <w:rFonts w:cstheme="minorHAnsi"/>
                <w:iCs/>
                <w:color w:val="000000"/>
              </w:rPr>
              <w:t>D</w:t>
            </w:r>
            <w:r w:rsidR="00BA541E" w:rsidRPr="002D4B3B">
              <w:rPr>
                <w:rFonts w:cstheme="minorHAnsi"/>
                <w:iCs/>
                <w:color w:val="000000"/>
              </w:rPr>
              <w:t xml:space="preserve">etailed descriptions of the Total Participation Techniques (TPTs) with step-by-step instructions—plus reproducible blackline masters for student response cards as well as posters to remind you to use the techniques </w:t>
            </w:r>
          </w:p>
          <w:p w:rsidR="002D4B3B" w:rsidRDefault="002D4B3B" w:rsidP="00781A4B">
            <w:pPr>
              <w:pStyle w:val="ListParagraph"/>
              <w:numPr>
                <w:ilvl w:val="0"/>
                <w:numId w:val="34"/>
              </w:numPr>
              <w:rPr>
                <w:rFonts w:cstheme="minorHAnsi"/>
                <w:iCs/>
                <w:color w:val="000000"/>
              </w:rPr>
            </w:pPr>
            <w:r w:rsidRPr="002D4B3B">
              <w:rPr>
                <w:rFonts w:cstheme="minorHAnsi"/>
                <w:iCs/>
                <w:color w:val="000000"/>
              </w:rPr>
              <w:t>S</w:t>
            </w:r>
            <w:r w:rsidR="00BA541E" w:rsidRPr="002D4B3B">
              <w:rPr>
                <w:rFonts w:cstheme="minorHAnsi"/>
                <w:iCs/>
                <w:color w:val="000000"/>
              </w:rPr>
              <w:t>uggest</w:t>
            </w:r>
            <w:r w:rsidRPr="002D4B3B">
              <w:rPr>
                <w:rFonts w:cstheme="minorHAnsi"/>
                <w:iCs/>
                <w:color w:val="000000"/>
              </w:rPr>
              <w:t xml:space="preserve">ions on </w:t>
            </w:r>
            <w:r w:rsidR="00BA541E" w:rsidRPr="002D4B3B">
              <w:rPr>
                <w:rFonts w:cstheme="minorHAnsi"/>
                <w:iCs/>
                <w:color w:val="000000"/>
              </w:rPr>
              <w:t xml:space="preserve">how </w:t>
            </w:r>
            <w:r w:rsidRPr="002D4B3B">
              <w:rPr>
                <w:rFonts w:cstheme="minorHAnsi"/>
                <w:iCs/>
                <w:color w:val="000000"/>
              </w:rPr>
              <w:t>to</w:t>
            </w:r>
            <w:r w:rsidR="00BA541E" w:rsidRPr="002D4B3B">
              <w:rPr>
                <w:rFonts w:cstheme="minorHAnsi"/>
                <w:iCs/>
                <w:color w:val="000000"/>
              </w:rPr>
              <w:t xml:space="preserve"> adapt and personalize the techniques to fit your context and content</w:t>
            </w:r>
          </w:p>
          <w:p w:rsidR="00BA541E" w:rsidRDefault="00BA541E" w:rsidP="002D4B3B">
            <w:pPr>
              <w:pStyle w:val="ListParagraph"/>
              <w:numPr>
                <w:ilvl w:val="0"/>
                <w:numId w:val="34"/>
              </w:numPr>
              <w:rPr>
                <w:rFonts w:cstheme="minorHAnsi"/>
                <w:iCs/>
                <w:color w:val="000000"/>
              </w:rPr>
            </w:pPr>
            <w:r w:rsidRPr="002D4B3B">
              <w:rPr>
                <w:rFonts w:cstheme="minorHAnsi"/>
                <w:iCs/>
                <w:color w:val="000000"/>
              </w:rPr>
              <w:t>Packed with examples from authentic classrooms</w:t>
            </w:r>
          </w:p>
          <w:p w:rsidR="00372EFB" w:rsidRPr="00BA541E" w:rsidRDefault="00372EFB" w:rsidP="00372EFB">
            <w:pPr>
              <w:pStyle w:val="ListParagraph"/>
              <w:rPr>
                <w:rFonts w:cstheme="minorHAnsi"/>
                <w:iCs/>
                <w:color w:val="000000"/>
              </w:rPr>
            </w:pPr>
          </w:p>
        </w:tc>
      </w:tr>
      <w:tr w:rsidR="00BA541E" w:rsidTr="00C0459B">
        <w:tc>
          <w:tcPr>
            <w:tcW w:w="2880" w:type="dxa"/>
          </w:tcPr>
          <w:p w:rsidR="00BA541E" w:rsidRDefault="00BA541E">
            <w:pPr>
              <w:rPr>
                <w:noProof/>
              </w:rPr>
            </w:pPr>
          </w:p>
          <w:p w:rsidR="00BA541E" w:rsidRDefault="00BA541E">
            <w:pPr>
              <w:rPr>
                <w:noProof/>
              </w:rPr>
            </w:pPr>
            <w:r>
              <w:rPr>
                <w:noProof/>
              </w:rPr>
              <w:t xml:space="preserve"> </w:t>
            </w:r>
          </w:p>
          <w:p w:rsidR="00BA541E" w:rsidRDefault="00BA541E" w:rsidP="002D4B3B">
            <w:pPr>
              <w:jc w:val="center"/>
              <w:rPr>
                <w:noProof/>
              </w:rPr>
            </w:pPr>
            <w:r w:rsidRPr="00BA541E">
              <w:rPr>
                <w:noProof/>
              </w:rPr>
              <w:drawing>
                <wp:inline distT="0" distB="0" distL="0" distR="0">
                  <wp:extent cx="1064895" cy="1331119"/>
                  <wp:effectExtent l="0" t="0" r="1905" b="2540"/>
                  <wp:docPr id="23" name="Picture 23" descr="https://images-na.ssl-images-amazon.com/images/I/51rE-emdprL._SX218_BO1,204,203,200_QL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rE-emdprL._SX218_BO1,204,203,200_QL40_.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5789" cy="1332236"/>
                          </a:xfrm>
                          <a:prstGeom prst="rect">
                            <a:avLst/>
                          </a:prstGeom>
                          <a:noFill/>
                          <a:ln>
                            <a:noFill/>
                          </a:ln>
                        </pic:spPr>
                      </pic:pic>
                    </a:graphicData>
                  </a:graphic>
                </wp:inline>
              </w:drawing>
            </w:r>
          </w:p>
          <w:p w:rsidR="00372EFB" w:rsidRPr="00372EFB" w:rsidRDefault="00372EFB" w:rsidP="00372EFB">
            <w:pPr>
              <w:jc w:val="center"/>
              <w:rPr>
                <w:noProof/>
              </w:rPr>
            </w:pPr>
            <w:r w:rsidRPr="00372EFB">
              <w:rPr>
                <w:b/>
                <w:bCs/>
                <w:iCs/>
                <w:noProof/>
              </w:rPr>
              <w:t>Grades K-</w:t>
            </w:r>
            <w:r>
              <w:rPr>
                <w:b/>
                <w:bCs/>
                <w:iCs/>
                <w:noProof/>
              </w:rPr>
              <w:t>5</w:t>
            </w:r>
          </w:p>
          <w:p w:rsidR="00BA541E" w:rsidRDefault="00BA541E">
            <w:pPr>
              <w:rPr>
                <w:noProof/>
              </w:rPr>
            </w:pPr>
          </w:p>
        </w:tc>
        <w:tc>
          <w:tcPr>
            <w:tcW w:w="6930" w:type="dxa"/>
          </w:tcPr>
          <w:p w:rsidR="00BA541E" w:rsidRPr="002D4B3B" w:rsidRDefault="00BA541E" w:rsidP="00BA541E">
            <w:pPr>
              <w:rPr>
                <w:rFonts w:cstheme="minorHAnsi"/>
                <w:b/>
                <w:iCs/>
                <w:color w:val="000000"/>
              </w:rPr>
            </w:pPr>
            <w:r w:rsidRPr="002D4B3B">
              <w:rPr>
                <w:rFonts w:cstheme="minorHAnsi"/>
                <w:b/>
                <w:iCs/>
                <w:color w:val="000000"/>
              </w:rPr>
              <w:t xml:space="preserve">The </w:t>
            </w:r>
            <w:r w:rsidR="004539BF" w:rsidRPr="002D4B3B">
              <w:rPr>
                <w:rFonts w:cstheme="minorHAnsi"/>
                <w:b/>
                <w:iCs/>
                <w:color w:val="000000"/>
              </w:rPr>
              <w:t xml:space="preserve">READING STRATEGIES </w:t>
            </w:r>
            <w:r w:rsidRPr="002D4B3B">
              <w:rPr>
                <w:rFonts w:cstheme="minorHAnsi"/>
                <w:b/>
                <w:iCs/>
                <w:color w:val="000000"/>
              </w:rPr>
              <w:t xml:space="preserve">Book: Your Everything Guide to Developing Skilled </w:t>
            </w:r>
            <w:r w:rsidR="004539BF" w:rsidRPr="002D4B3B">
              <w:rPr>
                <w:rFonts w:cstheme="minorHAnsi"/>
                <w:b/>
                <w:iCs/>
                <w:color w:val="000000"/>
              </w:rPr>
              <w:t>Readers</w:t>
            </w:r>
            <w:r w:rsidRPr="002D4B3B">
              <w:rPr>
                <w:rFonts w:cstheme="minorHAnsi"/>
                <w:b/>
                <w:iCs/>
                <w:color w:val="000000"/>
              </w:rPr>
              <w:t xml:space="preserve"> by Jennifer </w:t>
            </w:r>
            <w:proofErr w:type="spellStart"/>
            <w:r w:rsidRPr="002D4B3B">
              <w:rPr>
                <w:rFonts w:cstheme="minorHAnsi"/>
                <w:b/>
                <w:iCs/>
                <w:color w:val="000000"/>
              </w:rPr>
              <w:t>Serravallo</w:t>
            </w:r>
            <w:proofErr w:type="spellEnd"/>
            <w:r w:rsidRPr="002D4B3B">
              <w:rPr>
                <w:rFonts w:cstheme="minorHAnsi"/>
                <w:b/>
                <w:iCs/>
                <w:color w:val="000000"/>
              </w:rPr>
              <w:t xml:space="preserve">   </w:t>
            </w:r>
          </w:p>
          <w:p w:rsidR="002D4B3B" w:rsidRDefault="00BA541E" w:rsidP="00BA541E">
            <w:pPr>
              <w:rPr>
                <w:rFonts w:cstheme="minorHAnsi"/>
                <w:iCs/>
                <w:color w:val="000000"/>
              </w:rPr>
            </w:pPr>
            <w:r w:rsidRPr="00BA541E">
              <w:rPr>
                <w:rFonts w:cstheme="minorHAnsi"/>
                <w:iCs/>
                <w:color w:val="000000"/>
              </w:rPr>
              <w:t xml:space="preserve">"Strategies make the </w:t>
            </w:r>
            <w:proofErr w:type="gramStart"/>
            <w:r w:rsidRPr="00BA541E">
              <w:rPr>
                <w:rFonts w:cstheme="minorHAnsi"/>
                <w:iCs/>
                <w:color w:val="000000"/>
              </w:rPr>
              <w:t>often invisible</w:t>
            </w:r>
            <w:proofErr w:type="gramEnd"/>
            <w:r w:rsidRPr="00BA541E">
              <w:rPr>
                <w:rFonts w:cstheme="minorHAnsi"/>
                <w:iCs/>
                <w:color w:val="000000"/>
              </w:rPr>
              <w:t xml:space="preserve"> work of reading actionable and visible," Jen writes.</w:t>
            </w:r>
          </w:p>
          <w:p w:rsidR="002D4B3B" w:rsidRDefault="002D4B3B" w:rsidP="002D4B3B">
            <w:pPr>
              <w:pStyle w:val="ListParagraph"/>
              <w:numPr>
                <w:ilvl w:val="0"/>
                <w:numId w:val="35"/>
              </w:numPr>
              <w:rPr>
                <w:rFonts w:cstheme="minorHAnsi"/>
                <w:iCs/>
                <w:color w:val="000000"/>
              </w:rPr>
            </w:pPr>
            <w:r>
              <w:rPr>
                <w:rFonts w:cstheme="minorHAnsi"/>
                <w:iCs/>
                <w:color w:val="000000"/>
              </w:rPr>
              <w:t xml:space="preserve">Collection of </w:t>
            </w:r>
            <w:r w:rsidR="00BA541E" w:rsidRPr="002D4B3B">
              <w:rPr>
                <w:rFonts w:cstheme="minorHAnsi"/>
                <w:iCs/>
                <w:color w:val="000000"/>
              </w:rPr>
              <w:t>300 strategies to share with readers in support of</w:t>
            </w:r>
            <w:r>
              <w:rPr>
                <w:rFonts w:cstheme="minorHAnsi"/>
                <w:iCs/>
                <w:color w:val="000000"/>
              </w:rPr>
              <w:t xml:space="preserve"> </w:t>
            </w:r>
            <w:r w:rsidR="00BA541E" w:rsidRPr="002D4B3B">
              <w:rPr>
                <w:rFonts w:cstheme="minorHAnsi"/>
                <w:iCs/>
                <w:color w:val="000000"/>
              </w:rPr>
              <w:t xml:space="preserve">everything from fluency to literary analysis </w:t>
            </w:r>
          </w:p>
          <w:p w:rsidR="00BA541E" w:rsidRPr="002D4B3B" w:rsidRDefault="00BA541E" w:rsidP="002D4B3B">
            <w:pPr>
              <w:pStyle w:val="ListParagraph"/>
              <w:numPr>
                <w:ilvl w:val="0"/>
                <w:numId w:val="35"/>
              </w:numPr>
              <w:rPr>
                <w:rFonts w:cstheme="minorHAnsi"/>
                <w:iCs/>
                <w:color w:val="000000"/>
              </w:rPr>
            </w:pPr>
            <w:r w:rsidRPr="002D4B3B">
              <w:rPr>
                <w:rFonts w:cstheme="minorHAnsi"/>
                <w:iCs/>
                <w:color w:val="000000"/>
              </w:rPr>
              <w:t xml:space="preserve">Each strategy is cross-linked to skills, genres, and Fountas &amp; Pinnell reading levels to give you just-right teaching, just in time </w:t>
            </w:r>
          </w:p>
          <w:p w:rsidR="002D4B3B" w:rsidRDefault="002D4B3B" w:rsidP="00BA541E">
            <w:pPr>
              <w:rPr>
                <w:rFonts w:cstheme="minorHAnsi"/>
                <w:iCs/>
                <w:color w:val="000000"/>
              </w:rPr>
            </w:pPr>
          </w:p>
          <w:p w:rsidR="00BA541E" w:rsidRPr="00BA541E" w:rsidRDefault="00BA541E" w:rsidP="00BA541E">
            <w:pPr>
              <w:rPr>
                <w:rFonts w:cstheme="minorHAnsi"/>
                <w:iCs/>
                <w:color w:val="000000"/>
              </w:rPr>
            </w:pPr>
            <w:r w:rsidRPr="00BA541E">
              <w:rPr>
                <w:rFonts w:cstheme="minorHAnsi"/>
                <w:iCs/>
                <w:color w:val="000000"/>
              </w:rPr>
              <w:t>Visit heinemann.com/</w:t>
            </w:r>
            <w:proofErr w:type="spellStart"/>
            <w:r w:rsidRPr="00BA541E">
              <w:rPr>
                <w:rFonts w:cstheme="minorHAnsi"/>
                <w:iCs/>
                <w:color w:val="000000"/>
              </w:rPr>
              <w:t>readingstrategiesbook</w:t>
            </w:r>
            <w:proofErr w:type="spellEnd"/>
            <w:r w:rsidRPr="00BA541E">
              <w:rPr>
                <w:rFonts w:cstheme="minorHAnsi"/>
                <w:iCs/>
                <w:color w:val="000000"/>
              </w:rPr>
              <w:t xml:space="preserve">/ where you'll find blog posts, videos from Jen </w:t>
            </w:r>
            <w:proofErr w:type="spellStart"/>
            <w:r w:rsidRPr="00BA541E">
              <w:rPr>
                <w:rFonts w:cstheme="minorHAnsi"/>
                <w:iCs/>
                <w:color w:val="000000"/>
              </w:rPr>
              <w:t>Serravallo</w:t>
            </w:r>
            <w:proofErr w:type="spellEnd"/>
            <w:r w:rsidRPr="00BA541E">
              <w:rPr>
                <w:rFonts w:cstheme="minorHAnsi"/>
                <w:iCs/>
                <w:color w:val="000000"/>
              </w:rPr>
              <w:t xml:space="preserve">, </w:t>
            </w:r>
          </w:p>
        </w:tc>
      </w:tr>
      <w:tr w:rsidR="00BA541E" w:rsidTr="00C0459B">
        <w:tc>
          <w:tcPr>
            <w:tcW w:w="2880" w:type="dxa"/>
          </w:tcPr>
          <w:p w:rsidR="00BA541E" w:rsidRDefault="00BA541E">
            <w:pPr>
              <w:rPr>
                <w:noProof/>
              </w:rPr>
            </w:pPr>
          </w:p>
          <w:p w:rsidR="00BA541E" w:rsidRDefault="00BA541E">
            <w:pPr>
              <w:rPr>
                <w:noProof/>
              </w:rPr>
            </w:pPr>
          </w:p>
          <w:p w:rsidR="00BA541E" w:rsidRDefault="00BA541E" w:rsidP="002D4B3B">
            <w:pPr>
              <w:jc w:val="center"/>
              <w:rPr>
                <w:noProof/>
              </w:rPr>
            </w:pPr>
            <w:r w:rsidRPr="00BA541E">
              <w:rPr>
                <w:noProof/>
              </w:rPr>
              <w:drawing>
                <wp:inline distT="0" distB="0" distL="0" distR="0">
                  <wp:extent cx="1149350" cy="1428750"/>
                  <wp:effectExtent l="0" t="0" r="0" b="0"/>
                  <wp:docPr id="24" name="Picture 24" descr="https://images-na.ssl-images-amazon.com/images/I/51MsUCG0ZtL._SX218_BO1,204,203,200_QL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MsUCG0ZtL._SX218_BO1,204,203,200_QL40_.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2166" cy="1432250"/>
                          </a:xfrm>
                          <a:prstGeom prst="rect">
                            <a:avLst/>
                          </a:prstGeom>
                          <a:noFill/>
                          <a:ln>
                            <a:noFill/>
                          </a:ln>
                        </pic:spPr>
                      </pic:pic>
                    </a:graphicData>
                  </a:graphic>
                </wp:inline>
              </w:drawing>
            </w:r>
          </w:p>
          <w:p w:rsidR="00372EFB" w:rsidRPr="00372EFB" w:rsidRDefault="00372EFB" w:rsidP="00372EFB">
            <w:pPr>
              <w:jc w:val="center"/>
              <w:rPr>
                <w:noProof/>
              </w:rPr>
            </w:pPr>
            <w:r w:rsidRPr="00372EFB">
              <w:rPr>
                <w:b/>
                <w:bCs/>
                <w:iCs/>
                <w:noProof/>
              </w:rPr>
              <w:t>Grades K-</w:t>
            </w:r>
            <w:r>
              <w:rPr>
                <w:b/>
                <w:bCs/>
                <w:iCs/>
                <w:noProof/>
              </w:rPr>
              <w:t>5</w:t>
            </w:r>
          </w:p>
          <w:p w:rsidR="00BA541E" w:rsidRDefault="00BA541E" w:rsidP="00372EFB">
            <w:pPr>
              <w:jc w:val="center"/>
              <w:rPr>
                <w:noProof/>
              </w:rPr>
            </w:pPr>
          </w:p>
        </w:tc>
        <w:tc>
          <w:tcPr>
            <w:tcW w:w="6930" w:type="dxa"/>
          </w:tcPr>
          <w:p w:rsidR="00BA541E" w:rsidRPr="0014526F" w:rsidRDefault="00BA541E" w:rsidP="00BA541E">
            <w:pPr>
              <w:rPr>
                <w:rFonts w:cstheme="minorHAnsi"/>
                <w:b/>
                <w:iCs/>
                <w:color w:val="000000"/>
              </w:rPr>
            </w:pPr>
            <w:r w:rsidRPr="0014526F">
              <w:rPr>
                <w:rFonts w:cstheme="minorHAnsi"/>
                <w:b/>
                <w:iCs/>
                <w:color w:val="000000"/>
              </w:rPr>
              <w:t xml:space="preserve">The </w:t>
            </w:r>
            <w:r w:rsidR="004539BF" w:rsidRPr="0014526F">
              <w:rPr>
                <w:rFonts w:cstheme="minorHAnsi"/>
                <w:b/>
                <w:iCs/>
                <w:color w:val="000000"/>
              </w:rPr>
              <w:t xml:space="preserve">WRITING STRATEGIES </w:t>
            </w:r>
            <w:r w:rsidRPr="0014526F">
              <w:rPr>
                <w:rFonts w:cstheme="minorHAnsi"/>
                <w:b/>
                <w:iCs/>
                <w:color w:val="000000"/>
              </w:rPr>
              <w:t xml:space="preserve">Book: Your Everything Guide to Developing Skilled </w:t>
            </w:r>
            <w:r w:rsidR="004539BF" w:rsidRPr="0014526F">
              <w:rPr>
                <w:rFonts w:cstheme="minorHAnsi"/>
                <w:b/>
                <w:iCs/>
                <w:color w:val="000000"/>
              </w:rPr>
              <w:t xml:space="preserve">Writers </w:t>
            </w:r>
            <w:r w:rsidRPr="0014526F">
              <w:rPr>
                <w:rFonts w:cstheme="minorHAnsi"/>
                <w:b/>
                <w:iCs/>
                <w:color w:val="000000"/>
              </w:rPr>
              <w:t xml:space="preserve">by Jennifer </w:t>
            </w:r>
            <w:proofErr w:type="spellStart"/>
            <w:r w:rsidRPr="0014526F">
              <w:rPr>
                <w:rFonts w:cstheme="minorHAnsi"/>
                <w:b/>
                <w:iCs/>
                <w:color w:val="000000"/>
              </w:rPr>
              <w:t>Serravallo</w:t>
            </w:r>
            <w:proofErr w:type="spellEnd"/>
          </w:p>
          <w:p w:rsidR="007C5D84" w:rsidRDefault="00BA541E" w:rsidP="007C5D84">
            <w:pPr>
              <w:ind w:left="360"/>
              <w:rPr>
                <w:rFonts w:cstheme="minorHAnsi"/>
                <w:iCs/>
                <w:color w:val="000000"/>
              </w:rPr>
            </w:pPr>
            <w:r w:rsidRPr="007C5D84">
              <w:rPr>
                <w:rFonts w:cstheme="minorHAnsi"/>
                <w:iCs/>
                <w:color w:val="000000"/>
              </w:rPr>
              <w:t>The Reading Strategies Book made the New York Times Best Seller List by making it simpler to match students' needs to high-quality instruction. No</w:t>
            </w:r>
            <w:r w:rsidR="007C5D84" w:rsidRPr="007C5D84">
              <w:rPr>
                <w:rFonts w:cstheme="minorHAnsi"/>
                <w:iCs/>
                <w:color w:val="000000"/>
              </w:rPr>
              <w:t>w</w:t>
            </w:r>
            <w:r w:rsidRPr="007C5D84">
              <w:rPr>
                <w:rFonts w:cstheme="minorHAnsi"/>
                <w:iCs/>
                <w:color w:val="000000"/>
              </w:rPr>
              <w:t xml:space="preserve"> </w:t>
            </w:r>
            <w:r w:rsidR="007C5D84" w:rsidRPr="007C5D84">
              <w:rPr>
                <w:rFonts w:cstheme="minorHAnsi"/>
                <w:iCs/>
                <w:color w:val="000000"/>
              </w:rPr>
              <w:t xml:space="preserve">in </w:t>
            </w:r>
            <w:r w:rsidRPr="007C5D84">
              <w:rPr>
                <w:rFonts w:cstheme="minorHAnsi"/>
                <w:iCs/>
                <w:color w:val="000000"/>
              </w:rPr>
              <w:t xml:space="preserve">The Writing Strategies Book, Jen </w:t>
            </w:r>
            <w:proofErr w:type="spellStart"/>
            <w:r w:rsidRPr="007C5D84">
              <w:rPr>
                <w:rFonts w:cstheme="minorHAnsi"/>
                <w:iCs/>
                <w:color w:val="000000"/>
              </w:rPr>
              <w:t>Serravallo</w:t>
            </w:r>
            <w:proofErr w:type="spellEnd"/>
            <w:r w:rsidRPr="007C5D84">
              <w:rPr>
                <w:rFonts w:cstheme="minorHAnsi"/>
                <w:iCs/>
                <w:color w:val="000000"/>
              </w:rPr>
              <w:t xml:space="preserve"> does the same, </w:t>
            </w:r>
          </w:p>
          <w:p w:rsidR="00BA541E" w:rsidRPr="007C5D84" w:rsidRDefault="00372EFB" w:rsidP="007C5D84">
            <w:pPr>
              <w:pStyle w:val="ListParagraph"/>
              <w:numPr>
                <w:ilvl w:val="0"/>
                <w:numId w:val="37"/>
              </w:numPr>
              <w:rPr>
                <w:rFonts w:cstheme="minorHAnsi"/>
                <w:iCs/>
                <w:color w:val="000000"/>
              </w:rPr>
            </w:pPr>
            <w:r>
              <w:rPr>
                <w:rFonts w:cstheme="minorHAnsi"/>
                <w:iCs/>
                <w:color w:val="000000"/>
              </w:rPr>
              <w:t>C</w:t>
            </w:r>
            <w:r w:rsidR="00BA541E" w:rsidRPr="007C5D84">
              <w:rPr>
                <w:rFonts w:cstheme="minorHAnsi"/>
                <w:iCs/>
                <w:color w:val="000000"/>
              </w:rPr>
              <w:t>ollecti</w:t>
            </w:r>
            <w:r>
              <w:rPr>
                <w:rFonts w:cstheme="minorHAnsi"/>
                <w:iCs/>
                <w:color w:val="000000"/>
              </w:rPr>
              <w:t>on of</w:t>
            </w:r>
            <w:r w:rsidR="00BA541E" w:rsidRPr="007C5D84">
              <w:rPr>
                <w:rFonts w:cstheme="minorHAnsi"/>
                <w:iCs/>
                <w:color w:val="000000"/>
              </w:rPr>
              <w:t xml:space="preserve"> 300 of the most effective strategies to share with </w:t>
            </w:r>
            <w:proofErr w:type="gramStart"/>
            <w:r w:rsidR="00BA541E" w:rsidRPr="007C5D84">
              <w:rPr>
                <w:rFonts w:cstheme="minorHAnsi"/>
                <w:iCs/>
                <w:color w:val="000000"/>
              </w:rPr>
              <w:t>writers, and</w:t>
            </w:r>
            <w:proofErr w:type="gramEnd"/>
            <w:r w:rsidR="00BA541E" w:rsidRPr="007C5D84">
              <w:rPr>
                <w:rFonts w:cstheme="minorHAnsi"/>
                <w:iCs/>
                <w:color w:val="000000"/>
              </w:rPr>
              <w:t xml:space="preserve"> grouping them beneath 10 crucial goals.</w:t>
            </w:r>
          </w:p>
          <w:p w:rsidR="00372EFB" w:rsidRDefault="00372EFB" w:rsidP="00BA541E">
            <w:pPr>
              <w:rPr>
                <w:rFonts w:cstheme="minorHAnsi"/>
                <w:iCs/>
                <w:color w:val="000000"/>
              </w:rPr>
            </w:pPr>
          </w:p>
          <w:p w:rsidR="00BA541E" w:rsidRDefault="00BA541E" w:rsidP="00BA541E">
            <w:pPr>
              <w:rPr>
                <w:rFonts w:cstheme="minorHAnsi"/>
                <w:iCs/>
                <w:color w:val="000000"/>
              </w:rPr>
            </w:pPr>
            <w:r w:rsidRPr="00BA541E">
              <w:rPr>
                <w:rFonts w:cstheme="minorHAnsi"/>
                <w:iCs/>
                <w:color w:val="000000"/>
              </w:rPr>
              <w:t>Visit heinemann.com/</w:t>
            </w:r>
            <w:proofErr w:type="spellStart"/>
            <w:r w:rsidRPr="00BA541E">
              <w:rPr>
                <w:rFonts w:cstheme="minorHAnsi"/>
                <w:iCs/>
                <w:color w:val="000000"/>
              </w:rPr>
              <w:t>writingstrategiesbook</w:t>
            </w:r>
            <w:proofErr w:type="spellEnd"/>
            <w:r w:rsidRPr="00BA541E">
              <w:rPr>
                <w:rFonts w:cstheme="minorHAnsi"/>
                <w:iCs/>
                <w:color w:val="000000"/>
              </w:rPr>
              <w:t xml:space="preserve">/ where you'll find blog posts, videos from Jen </w:t>
            </w:r>
            <w:proofErr w:type="spellStart"/>
            <w:r w:rsidRPr="00BA541E">
              <w:rPr>
                <w:rFonts w:cstheme="minorHAnsi"/>
                <w:iCs/>
                <w:color w:val="000000"/>
              </w:rPr>
              <w:t>Serravallo</w:t>
            </w:r>
            <w:proofErr w:type="spellEnd"/>
          </w:p>
          <w:p w:rsidR="007C5D84" w:rsidRPr="00BA541E" w:rsidRDefault="007C5D84" w:rsidP="00BA541E">
            <w:pPr>
              <w:rPr>
                <w:rFonts w:cstheme="minorHAnsi"/>
                <w:iCs/>
                <w:color w:val="000000"/>
              </w:rPr>
            </w:pPr>
          </w:p>
        </w:tc>
      </w:tr>
      <w:tr w:rsidR="00B2294A" w:rsidTr="00C0459B">
        <w:tc>
          <w:tcPr>
            <w:tcW w:w="2880" w:type="dxa"/>
          </w:tcPr>
          <w:p w:rsidR="00B2294A" w:rsidRDefault="00B2294A">
            <w:pPr>
              <w:rPr>
                <w:noProof/>
              </w:rPr>
            </w:pPr>
          </w:p>
          <w:p w:rsidR="00B2294A" w:rsidRDefault="00B2294A" w:rsidP="00372EFB">
            <w:pPr>
              <w:jc w:val="center"/>
              <w:rPr>
                <w:noProof/>
              </w:rPr>
            </w:pPr>
            <w:r w:rsidRPr="00B2294A">
              <w:rPr>
                <w:noProof/>
              </w:rPr>
              <w:drawing>
                <wp:inline distT="0" distB="0" distL="0" distR="0">
                  <wp:extent cx="1117600" cy="1379806"/>
                  <wp:effectExtent l="0" t="0" r="6350" b="0"/>
                  <wp:docPr id="26" name="Picture 26" descr="https://images-na.ssl-images-amazon.com/images/I/51Xa3HvWY3L._SX4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Xa3HvWY3L._SX402_BO1,204,203,200_.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8433" cy="1393181"/>
                          </a:xfrm>
                          <a:prstGeom prst="rect">
                            <a:avLst/>
                          </a:prstGeom>
                          <a:noFill/>
                          <a:ln>
                            <a:noFill/>
                          </a:ln>
                        </pic:spPr>
                      </pic:pic>
                    </a:graphicData>
                  </a:graphic>
                </wp:inline>
              </w:drawing>
            </w:r>
          </w:p>
          <w:p w:rsidR="00372EFB" w:rsidRPr="00372EFB" w:rsidRDefault="00372EFB" w:rsidP="00372EFB">
            <w:pPr>
              <w:jc w:val="center"/>
              <w:rPr>
                <w:noProof/>
              </w:rPr>
            </w:pPr>
            <w:r w:rsidRPr="00372EFB">
              <w:rPr>
                <w:b/>
                <w:bCs/>
                <w:iCs/>
                <w:noProof/>
              </w:rPr>
              <w:t>Grades K-</w:t>
            </w:r>
            <w:r>
              <w:rPr>
                <w:b/>
                <w:bCs/>
                <w:iCs/>
                <w:noProof/>
              </w:rPr>
              <w:t>12</w:t>
            </w:r>
          </w:p>
          <w:p w:rsidR="00B2294A" w:rsidRDefault="00B2294A">
            <w:pPr>
              <w:rPr>
                <w:noProof/>
              </w:rPr>
            </w:pPr>
          </w:p>
          <w:p w:rsidR="00372EFB" w:rsidRDefault="00372EFB">
            <w:pPr>
              <w:rPr>
                <w:noProof/>
              </w:rPr>
            </w:pPr>
          </w:p>
          <w:p w:rsidR="00372EFB" w:rsidRDefault="00372EFB">
            <w:pPr>
              <w:rPr>
                <w:noProof/>
              </w:rPr>
            </w:pPr>
          </w:p>
        </w:tc>
        <w:tc>
          <w:tcPr>
            <w:tcW w:w="6930" w:type="dxa"/>
          </w:tcPr>
          <w:p w:rsidR="00B2294A" w:rsidRPr="00372EFB" w:rsidRDefault="00B2294A" w:rsidP="00B2294A">
            <w:pPr>
              <w:rPr>
                <w:rFonts w:cstheme="minorHAnsi"/>
                <w:b/>
                <w:iCs/>
              </w:rPr>
            </w:pPr>
            <w:r w:rsidRPr="00372EFB">
              <w:rPr>
                <w:rFonts w:cstheme="minorHAnsi"/>
                <w:b/>
                <w:iCs/>
              </w:rPr>
              <w:t>Visible Learning for Literacy: Implementing the Practices That Work Best to Accelerate Student Learning by Douglas Fisher</w:t>
            </w:r>
            <w:r w:rsidR="00372EFB">
              <w:rPr>
                <w:rFonts w:cstheme="minorHAnsi"/>
                <w:b/>
                <w:iCs/>
              </w:rPr>
              <w:t>,</w:t>
            </w:r>
            <w:r w:rsidRPr="00372EFB">
              <w:rPr>
                <w:rFonts w:cstheme="minorHAnsi"/>
                <w:b/>
                <w:iCs/>
              </w:rPr>
              <w:t xml:space="preserve"> Nancy Frey </w:t>
            </w:r>
            <w:r w:rsidR="00372EFB">
              <w:rPr>
                <w:rFonts w:cstheme="minorHAnsi"/>
                <w:b/>
                <w:iCs/>
              </w:rPr>
              <w:t>&amp;</w:t>
            </w:r>
            <w:r w:rsidRPr="00372EFB">
              <w:rPr>
                <w:rFonts w:cstheme="minorHAnsi"/>
                <w:b/>
                <w:iCs/>
              </w:rPr>
              <w:t xml:space="preserve"> John Hattie</w:t>
            </w:r>
          </w:p>
          <w:p w:rsidR="00B2294A" w:rsidRPr="00B2294A" w:rsidRDefault="00B2294A" w:rsidP="00B2294A">
            <w:pPr>
              <w:rPr>
                <w:rFonts w:cstheme="minorHAnsi"/>
                <w:iCs/>
                <w:color w:val="000000"/>
              </w:rPr>
            </w:pPr>
            <w:r w:rsidRPr="00B2294A">
              <w:rPr>
                <w:rFonts w:cstheme="minorHAnsi"/>
                <w:iCs/>
                <w:color w:val="000000"/>
              </w:rPr>
              <w:t xml:space="preserve">Renowned literacy experts Douglas Fisher and Nancy Frey work with John Hattie to apply his 15 years of research, identifying instructional routines that have the biggest impact on student learning, to literacy practices. </w:t>
            </w:r>
          </w:p>
          <w:p w:rsidR="00B2294A" w:rsidRPr="00372EFB" w:rsidRDefault="00B2294A" w:rsidP="00372EFB">
            <w:pPr>
              <w:pStyle w:val="ListParagraph"/>
              <w:numPr>
                <w:ilvl w:val="0"/>
                <w:numId w:val="37"/>
              </w:numPr>
              <w:rPr>
                <w:rFonts w:cstheme="minorHAnsi"/>
                <w:iCs/>
                <w:color w:val="000000"/>
              </w:rPr>
            </w:pPr>
            <w:r w:rsidRPr="00372EFB">
              <w:rPr>
                <w:rFonts w:cstheme="minorHAnsi"/>
                <w:iCs/>
                <w:color w:val="000000"/>
              </w:rPr>
              <w:t>Through dozens of classroom scenarios, learn how to use the right approach at the right time for surface, deep, and transfer learning and which routines are most effective at each phase of learning.</w:t>
            </w:r>
          </w:p>
        </w:tc>
      </w:tr>
      <w:tr w:rsidR="00B2294A" w:rsidTr="00C0459B">
        <w:tc>
          <w:tcPr>
            <w:tcW w:w="2880" w:type="dxa"/>
          </w:tcPr>
          <w:p w:rsidR="00B2294A" w:rsidRDefault="00B2294A">
            <w:pPr>
              <w:rPr>
                <w:noProof/>
              </w:rPr>
            </w:pPr>
          </w:p>
          <w:p w:rsidR="00B2294A" w:rsidRDefault="00B2294A">
            <w:pPr>
              <w:rPr>
                <w:noProof/>
              </w:rPr>
            </w:pPr>
          </w:p>
          <w:p w:rsidR="00B2294A" w:rsidRDefault="00B2294A" w:rsidP="00372EFB">
            <w:pPr>
              <w:jc w:val="center"/>
              <w:rPr>
                <w:noProof/>
              </w:rPr>
            </w:pPr>
            <w:r w:rsidRPr="00B2294A">
              <w:rPr>
                <w:noProof/>
              </w:rPr>
              <w:drawing>
                <wp:inline distT="0" distB="0" distL="0" distR="0">
                  <wp:extent cx="1073150" cy="1370332"/>
                  <wp:effectExtent l="0" t="0" r="0" b="1270"/>
                  <wp:docPr id="27" name="Picture 27" descr="https://images-na.ssl-images-amazon.com/images/I/51ijuoEZ0gL._SX218_BO1,204,203,200_QL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ijuoEZ0gL._SX218_BO1,204,203,200_QL40_.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5576" cy="1386199"/>
                          </a:xfrm>
                          <a:prstGeom prst="rect">
                            <a:avLst/>
                          </a:prstGeom>
                          <a:noFill/>
                          <a:ln>
                            <a:noFill/>
                          </a:ln>
                        </pic:spPr>
                      </pic:pic>
                    </a:graphicData>
                  </a:graphic>
                </wp:inline>
              </w:drawing>
            </w:r>
          </w:p>
          <w:p w:rsidR="00D54360" w:rsidRPr="00D54360" w:rsidRDefault="00D54360" w:rsidP="00D54360">
            <w:pPr>
              <w:jc w:val="center"/>
              <w:rPr>
                <w:noProof/>
              </w:rPr>
            </w:pPr>
            <w:r w:rsidRPr="00D54360">
              <w:rPr>
                <w:b/>
                <w:bCs/>
                <w:iCs/>
                <w:noProof/>
              </w:rPr>
              <w:t>Grades K-12</w:t>
            </w:r>
          </w:p>
          <w:p w:rsidR="00B2294A" w:rsidRDefault="00B2294A">
            <w:pPr>
              <w:rPr>
                <w:noProof/>
              </w:rPr>
            </w:pPr>
          </w:p>
        </w:tc>
        <w:tc>
          <w:tcPr>
            <w:tcW w:w="6930" w:type="dxa"/>
          </w:tcPr>
          <w:p w:rsidR="00B2294A" w:rsidRPr="00372EFB" w:rsidRDefault="00B2294A" w:rsidP="00B2294A">
            <w:pPr>
              <w:rPr>
                <w:rFonts w:cstheme="minorHAnsi"/>
                <w:b/>
                <w:iCs/>
                <w:color w:val="000000"/>
              </w:rPr>
            </w:pPr>
            <w:r w:rsidRPr="00372EFB">
              <w:rPr>
                <w:rFonts w:cstheme="minorHAnsi"/>
                <w:b/>
                <w:iCs/>
                <w:color w:val="000000"/>
              </w:rPr>
              <w:t xml:space="preserve">The Strategic Teacher: Selecting the Right Research-Based Strategy for Every </w:t>
            </w:r>
            <w:proofErr w:type="gramStart"/>
            <w:r w:rsidRPr="00372EFB">
              <w:rPr>
                <w:rFonts w:cstheme="minorHAnsi"/>
                <w:b/>
                <w:iCs/>
                <w:color w:val="000000"/>
              </w:rPr>
              <w:t>Lesson  by</w:t>
            </w:r>
            <w:proofErr w:type="gramEnd"/>
            <w:r w:rsidRPr="00372EFB">
              <w:rPr>
                <w:rFonts w:cstheme="minorHAnsi"/>
                <w:b/>
                <w:iCs/>
                <w:color w:val="000000"/>
              </w:rPr>
              <w:t xml:space="preserve"> Harvey F Silver</w:t>
            </w:r>
            <w:r w:rsidR="00372EFB">
              <w:rPr>
                <w:rFonts w:cstheme="minorHAnsi"/>
                <w:b/>
                <w:iCs/>
                <w:color w:val="000000"/>
              </w:rPr>
              <w:t xml:space="preserve">, </w:t>
            </w:r>
            <w:r w:rsidRPr="00372EFB">
              <w:rPr>
                <w:rFonts w:cstheme="minorHAnsi"/>
                <w:b/>
                <w:iCs/>
                <w:color w:val="000000"/>
              </w:rPr>
              <w:t xml:space="preserve">Richard W Strong </w:t>
            </w:r>
            <w:r w:rsidR="00372EFB">
              <w:rPr>
                <w:rFonts w:cstheme="minorHAnsi"/>
                <w:b/>
                <w:iCs/>
                <w:color w:val="000000"/>
              </w:rPr>
              <w:t>&amp;</w:t>
            </w:r>
            <w:r w:rsidRPr="00372EFB">
              <w:rPr>
                <w:rFonts w:cstheme="minorHAnsi"/>
                <w:b/>
                <w:iCs/>
                <w:color w:val="000000"/>
              </w:rPr>
              <w:t xml:space="preserve"> Matthew J Perini</w:t>
            </w:r>
          </w:p>
          <w:p w:rsidR="00372EFB" w:rsidRDefault="00B2294A" w:rsidP="00372EFB">
            <w:pPr>
              <w:pStyle w:val="ListParagraph"/>
              <w:numPr>
                <w:ilvl w:val="0"/>
                <w:numId w:val="37"/>
              </w:numPr>
              <w:rPr>
                <w:rFonts w:cstheme="minorHAnsi"/>
                <w:iCs/>
                <w:color w:val="000000"/>
              </w:rPr>
            </w:pPr>
            <w:r w:rsidRPr="00372EFB">
              <w:rPr>
                <w:rFonts w:cstheme="minorHAnsi"/>
                <w:iCs/>
                <w:color w:val="000000"/>
              </w:rPr>
              <w:t>high-impact, research-based strategies to transform your students into high-achieving and inspired learners</w:t>
            </w:r>
          </w:p>
          <w:p w:rsidR="00372EFB" w:rsidRDefault="00372EFB" w:rsidP="00372EFB">
            <w:pPr>
              <w:pStyle w:val="ListParagraph"/>
              <w:numPr>
                <w:ilvl w:val="0"/>
                <w:numId w:val="37"/>
              </w:numPr>
              <w:rPr>
                <w:rFonts w:cstheme="minorHAnsi"/>
                <w:iCs/>
                <w:color w:val="000000"/>
              </w:rPr>
            </w:pPr>
            <w:r>
              <w:rPr>
                <w:rFonts w:cstheme="minorHAnsi"/>
                <w:iCs/>
                <w:color w:val="000000"/>
              </w:rPr>
              <w:t>…</w:t>
            </w:r>
            <w:r w:rsidR="00B2294A" w:rsidRPr="00372EFB">
              <w:rPr>
                <w:rFonts w:cstheme="minorHAnsi"/>
                <w:iCs/>
                <w:color w:val="000000"/>
              </w:rPr>
              <w:t>a repertoire of strategies designed and proven to meet today's high standards and reach diverse learners</w:t>
            </w:r>
          </w:p>
          <w:p w:rsidR="00372EFB" w:rsidRDefault="00372EFB" w:rsidP="00372EFB">
            <w:pPr>
              <w:pStyle w:val="ListParagraph"/>
              <w:numPr>
                <w:ilvl w:val="0"/>
                <w:numId w:val="37"/>
              </w:numPr>
              <w:rPr>
                <w:rFonts w:cstheme="minorHAnsi"/>
                <w:iCs/>
                <w:color w:val="000000"/>
              </w:rPr>
            </w:pPr>
            <w:r>
              <w:rPr>
                <w:rFonts w:cstheme="minorHAnsi"/>
                <w:iCs/>
                <w:color w:val="000000"/>
              </w:rPr>
              <w:t>20</w:t>
            </w:r>
            <w:r w:rsidR="00B2294A" w:rsidRPr="00372EFB">
              <w:rPr>
                <w:rFonts w:cstheme="minorHAnsi"/>
                <w:iCs/>
                <w:color w:val="000000"/>
              </w:rPr>
              <w:t xml:space="preserve"> reliable, flexible strategies (along with dozens of variations) are organized into groups of instruction </w:t>
            </w:r>
          </w:p>
          <w:p w:rsidR="00B2294A" w:rsidRDefault="00372EFB" w:rsidP="00372EFB">
            <w:pPr>
              <w:pStyle w:val="ListParagraph"/>
              <w:numPr>
                <w:ilvl w:val="0"/>
                <w:numId w:val="37"/>
              </w:numPr>
              <w:rPr>
                <w:rFonts w:cstheme="minorHAnsi"/>
                <w:iCs/>
                <w:color w:val="000000"/>
              </w:rPr>
            </w:pPr>
            <w:r>
              <w:rPr>
                <w:rFonts w:cstheme="minorHAnsi"/>
                <w:iCs/>
                <w:color w:val="000000"/>
              </w:rPr>
              <w:t>T</w:t>
            </w:r>
            <w:r w:rsidR="00B2294A" w:rsidRPr="00372EFB">
              <w:rPr>
                <w:rFonts w:cstheme="minorHAnsi"/>
                <w:iCs/>
                <w:color w:val="000000"/>
              </w:rPr>
              <w:t>he Strategic Dashboard</w:t>
            </w:r>
            <w:r>
              <w:rPr>
                <w:rFonts w:cstheme="minorHAnsi"/>
                <w:iCs/>
                <w:color w:val="000000"/>
              </w:rPr>
              <w:t xml:space="preserve"> </w:t>
            </w:r>
            <w:r w:rsidR="00B2294A" w:rsidRPr="00372EFB">
              <w:rPr>
                <w:rFonts w:cstheme="minorHAnsi"/>
                <w:iCs/>
                <w:color w:val="000000"/>
              </w:rPr>
              <w:t xml:space="preserve">provides information about each strategy in a concise, visual profile </w:t>
            </w:r>
          </w:p>
          <w:p w:rsidR="00372EFB" w:rsidRPr="00372EFB" w:rsidRDefault="00372EFB" w:rsidP="00372EFB">
            <w:pPr>
              <w:pStyle w:val="ListParagraph"/>
              <w:rPr>
                <w:rFonts w:cstheme="minorHAnsi"/>
                <w:iCs/>
                <w:color w:val="000000"/>
              </w:rPr>
            </w:pPr>
          </w:p>
        </w:tc>
      </w:tr>
      <w:tr w:rsidR="00B2294A" w:rsidTr="00C0459B">
        <w:tc>
          <w:tcPr>
            <w:tcW w:w="2880" w:type="dxa"/>
          </w:tcPr>
          <w:p w:rsidR="00B2294A" w:rsidRDefault="00B2294A">
            <w:pPr>
              <w:rPr>
                <w:noProof/>
              </w:rPr>
            </w:pPr>
          </w:p>
          <w:p w:rsidR="00443981" w:rsidRDefault="00443981" w:rsidP="00D54360">
            <w:pPr>
              <w:jc w:val="center"/>
              <w:rPr>
                <w:noProof/>
              </w:rPr>
            </w:pPr>
            <w:r>
              <w:rPr>
                <w:noProof/>
              </w:rPr>
              <w:drawing>
                <wp:inline distT="0" distB="0" distL="0" distR="0" wp14:anchorId="531355EF" wp14:editId="3D25E6DC">
                  <wp:extent cx="1022455" cy="1263650"/>
                  <wp:effectExtent l="0" t="0" r="6350" b="0"/>
                  <wp:docPr id="1" name="imgBlkFront" descr="https://images-na.ssl-images-amazon.com/images/I/51XHV4pVjxL._SX4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XHV4pVjxL._SX402_BO1,204,203,200_.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9787" cy="1272711"/>
                          </a:xfrm>
                          <a:prstGeom prst="rect">
                            <a:avLst/>
                          </a:prstGeom>
                          <a:noFill/>
                          <a:ln>
                            <a:noFill/>
                          </a:ln>
                        </pic:spPr>
                      </pic:pic>
                    </a:graphicData>
                  </a:graphic>
                </wp:inline>
              </w:drawing>
            </w:r>
          </w:p>
          <w:p w:rsidR="00D54360" w:rsidRPr="00D54360" w:rsidRDefault="00D54360" w:rsidP="00D54360">
            <w:pPr>
              <w:jc w:val="center"/>
              <w:rPr>
                <w:noProof/>
              </w:rPr>
            </w:pPr>
            <w:r w:rsidRPr="00D54360">
              <w:rPr>
                <w:b/>
                <w:bCs/>
                <w:iCs/>
                <w:noProof/>
              </w:rPr>
              <w:t>Grades K-</w:t>
            </w:r>
            <w:r>
              <w:rPr>
                <w:b/>
                <w:bCs/>
                <w:iCs/>
                <w:noProof/>
              </w:rPr>
              <w:t>5</w:t>
            </w:r>
          </w:p>
          <w:p w:rsidR="00B2294A" w:rsidRDefault="00B2294A">
            <w:pPr>
              <w:rPr>
                <w:noProof/>
              </w:rPr>
            </w:pPr>
          </w:p>
        </w:tc>
        <w:tc>
          <w:tcPr>
            <w:tcW w:w="6930" w:type="dxa"/>
          </w:tcPr>
          <w:p w:rsidR="00443981" w:rsidRPr="00D54360" w:rsidRDefault="00443981" w:rsidP="00443981">
            <w:pPr>
              <w:rPr>
                <w:rFonts w:cstheme="minorHAnsi"/>
                <w:b/>
                <w:iCs/>
                <w:color w:val="000000"/>
              </w:rPr>
            </w:pPr>
            <w:r w:rsidRPr="00D54360">
              <w:rPr>
                <w:rFonts w:cstheme="minorHAnsi"/>
                <w:b/>
                <w:iCs/>
                <w:color w:val="000000"/>
              </w:rPr>
              <w:t>Text-Dependent Questions, Grades K-5: Pathways to Close and Critical Reading by Douglas Fisher, Nancy Frey</w:t>
            </w:r>
            <w:r w:rsidR="00D54360" w:rsidRPr="00D54360">
              <w:rPr>
                <w:rFonts w:cstheme="minorHAnsi"/>
                <w:b/>
                <w:iCs/>
                <w:color w:val="000000"/>
              </w:rPr>
              <w:t>,</w:t>
            </w:r>
            <w:r w:rsidRPr="00D54360">
              <w:rPr>
                <w:rFonts w:cstheme="minorHAnsi"/>
                <w:b/>
                <w:iCs/>
                <w:color w:val="000000"/>
              </w:rPr>
              <w:t xml:space="preserve"> Heather L. Anderson </w:t>
            </w:r>
            <w:r w:rsidR="00D54360" w:rsidRPr="00D54360">
              <w:rPr>
                <w:rFonts w:cstheme="minorHAnsi"/>
                <w:b/>
                <w:iCs/>
                <w:color w:val="000000"/>
              </w:rPr>
              <w:t>&amp;</w:t>
            </w:r>
            <w:r w:rsidRPr="00D54360">
              <w:rPr>
                <w:rFonts w:cstheme="minorHAnsi"/>
                <w:b/>
                <w:iCs/>
                <w:color w:val="000000"/>
              </w:rPr>
              <w:t xml:space="preserve"> Marisol </w:t>
            </w:r>
            <w:proofErr w:type="spellStart"/>
            <w:r w:rsidRPr="00D54360">
              <w:rPr>
                <w:rFonts w:cstheme="minorHAnsi"/>
                <w:b/>
                <w:iCs/>
                <w:color w:val="000000"/>
              </w:rPr>
              <w:t>Thayre</w:t>
            </w:r>
            <w:proofErr w:type="spellEnd"/>
            <w:r w:rsidRPr="00D54360">
              <w:rPr>
                <w:rFonts w:cstheme="minorHAnsi"/>
                <w:b/>
                <w:iCs/>
                <w:color w:val="000000"/>
              </w:rPr>
              <w:t xml:space="preserve"> </w:t>
            </w:r>
          </w:p>
          <w:p w:rsidR="00D54360" w:rsidRDefault="00D54360" w:rsidP="00443981">
            <w:pPr>
              <w:rPr>
                <w:rFonts w:cstheme="minorHAnsi"/>
                <w:iCs/>
                <w:color w:val="000000"/>
              </w:rPr>
            </w:pPr>
          </w:p>
          <w:p w:rsidR="00D54360" w:rsidRDefault="00443981" w:rsidP="00443981">
            <w:pPr>
              <w:rPr>
                <w:rFonts w:cstheme="minorHAnsi"/>
                <w:iCs/>
                <w:color w:val="000000"/>
              </w:rPr>
            </w:pPr>
            <w:r w:rsidRPr="00443981">
              <w:rPr>
                <w:rFonts w:cstheme="minorHAnsi"/>
                <w:iCs/>
                <w:color w:val="000000"/>
              </w:rPr>
              <w:t xml:space="preserve">Learn the best ways to use text-dependent questions as scaffolds during close reading and the big understandings they yield. </w:t>
            </w:r>
          </w:p>
          <w:p w:rsidR="00D54360" w:rsidRDefault="00D54360" w:rsidP="00D54360">
            <w:pPr>
              <w:pStyle w:val="ListParagraph"/>
              <w:numPr>
                <w:ilvl w:val="0"/>
                <w:numId w:val="33"/>
              </w:numPr>
              <w:rPr>
                <w:rFonts w:cstheme="minorHAnsi"/>
                <w:iCs/>
                <w:color w:val="000000"/>
              </w:rPr>
            </w:pPr>
            <w:r w:rsidRPr="00D54360">
              <w:rPr>
                <w:rFonts w:cstheme="minorHAnsi"/>
                <w:iCs/>
                <w:color w:val="000000"/>
              </w:rPr>
              <w:t>I</w:t>
            </w:r>
            <w:r w:rsidR="00443981" w:rsidRPr="00D54360">
              <w:rPr>
                <w:rFonts w:cstheme="minorHAnsi"/>
                <w:iCs/>
                <w:color w:val="000000"/>
              </w:rPr>
              <w:t>nclude</w:t>
            </w:r>
            <w:r w:rsidRPr="00D54360">
              <w:rPr>
                <w:rFonts w:cstheme="minorHAnsi"/>
                <w:iCs/>
                <w:color w:val="000000"/>
              </w:rPr>
              <w:t>s</w:t>
            </w:r>
            <w:r w:rsidR="00443981" w:rsidRPr="00D54360">
              <w:rPr>
                <w:rFonts w:cstheme="minorHAnsi"/>
                <w:iCs/>
                <w:color w:val="000000"/>
              </w:rPr>
              <w:t xml:space="preserve"> illustrative video, texts and questions, cross-curricular examples, and an online facilitator’s guide</w:t>
            </w:r>
          </w:p>
          <w:p w:rsidR="00443981" w:rsidRPr="00B2294A" w:rsidRDefault="00443981" w:rsidP="00D54360">
            <w:pPr>
              <w:ind w:left="1080"/>
              <w:rPr>
                <w:rFonts w:cstheme="minorHAnsi"/>
                <w:iCs/>
                <w:color w:val="000000"/>
              </w:rPr>
            </w:pPr>
          </w:p>
        </w:tc>
      </w:tr>
      <w:tr w:rsidR="00443981" w:rsidTr="00C0459B">
        <w:tc>
          <w:tcPr>
            <w:tcW w:w="2880" w:type="dxa"/>
          </w:tcPr>
          <w:p w:rsidR="00443981" w:rsidRDefault="00443981">
            <w:pPr>
              <w:rPr>
                <w:noProof/>
              </w:rPr>
            </w:pPr>
          </w:p>
          <w:p w:rsidR="00443981" w:rsidRDefault="00443981" w:rsidP="00D54360">
            <w:pPr>
              <w:jc w:val="center"/>
              <w:rPr>
                <w:noProof/>
              </w:rPr>
            </w:pPr>
            <w:r>
              <w:rPr>
                <w:noProof/>
              </w:rPr>
              <w:drawing>
                <wp:inline distT="0" distB="0" distL="0" distR="0" wp14:anchorId="16503B79" wp14:editId="458D705F">
                  <wp:extent cx="1092200" cy="1349847"/>
                  <wp:effectExtent l="0" t="0" r="0" b="3175"/>
                  <wp:docPr id="3" name="imgBlkFront" descr="https://images-na.ssl-images-amazon.com/images/I/51AsrMeYOxL._SX4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AsrMeYOxL._SX402_BO1,204,203,200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9422" cy="1358773"/>
                          </a:xfrm>
                          <a:prstGeom prst="rect">
                            <a:avLst/>
                          </a:prstGeom>
                          <a:noFill/>
                          <a:ln>
                            <a:noFill/>
                          </a:ln>
                        </pic:spPr>
                      </pic:pic>
                    </a:graphicData>
                  </a:graphic>
                </wp:inline>
              </w:drawing>
            </w:r>
          </w:p>
          <w:p w:rsidR="00D54360" w:rsidRPr="00D54360" w:rsidRDefault="00D54360" w:rsidP="00D54360">
            <w:pPr>
              <w:jc w:val="center"/>
              <w:rPr>
                <w:noProof/>
              </w:rPr>
            </w:pPr>
            <w:r w:rsidRPr="00D54360">
              <w:rPr>
                <w:b/>
                <w:bCs/>
                <w:iCs/>
                <w:noProof/>
              </w:rPr>
              <w:t xml:space="preserve">Grades </w:t>
            </w:r>
            <w:r>
              <w:rPr>
                <w:b/>
                <w:bCs/>
                <w:iCs/>
                <w:noProof/>
              </w:rPr>
              <w:t>6-12</w:t>
            </w:r>
          </w:p>
          <w:p w:rsidR="00443981" w:rsidRDefault="00443981" w:rsidP="00D54360">
            <w:pPr>
              <w:jc w:val="center"/>
              <w:rPr>
                <w:noProof/>
              </w:rPr>
            </w:pPr>
          </w:p>
        </w:tc>
        <w:tc>
          <w:tcPr>
            <w:tcW w:w="6930" w:type="dxa"/>
          </w:tcPr>
          <w:p w:rsidR="00443981" w:rsidRPr="00D54360" w:rsidRDefault="00443981" w:rsidP="00443981">
            <w:pPr>
              <w:rPr>
                <w:rFonts w:cstheme="minorHAnsi"/>
                <w:b/>
                <w:bCs/>
                <w:iCs/>
              </w:rPr>
            </w:pPr>
            <w:r w:rsidRPr="00D54360">
              <w:rPr>
                <w:rFonts w:cstheme="minorHAnsi"/>
                <w:b/>
                <w:bCs/>
                <w:iCs/>
              </w:rPr>
              <w:t xml:space="preserve">Text-Dependent Questions, Grades 6-12: Pathways to Close and Critical Reading </w:t>
            </w:r>
            <w:r w:rsidRPr="00D54360">
              <w:rPr>
                <w:rFonts w:cstheme="minorHAnsi"/>
                <w:b/>
                <w:iCs/>
              </w:rPr>
              <w:t xml:space="preserve">by </w:t>
            </w:r>
            <w:hyperlink r:id="rId53" w:history="1">
              <w:r w:rsidRPr="00D54360">
                <w:rPr>
                  <w:rStyle w:val="Hyperlink"/>
                  <w:rFonts w:asciiTheme="minorHAnsi" w:hAnsiTheme="minorHAnsi" w:cstheme="minorHAnsi"/>
                  <w:b/>
                  <w:iCs/>
                  <w:color w:val="auto"/>
                  <w:u w:val="none"/>
                </w:rPr>
                <w:t>Douglas Fisher</w:t>
              </w:r>
            </w:hyperlink>
            <w:r w:rsidRPr="00D54360">
              <w:rPr>
                <w:rFonts w:cstheme="minorHAnsi"/>
                <w:b/>
                <w:iCs/>
              </w:rPr>
              <w:t xml:space="preserve">, </w:t>
            </w:r>
            <w:hyperlink r:id="rId54" w:history="1">
              <w:r w:rsidRPr="00D54360">
                <w:rPr>
                  <w:rStyle w:val="Hyperlink"/>
                  <w:rFonts w:asciiTheme="minorHAnsi" w:hAnsiTheme="minorHAnsi" w:cstheme="minorHAnsi"/>
                  <w:b/>
                  <w:iCs/>
                  <w:color w:val="auto"/>
                  <w:u w:val="none"/>
                </w:rPr>
                <w:t>Nancy Frey</w:t>
              </w:r>
            </w:hyperlink>
            <w:r w:rsidRPr="00D54360">
              <w:rPr>
                <w:rFonts w:cstheme="minorHAnsi"/>
                <w:b/>
                <w:iCs/>
              </w:rPr>
              <w:t xml:space="preserve">, </w:t>
            </w:r>
            <w:hyperlink r:id="rId55" w:history="1">
              <w:r w:rsidRPr="00D54360">
                <w:rPr>
                  <w:rStyle w:val="Hyperlink"/>
                  <w:rFonts w:asciiTheme="minorHAnsi" w:hAnsiTheme="minorHAnsi" w:cstheme="minorHAnsi"/>
                  <w:b/>
                  <w:iCs/>
                  <w:color w:val="auto"/>
                  <w:u w:val="none"/>
                </w:rPr>
                <w:t>Heather L. Anderson</w:t>
              </w:r>
            </w:hyperlink>
            <w:r w:rsidR="00D54360" w:rsidRPr="00D54360">
              <w:rPr>
                <w:rFonts w:cstheme="minorHAnsi"/>
                <w:b/>
                <w:iCs/>
              </w:rPr>
              <w:t xml:space="preserve"> &amp; </w:t>
            </w:r>
            <w:hyperlink r:id="rId56" w:history="1">
              <w:r w:rsidRPr="00D54360">
                <w:rPr>
                  <w:rStyle w:val="Hyperlink"/>
                  <w:rFonts w:asciiTheme="minorHAnsi" w:hAnsiTheme="minorHAnsi" w:cstheme="minorHAnsi"/>
                  <w:b/>
                  <w:iCs/>
                  <w:color w:val="auto"/>
                  <w:u w:val="none"/>
                </w:rPr>
                <w:t xml:space="preserve">Marisol </w:t>
              </w:r>
              <w:proofErr w:type="spellStart"/>
              <w:r w:rsidRPr="00D54360">
                <w:rPr>
                  <w:rStyle w:val="Hyperlink"/>
                  <w:rFonts w:asciiTheme="minorHAnsi" w:hAnsiTheme="minorHAnsi" w:cstheme="minorHAnsi"/>
                  <w:b/>
                  <w:iCs/>
                  <w:color w:val="auto"/>
                  <w:u w:val="none"/>
                </w:rPr>
                <w:t>Thayre</w:t>
              </w:r>
              <w:proofErr w:type="spellEnd"/>
            </w:hyperlink>
            <w:r w:rsidRPr="00D54360">
              <w:rPr>
                <w:rFonts w:cstheme="minorHAnsi"/>
                <w:b/>
                <w:iCs/>
              </w:rPr>
              <w:t xml:space="preserve">  </w:t>
            </w:r>
          </w:p>
          <w:p w:rsidR="00D54360" w:rsidRDefault="00D54360" w:rsidP="00D54360">
            <w:pPr>
              <w:rPr>
                <w:rFonts w:cstheme="minorHAnsi"/>
                <w:iCs/>
                <w:color w:val="000000"/>
              </w:rPr>
            </w:pPr>
          </w:p>
          <w:p w:rsidR="00D54360" w:rsidRPr="00D54360" w:rsidRDefault="00D54360" w:rsidP="00D54360">
            <w:pPr>
              <w:rPr>
                <w:rFonts w:cstheme="minorHAnsi"/>
                <w:iCs/>
                <w:color w:val="000000"/>
              </w:rPr>
            </w:pPr>
            <w:r w:rsidRPr="00D54360">
              <w:rPr>
                <w:rFonts w:cstheme="minorHAnsi"/>
                <w:iCs/>
                <w:color w:val="000000"/>
              </w:rPr>
              <w:t xml:space="preserve">Learn the best ways to use text-dependent questions as scaffolds during close reading and the big understandings they yield. </w:t>
            </w:r>
          </w:p>
          <w:p w:rsidR="00D54360" w:rsidRPr="00D54360" w:rsidRDefault="00D54360" w:rsidP="00D54360">
            <w:pPr>
              <w:numPr>
                <w:ilvl w:val="0"/>
                <w:numId w:val="33"/>
              </w:numPr>
              <w:rPr>
                <w:rFonts w:cstheme="minorHAnsi"/>
                <w:iCs/>
                <w:color w:val="000000"/>
              </w:rPr>
            </w:pPr>
            <w:r w:rsidRPr="00D54360">
              <w:rPr>
                <w:rFonts w:cstheme="minorHAnsi"/>
                <w:iCs/>
                <w:color w:val="000000"/>
              </w:rPr>
              <w:t>I</w:t>
            </w:r>
            <w:r w:rsidR="00443981" w:rsidRPr="00D54360">
              <w:rPr>
                <w:rFonts w:cstheme="minorHAnsi"/>
                <w:iCs/>
                <w:color w:val="000000"/>
              </w:rPr>
              <w:t>nclude</w:t>
            </w:r>
            <w:r w:rsidRPr="00D54360">
              <w:rPr>
                <w:rFonts w:cstheme="minorHAnsi"/>
                <w:iCs/>
                <w:color w:val="000000"/>
              </w:rPr>
              <w:t>s</w:t>
            </w:r>
            <w:r w:rsidR="00443981" w:rsidRPr="00D54360">
              <w:rPr>
                <w:rFonts w:cstheme="minorHAnsi"/>
                <w:iCs/>
                <w:color w:val="000000"/>
              </w:rPr>
              <w:t xml:space="preserve"> illustrative video, texts and questions, cross-curricular examples, and an online facilitator’s guide</w:t>
            </w:r>
          </w:p>
          <w:p w:rsidR="00443981" w:rsidRDefault="00443981" w:rsidP="00D54360">
            <w:pPr>
              <w:rPr>
                <w:rFonts w:cstheme="minorHAnsi"/>
                <w:iCs/>
                <w:color w:val="000000"/>
              </w:rPr>
            </w:pPr>
          </w:p>
        </w:tc>
      </w:tr>
      <w:tr w:rsidR="00443981" w:rsidTr="00C0459B">
        <w:tc>
          <w:tcPr>
            <w:tcW w:w="2880" w:type="dxa"/>
          </w:tcPr>
          <w:p w:rsidR="00D01D59" w:rsidRDefault="00D01D59" w:rsidP="00D01D59">
            <w:pPr>
              <w:jc w:val="center"/>
              <w:rPr>
                <w:rFonts w:ascii="Berlin Sans FB Demi" w:hAnsi="Berlin Sans FB Demi" w:cstheme="minorHAnsi"/>
                <w:b/>
                <w:noProof/>
              </w:rPr>
            </w:pPr>
          </w:p>
          <w:p w:rsidR="00443981" w:rsidRPr="00D01D59" w:rsidRDefault="00D01D59" w:rsidP="00D01D59">
            <w:pPr>
              <w:jc w:val="center"/>
              <w:rPr>
                <w:rFonts w:ascii="Berlin Sans FB Demi" w:hAnsi="Berlin Sans FB Demi" w:cstheme="minorHAnsi"/>
                <w:b/>
                <w:noProof/>
              </w:rPr>
            </w:pPr>
            <w:r w:rsidRPr="00D01D59">
              <w:rPr>
                <w:rFonts w:ascii="Berlin Sans FB Demi" w:hAnsi="Berlin Sans FB Demi" w:cstheme="minorHAnsi"/>
                <w:b/>
                <w:noProof/>
              </w:rPr>
              <w:t>5</w:t>
            </w:r>
          </w:p>
          <w:p w:rsidR="00443981" w:rsidRDefault="008545B6" w:rsidP="00D01D59">
            <w:pPr>
              <w:jc w:val="center"/>
              <w:rPr>
                <w:noProof/>
              </w:rPr>
            </w:pPr>
            <w:r>
              <w:rPr>
                <w:noProof/>
              </w:rPr>
              <w:drawing>
                <wp:inline distT="0" distB="0" distL="0" distR="0" wp14:anchorId="2229D56A" wp14:editId="6958B7EC">
                  <wp:extent cx="1434396" cy="1699846"/>
                  <wp:effectExtent l="0" t="0" r="0" b="0"/>
                  <wp:docPr id="33" name="Picture 6">
                    <a:extLst xmlns:a="http://schemas.openxmlformats.org/drawingml/2006/main">
                      <a:ext uri="{FF2B5EF4-FFF2-40B4-BE49-F238E27FC236}">
                        <a16:creationId xmlns:a16="http://schemas.microsoft.com/office/drawing/2014/main" id="{74ECF281-F0B6-4A3C-9815-BD10150C3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ECF281-F0B6-4A3C-9815-BD10150C3240}"/>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439789" cy="1706237"/>
                          </a:xfrm>
                          <a:prstGeom prst="rect">
                            <a:avLst/>
                          </a:prstGeom>
                        </pic:spPr>
                      </pic:pic>
                    </a:graphicData>
                  </a:graphic>
                </wp:inline>
              </w:drawing>
            </w:r>
          </w:p>
          <w:p w:rsidR="00D01D59" w:rsidRPr="00D01D59" w:rsidRDefault="00D01D59" w:rsidP="00D01D59">
            <w:pPr>
              <w:jc w:val="center"/>
              <w:rPr>
                <w:noProof/>
              </w:rPr>
            </w:pPr>
            <w:r w:rsidRPr="00D01D59">
              <w:rPr>
                <w:b/>
                <w:bCs/>
                <w:iCs/>
                <w:noProof/>
              </w:rPr>
              <w:t xml:space="preserve">Grades </w:t>
            </w:r>
            <w:r>
              <w:rPr>
                <w:b/>
                <w:bCs/>
                <w:iCs/>
                <w:noProof/>
              </w:rPr>
              <w:t>K-5</w:t>
            </w:r>
          </w:p>
          <w:p w:rsidR="00D01D59" w:rsidRDefault="00D01D59" w:rsidP="00D01D59">
            <w:pPr>
              <w:jc w:val="center"/>
              <w:rPr>
                <w:noProof/>
              </w:rPr>
            </w:pPr>
          </w:p>
        </w:tc>
        <w:tc>
          <w:tcPr>
            <w:tcW w:w="6930" w:type="dxa"/>
          </w:tcPr>
          <w:p w:rsidR="00F8058E" w:rsidRPr="00D01D59" w:rsidRDefault="00D01D59" w:rsidP="00D01D59">
            <w:pPr>
              <w:jc w:val="center"/>
              <w:rPr>
                <w:rFonts w:cstheme="minorHAnsi"/>
                <w:b/>
                <w:iCs/>
                <w:color w:val="000000"/>
              </w:rPr>
            </w:pPr>
            <w:r>
              <w:rPr>
                <w:rFonts w:cstheme="minorHAnsi"/>
                <w:b/>
                <w:iCs/>
                <w:color w:val="000000"/>
              </w:rPr>
              <w:t>FREE RESOURCES</w:t>
            </w:r>
          </w:p>
          <w:p w:rsidR="00A77D61" w:rsidRPr="00A77D61" w:rsidRDefault="00A77D61" w:rsidP="00A77D61">
            <w:pPr>
              <w:rPr>
                <w:rFonts w:cstheme="minorHAnsi"/>
                <w:b/>
                <w:iCs/>
                <w:color w:val="000000"/>
              </w:rPr>
            </w:pPr>
            <w:r w:rsidRPr="00A77D61">
              <w:rPr>
                <w:rFonts w:cstheme="minorHAnsi"/>
                <w:b/>
                <w:iCs/>
                <w:color w:val="000000"/>
              </w:rPr>
              <w:t xml:space="preserve">Annenberg Learner: </w:t>
            </w:r>
          </w:p>
          <w:p w:rsidR="00A77D61" w:rsidRDefault="00A77D61" w:rsidP="00A77D61">
            <w:pPr>
              <w:rPr>
                <w:rFonts w:cstheme="minorHAnsi"/>
                <w:iCs/>
                <w:color w:val="000000"/>
              </w:rPr>
            </w:pPr>
            <w:r>
              <w:rPr>
                <w:rFonts w:cstheme="minorHAnsi"/>
                <w:iCs/>
                <w:color w:val="000000"/>
              </w:rPr>
              <w:t>Teaching Reading K-2</w:t>
            </w:r>
          </w:p>
          <w:p w:rsidR="00A77D61" w:rsidRDefault="0094774D" w:rsidP="00A77D61">
            <w:pPr>
              <w:rPr>
                <w:rFonts w:cstheme="minorHAnsi"/>
                <w:iCs/>
                <w:color w:val="000000"/>
              </w:rPr>
            </w:pPr>
            <w:hyperlink r:id="rId58" w:history="1">
              <w:r w:rsidR="00A77D61" w:rsidRPr="00001280">
                <w:rPr>
                  <w:rStyle w:val="Hyperlink"/>
                  <w:rFonts w:asciiTheme="minorHAnsi" w:hAnsiTheme="minorHAnsi" w:cstheme="minorHAnsi"/>
                  <w:iCs/>
                </w:rPr>
                <w:t>https://www.learner.org/libraries/readingk2/front/components.html</w:t>
              </w:r>
            </w:hyperlink>
          </w:p>
          <w:p w:rsidR="00D01D59" w:rsidRDefault="00D01D59" w:rsidP="00A77D61">
            <w:pPr>
              <w:rPr>
                <w:rFonts w:cstheme="minorHAnsi"/>
                <w:iCs/>
                <w:color w:val="000000"/>
              </w:rPr>
            </w:pPr>
          </w:p>
          <w:p w:rsidR="00A77D61" w:rsidRDefault="00A77D61" w:rsidP="00A77D61">
            <w:pPr>
              <w:rPr>
                <w:rFonts w:cstheme="minorHAnsi"/>
                <w:iCs/>
                <w:color w:val="000000"/>
              </w:rPr>
            </w:pPr>
            <w:r>
              <w:rPr>
                <w:rFonts w:cstheme="minorHAnsi"/>
                <w:iCs/>
                <w:color w:val="000000"/>
              </w:rPr>
              <w:t>Teaching Reading 3-5: Research Based Principles &amp; Practices</w:t>
            </w:r>
          </w:p>
          <w:p w:rsidR="00A77D61" w:rsidRDefault="0094774D" w:rsidP="00A77D61">
            <w:pPr>
              <w:rPr>
                <w:rFonts w:cstheme="minorHAnsi"/>
                <w:iCs/>
                <w:color w:val="000000"/>
              </w:rPr>
            </w:pPr>
            <w:hyperlink r:id="rId59" w:history="1">
              <w:r w:rsidR="00A77D61" w:rsidRPr="00001280">
                <w:rPr>
                  <w:rStyle w:val="Hyperlink"/>
                  <w:rFonts w:asciiTheme="minorHAnsi" w:hAnsiTheme="minorHAnsi" w:cstheme="minorHAnsi"/>
                  <w:iCs/>
                </w:rPr>
                <w:t>http://www.learner.org/workshops/teachreading35/</w:t>
              </w:r>
            </w:hyperlink>
          </w:p>
          <w:p w:rsidR="00D01D59" w:rsidRDefault="00D01D59" w:rsidP="00A77D61">
            <w:pPr>
              <w:rPr>
                <w:rFonts w:cstheme="minorHAnsi"/>
                <w:iCs/>
                <w:color w:val="000000"/>
              </w:rPr>
            </w:pPr>
          </w:p>
          <w:p w:rsidR="00A77D61" w:rsidRDefault="00A77D61" w:rsidP="00A77D61">
            <w:pPr>
              <w:rPr>
                <w:rFonts w:cstheme="minorHAnsi"/>
                <w:iCs/>
                <w:color w:val="000000"/>
              </w:rPr>
            </w:pPr>
            <w:r>
              <w:rPr>
                <w:rFonts w:cstheme="minorHAnsi"/>
                <w:iCs/>
                <w:color w:val="000000"/>
              </w:rPr>
              <w:t>Teaching Reading 3-5: Workshop</w:t>
            </w:r>
          </w:p>
          <w:p w:rsidR="00A77D61" w:rsidRDefault="0094774D" w:rsidP="00A77D61">
            <w:pPr>
              <w:rPr>
                <w:rFonts w:cstheme="minorHAnsi"/>
                <w:iCs/>
                <w:color w:val="000000"/>
              </w:rPr>
            </w:pPr>
            <w:hyperlink r:id="rId60" w:history="1">
              <w:r w:rsidR="00A77D61" w:rsidRPr="00001280">
                <w:rPr>
                  <w:rStyle w:val="Hyperlink"/>
                  <w:rFonts w:asciiTheme="minorHAnsi" w:hAnsiTheme="minorHAnsi" w:cstheme="minorHAnsi"/>
                  <w:iCs/>
                </w:rPr>
                <w:t>http://www.learner.org/resources/series204.html</w:t>
              </w:r>
            </w:hyperlink>
          </w:p>
          <w:p w:rsidR="00A77D61" w:rsidRDefault="00A77D61" w:rsidP="00B2294A">
            <w:pPr>
              <w:rPr>
                <w:rFonts w:cstheme="minorHAnsi"/>
                <w:iCs/>
                <w:color w:val="000000"/>
              </w:rPr>
            </w:pPr>
          </w:p>
          <w:p w:rsidR="00F8058E" w:rsidRPr="00A77D61" w:rsidRDefault="00F8058E" w:rsidP="00B2294A">
            <w:pPr>
              <w:rPr>
                <w:rFonts w:cstheme="minorHAnsi"/>
                <w:b/>
                <w:iCs/>
                <w:color w:val="000000"/>
              </w:rPr>
            </w:pPr>
            <w:r w:rsidRPr="00A77D61">
              <w:rPr>
                <w:rFonts w:cstheme="minorHAnsi"/>
                <w:b/>
                <w:iCs/>
                <w:color w:val="000000"/>
              </w:rPr>
              <w:t xml:space="preserve">Florida Center for Reading Research </w:t>
            </w:r>
          </w:p>
          <w:p w:rsidR="00F8058E" w:rsidRDefault="0094774D" w:rsidP="00B2294A">
            <w:pPr>
              <w:rPr>
                <w:rFonts w:cstheme="minorHAnsi"/>
                <w:iCs/>
                <w:color w:val="000000"/>
              </w:rPr>
            </w:pPr>
            <w:hyperlink r:id="rId61" w:history="1">
              <w:r w:rsidR="00F8058E" w:rsidRPr="00001280">
                <w:rPr>
                  <w:rStyle w:val="Hyperlink"/>
                  <w:rFonts w:asciiTheme="minorHAnsi" w:hAnsiTheme="minorHAnsi" w:cstheme="minorHAnsi"/>
                  <w:iCs/>
                </w:rPr>
                <w:t>http://www.fcrr.org/</w:t>
              </w:r>
            </w:hyperlink>
          </w:p>
          <w:p w:rsidR="00F8058E" w:rsidRDefault="00F8058E" w:rsidP="00B2294A">
            <w:pPr>
              <w:rPr>
                <w:rFonts w:cstheme="minorHAnsi"/>
                <w:iCs/>
                <w:color w:val="000000"/>
              </w:rPr>
            </w:pPr>
          </w:p>
          <w:p w:rsidR="00015CFE" w:rsidRPr="00A77D61" w:rsidRDefault="00015CFE" w:rsidP="00B2294A">
            <w:pPr>
              <w:rPr>
                <w:rFonts w:cstheme="minorHAnsi"/>
                <w:b/>
                <w:iCs/>
                <w:color w:val="000000"/>
              </w:rPr>
            </w:pPr>
            <w:r w:rsidRPr="00A77D61">
              <w:rPr>
                <w:rFonts w:cstheme="minorHAnsi"/>
                <w:b/>
                <w:iCs/>
                <w:color w:val="000000"/>
              </w:rPr>
              <w:t>The Essential Components of Teaching Reading</w:t>
            </w:r>
          </w:p>
          <w:p w:rsidR="00F8058E" w:rsidRDefault="0094774D" w:rsidP="00B2294A">
            <w:pPr>
              <w:rPr>
                <w:rFonts w:cstheme="minorHAnsi"/>
                <w:iCs/>
                <w:color w:val="000000"/>
              </w:rPr>
            </w:pPr>
            <w:hyperlink r:id="rId62" w:history="1">
              <w:r w:rsidR="00015CFE" w:rsidRPr="00001280">
                <w:rPr>
                  <w:rStyle w:val="Hyperlink"/>
                  <w:rFonts w:asciiTheme="minorHAnsi" w:hAnsiTheme="minorHAnsi" w:cstheme="minorHAnsi"/>
                  <w:iCs/>
                </w:rPr>
                <w:t>http://teaching-reading.org/index.html</w:t>
              </w:r>
            </w:hyperlink>
          </w:p>
          <w:p w:rsidR="00A77D61" w:rsidRDefault="00A77D61" w:rsidP="00A77D61">
            <w:pPr>
              <w:rPr>
                <w:rFonts w:cstheme="minorHAnsi"/>
                <w:iCs/>
                <w:color w:val="000000"/>
              </w:rPr>
            </w:pPr>
          </w:p>
          <w:p w:rsidR="00D01D59" w:rsidRDefault="00D01D59" w:rsidP="00A77D61">
            <w:pPr>
              <w:rPr>
                <w:rFonts w:cstheme="minorHAnsi"/>
                <w:iCs/>
                <w:color w:val="000000"/>
              </w:rPr>
            </w:pPr>
          </w:p>
        </w:tc>
      </w:tr>
      <w:tr w:rsidR="00443981" w:rsidTr="00C0459B">
        <w:tc>
          <w:tcPr>
            <w:tcW w:w="2880" w:type="dxa"/>
          </w:tcPr>
          <w:p w:rsidR="00443981" w:rsidRDefault="00443981">
            <w:pPr>
              <w:rPr>
                <w:noProof/>
              </w:rPr>
            </w:pPr>
          </w:p>
          <w:p w:rsidR="008545B6" w:rsidRDefault="008545B6">
            <w:pPr>
              <w:rPr>
                <w:noProof/>
              </w:rPr>
            </w:pPr>
          </w:p>
          <w:p w:rsidR="008545B6" w:rsidRDefault="008545B6">
            <w:pPr>
              <w:rPr>
                <w:noProof/>
              </w:rPr>
            </w:pPr>
          </w:p>
          <w:p w:rsidR="008545B6" w:rsidRDefault="00D01D59" w:rsidP="00D01D59">
            <w:pPr>
              <w:jc w:val="center"/>
              <w:rPr>
                <w:noProof/>
              </w:rPr>
            </w:pPr>
            <w:r>
              <w:rPr>
                <w:noProof/>
              </w:rPr>
              <w:drawing>
                <wp:inline distT="0" distB="0" distL="0" distR="0" wp14:anchorId="4FF5FFB1">
                  <wp:extent cx="1504950" cy="963642"/>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1648" cy="967931"/>
                          </a:xfrm>
                          <a:prstGeom prst="rect">
                            <a:avLst/>
                          </a:prstGeom>
                          <a:noFill/>
                        </pic:spPr>
                      </pic:pic>
                    </a:graphicData>
                  </a:graphic>
                </wp:inline>
              </w:drawing>
            </w:r>
          </w:p>
          <w:p w:rsidR="00D01D59" w:rsidRPr="00D01D59" w:rsidRDefault="00D01D59" w:rsidP="00D01D59">
            <w:pPr>
              <w:jc w:val="center"/>
              <w:rPr>
                <w:noProof/>
              </w:rPr>
            </w:pPr>
            <w:r w:rsidRPr="00D01D59">
              <w:rPr>
                <w:b/>
                <w:bCs/>
                <w:iCs/>
                <w:noProof/>
              </w:rPr>
              <w:t xml:space="preserve">Grades </w:t>
            </w:r>
            <w:r>
              <w:rPr>
                <w:b/>
                <w:bCs/>
                <w:iCs/>
                <w:noProof/>
              </w:rPr>
              <w:t>K-5</w:t>
            </w:r>
          </w:p>
          <w:p w:rsidR="00D01D59" w:rsidRDefault="00D01D59" w:rsidP="00D01D59">
            <w:pPr>
              <w:jc w:val="center"/>
              <w:rPr>
                <w:noProof/>
              </w:rPr>
            </w:pPr>
          </w:p>
        </w:tc>
        <w:tc>
          <w:tcPr>
            <w:tcW w:w="6930" w:type="dxa"/>
          </w:tcPr>
          <w:p w:rsidR="008545B6" w:rsidRPr="00D01D59" w:rsidRDefault="008545B6" w:rsidP="008545B6">
            <w:pPr>
              <w:rPr>
                <w:rFonts w:cstheme="minorHAnsi"/>
                <w:b/>
                <w:iCs/>
                <w:color w:val="000000"/>
              </w:rPr>
            </w:pPr>
            <w:r w:rsidRPr="00D01D59">
              <w:rPr>
                <w:rFonts w:cstheme="minorHAnsi"/>
                <w:b/>
                <w:iCs/>
                <w:color w:val="000000"/>
              </w:rPr>
              <w:t>Units of Study in Opinion, Information, and Narrative Writing, Grade K–5:</w:t>
            </w:r>
          </w:p>
          <w:p w:rsidR="008545B6" w:rsidRPr="00D01D59" w:rsidRDefault="008545B6" w:rsidP="008545B6">
            <w:pPr>
              <w:rPr>
                <w:rFonts w:cstheme="minorHAnsi"/>
                <w:b/>
                <w:iCs/>
                <w:color w:val="000000"/>
              </w:rPr>
            </w:pPr>
            <w:r w:rsidRPr="00D01D59">
              <w:rPr>
                <w:rFonts w:cstheme="minorHAnsi"/>
                <w:b/>
                <w:iCs/>
                <w:color w:val="000000"/>
              </w:rPr>
              <w:t>A Common Core Workshop Curriculum by Lucy Calkins with Colleagues from the Teachers College Reading and Writing Project</w:t>
            </w:r>
          </w:p>
          <w:p w:rsidR="008545B6" w:rsidRPr="00D01D59" w:rsidRDefault="008545B6" w:rsidP="00B2294A">
            <w:pPr>
              <w:rPr>
                <w:rFonts w:cstheme="minorHAnsi"/>
                <w:b/>
                <w:iCs/>
                <w:color w:val="000000"/>
              </w:rPr>
            </w:pPr>
          </w:p>
          <w:p w:rsidR="008545B6" w:rsidRPr="00D01D59" w:rsidRDefault="008545B6" w:rsidP="008545B6">
            <w:pPr>
              <w:rPr>
                <w:rFonts w:cstheme="minorHAnsi"/>
                <w:b/>
                <w:iCs/>
                <w:color w:val="000000"/>
              </w:rPr>
            </w:pPr>
            <w:r w:rsidRPr="008545B6">
              <w:rPr>
                <w:rFonts w:cstheme="minorHAnsi"/>
                <w:iCs/>
                <w:color w:val="000000"/>
              </w:rPr>
              <w:t xml:space="preserve">The Common Core State Standards have put a renewed emphasis on writing instruction. It emphasizes the process approach to writing (Standard 5) and the need to write routinely and extensively (Standard 10). It requires students to write argument/opinion essays (Standard 1), informational texts (Standard 2), and narrative texts (Standard 3). In addition, </w:t>
            </w:r>
            <w:r w:rsidRPr="00D01D59">
              <w:rPr>
                <w:rFonts w:cstheme="minorHAnsi"/>
                <w:b/>
                <w:iCs/>
                <w:color w:val="000000"/>
              </w:rPr>
              <w:t>writing is expected to be taught across the curriculum.</w:t>
            </w:r>
          </w:p>
          <w:p w:rsidR="008D4653" w:rsidRDefault="008D4653" w:rsidP="008545B6">
            <w:pPr>
              <w:rPr>
                <w:rFonts w:cstheme="minorHAnsi"/>
                <w:iCs/>
                <w:color w:val="000000"/>
              </w:rPr>
            </w:pPr>
          </w:p>
          <w:p w:rsidR="008545B6" w:rsidRPr="008545B6" w:rsidRDefault="008D4653" w:rsidP="008545B6">
            <w:pPr>
              <w:rPr>
                <w:rFonts w:cstheme="minorHAnsi"/>
                <w:iCs/>
                <w:color w:val="000000"/>
              </w:rPr>
            </w:pPr>
            <w:r>
              <w:rPr>
                <w:rFonts w:cstheme="minorHAnsi"/>
                <w:iCs/>
                <w:color w:val="000000"/>
              </w:rPr>
              <w:t>T</w:t>
            </w:r>
            <w:r w:rsidR="008545B6" w:rsidRPr="008545B6">
              <w:rPr>
                <w:rFonts w:cstheme="minorHAnsi"/>
                <w:iCs/>
                <w:color w:val="000000"/>
              </w:rPr>
              <w:t>his new series by Lucy Calkins and her colleagues from the Reading and Writing Project offers grade-by-grade plans for teaching writing workshops that help students meet and exceed the Common Core State Standards.</w:t>
            </w:r>
          </w:p>
          <w:p w:rsidR="008545B6" w:rsidRPr="008545B6" w:rsidRDefault="008545B6" w:rsidP="008545B6">
            <w:pPr>
              <w:rPr>
                <w:rFonts w:cstheme="minorHAnsi"/>
                <w:iCs/>
                <w:color w:val="000000"/>
              </w:rPr>
            </w:pPr>
            <w:r w:rsidRPr="008545B6">
              <w:rPr>
                <w:rFonts w:cstheme="minorHAnsi"/>
                <w:iCs/>
                <w:color w:val="000000"/>
              </w:rPr>
              <w:t>These grade-specific samplers will show you how the new units will:</w:t>
            </w:r>
          </w:p>
          <w:p w:rsidR="008545B6" w:rsidRPr="008545B6" w:rsidRDefault="008545B6" w:rsidP="008545B6">
            <w:pPr>
              <w:numPr>
                <w:ilvl w:val="0"/>
                <w:numId w:val="12"/>
              </w:numPr>
              <w:rPr>
                <w:rFonts w:cstheme="minorHAnsi"/>
                <w:iCs/>
                <w:color w:val="000000"/>
              </w:rPr>
            </w:pPr>
            <w:r w:rsidRPr="008545B6">
              <w:rPr>
                <w:rFonts w:cstheme="minorHAnsi"/>
                <w:iCs/>
                <w:color w:val="000000"/>
              </w:rPr>
              <w:t xml:space="preserve">help you teach </w:t>
            </w:r>
            <w:r w:rsidRPr="008545B6">
              <w:rPr>
                <w:rFonts w:cstheme="minorHAnsi"/>
                <w:b/>
                <w:bCs/>
                <w:iCs/>
                <w:color w:val="000000"/>
              </w:rPr>
              <w:t>opinion</w:t>
            </w:r>
            <w:r w:rsidRPr="008545B6">
              <w:rPr>
                <w:rFonts w:cstheme="minorHAnsi"/>
                <w:iCs/>
                <w:color w:val="000000"/>
              </w:rPr>
              <w:t xml:space="preserve">, </w:t>
            </w:r>
            <w:r w:rsidRPr="008545B6">
              <w:rPr>
                <w:rFonts w:cstheme="minorHAnsi"/>
                <w:b/>
                <w:bCs/>
                <w:iCs/>
                <w:color w:val="000000"/>
              </w:rPr>
              <w:t>information</w:t>
            </w:r>
            <w:r w:rsidRPr="008545B6">
              <w:rPr>
                <w:rFonts w:cstheme="minorHAnsi"/>
                <w:iCs/>
                <w:color w:val="000000"/>
              </w:rPr>
              <w:t xml:space="preserve">, and </w:t>
            </w:r>
            <w:r w:rsidRPr="008545B6">
              <w:rPr>
                <w:rFonts w:cstheme="minorHAnsi"/>
                <w:b/>
                <w:bCs/>
                <w:iCs/>
                <w:color w:val="000000"/>
              </w:rPr>
              <w:t>narrative writing</w:t>
            </w:r>
            <w:r w:rsidRPr="008545B6">
              <w:rPr>
                <w:rFonts w:cstheme="minorHAnsi"/>
                <w:iCs/>
                <w:color w:val="000000"/>
              </w:rPr>
              <w:t xml:space="preserve"> with increasing complexity and sophistication</w:t>
            </w:r>
          </w:p>
          <w:p w:rsidR="008545B6" w:rsidRPr="008545B6" w:rsidRDefault="008545B6" w:rsidP="008545B6">
            <w:pPr>
              <w:numPr>
                <w:ilvl w:val="0"/>
                <w:numId w:val="12"/>
              </w:numPr>
              <w:rPr>
                <w:rFonts w:cstheme="minorHAnsi"/>
                <w:iCs/>
                <w:color w:val="000000"/>
              </w:rPr>
            </w:pPr>
            <w:r w:rsidRPr="008545B6">
              <w:rPr>
                <w:rFonts w:cstheme="minorHAnsi"/>
                <w:iCs/>
                <w:color w:val="000000"/>
              </w:rPr>
              <w:t xml:space="preserve">unpack the </w:t>
            </w:r>
            <w:r w:rsidRPr="008545B6">
              <w:rPr>
                <w:rFonts w:cstheme="minorHAnsi"/>
                <w:b/>
                <w:bCs/>
                <w:iCs/>
                <w:color w:val="000000"/>
              </w:rPr>
              <w:t>Common Core writing standards</w:t>
            </w:r>
            <w:r w:rsidRPr="008545B6">
              <w:rPr>
                <w:rFonts w:cstheme="minorHAnsi"/>
                <w:iCs/>
                <w:color w:val="000000"/>
              </w:rPr>
              <w:t xml:space="preserve"> as you guide students to attain and exceed those expectations</w:t>
            </w:r>
          </w:p>
          <w:p w:rsidR="008545B6" w:rsidRPr="008545B6" w:rsidRDefault="008545B6" w:rsidP="008545B6">
            <w:pPr>
              <w:numPr>
                <w:ilvl w:val="0"/>
                <w:numId w:val="12"/>
              </w:numPr>
              <w:rPr>
                <w:rFonts w:cstheme="minorHAnsi"/>
                <w:iCs/>
                <w:color w:val="000000"/>
              </w:rPr>
            </w:pPr>
            <w:r w:rsidRPr="008545B6">
              <w:rPr>
                <w:rFonts w:cstheme="minorHAnsi"/>
                <w:iCs/>
                <w:color w:val="000000"/>
              </w:rPr>
              <w:t xml:space="preserve">foster </w:t>
            </w:r>
            <w:r w:rsidRPr="008545B6">
              <w:rPr>
                <w:rFonts w:cstheme="minorHAnsi"/>
                <w:b/>
                <w:bCs/>
                <w:iCs/>
                <w:color w:val="000000"/>
              </w:rPr>
              <w:t>high-level thinking</w:t>
            </w:r>
            <w:r w:rsidRPr="008545B6">
              <w:rPr>
                <w:rFonts w:cstheme="minorHAnsi"/>
                <w:iCs/>
                <w:color w:val="000000"/>
              </w:rPr>
              <w:t>, including regular chances to synthesize, analyze, and critique</w:t>
            </w:r>
          </w:p>
          <w:p w:rsidR="008545B6" w:rsidRPr="008545B6" w:rsidRDefault="008545B6" w:rsidP="008545B6">
            <w:pPr>
              <w:numPr>
                <w:ilvl w:val="0"/>
                <w:numId w:val="12"/>
              </w:numPr>
              <w:rPr>
                <w:rFonts w:cstheme="minorHAnsi"/>
                <w:iCs/>
                <w:color w:val="000000"/>
              </w:rPr>
            </w:pPr>
            <w:r w:rsidRPr="008545B6">
              <w:rPr>
                <w:rFonts w:cstheme="minorHAnsi"/>
                <w:iCs/>
                <w:color w:val="000000"/>
              </w:rPr>
              <w:t xml:space="preserve">develop and refine strategies for </w:t>
            </w:r>
            <w:r w:rsidRPr="008545B6">
              <w:rPr>
                <w:rFonts w:cstheme="minorHAnsi"/>
                <w:b/>
                <w:bCs/>
                <w:iCs/>
                <w:color w:val="000000"/>
              </w:rPr>
              <w:t>writing across the curriculum</w:t>
            </w:r>
          </w:p>
          <w:p w:rsidR="008545B6" w:rsidRPr="008545B6" w:rsidRDefault="008545B6" w:rsidP="008545B6">
            <w:pPr>
              <w:numPr>
                <w:ilvl w:val="0"/>
                <w:numId w:val="12"/>
              </w:numPr>
              <w:rPr>
                <w:rFonts w:cstheme="minorHAnsi"/>
                <w:iCs/>
                <w:color w:val="000000"/>
              </w:rPr>
            </w:pPr>
            <w:r w:rsidRPr="008545B6">
              <w:rPr>
                <w:rFonts w:cstheme="minorHAnsi"/>
                <w:iCs/>
                <w:color w:val="000000"/>
              </w:rPr>
              <w:t xml:space="preserve">support </w:t>
            </w:r>
            <w:r w:rsidRPr="008545B6">
              <w:rPr>
                <w:rFonts w:cstheme="minorHAnsi"/>
                <w:b/>
                <w:bCs/>
                <w:iCs/>
                <w:color w:val="000000"/>
              </w:rPr>
              <w:t>greater independence</w:t>
            </w:r>
            <w:r w:rsidRPr="008545B6">
              <w:rPr>
                <w:rFonts w:cstheme="minorHAnsi"/>
                <w:iCs/>
                <w:color w:val="000000"/>
              </w:rPr>
              <w:t xml:space="preserve"> and </w:t>
            </w:r>
            <w:r w:rsidRPr="008545B6">
              <w:rPr>
                <w:rFonts w:cstheme="minorHAnsi"/>
                <w:b/>
                <w:bCs/>
                <w:iCs/>
                <w:color w:val="000000"/>
              </w:rPr>
              <w:t>fluency</w:t>
            </w:r>
            <w:r w:rsidRPr="008545B6">
              <w:rPr>
                <w:rFonts w:cstheme="minorHAnsi"/>
                <w:iCs/>
                <w:color w:val="000000"/>
              </w:rPr>
              <w:t xml:space="preserve"> through intensive writing opportunities</w:t>
            </w:r>
          </w:p>
          <w:p w:rsidR="008545B6" w:rsidRPr="008545B6" w:rsidRDefault="008545B6" w:rsidP="008545B6">
            <w:pPr>
              <w:numPr>
                <w:ilvl w:val="0"/>
                <w:numId w:val="12"/>
              </w:numPr>
              <w:rPr>
                <w:rFonts w:cstheme="minorHAnsi"/>
                <w:iCs/>
                <w:color w:val="000000"/>
              </w:rPr>
            </w:pPr>
            <w:r w:rsidRPr="008545B6">
              <w:rPr>
                <w:rFonts w:cstheme="minorHAnsi"/>
                <w:iCs/>
                <w:color w:val="000000"/>
              </w:rPr>
              <w:t xml:space="preserve">include </w:t>
            </w:r>
            <w:r w:rsidRPr="008545B6">
              <w:rPr>
                <w:rFonts w:cstheme="minorHAnsi"/>
                <w:b/>
                <w:bCs/>
                <w:iCs/>
                <w:color w:val="000000"/>
              </w:rPr>
              <w:t>strategic performance assessments</w:t>
            </w:r>
            <w:r w:rsidRPr="008545B6">
              <w:rPr>
                <w:rFonts w:cstheme="minorHAnsi"/>
                <w:iCs/>
                <w:color w:val="000000"/>
              </w:rPr>
              <w:t xml:space="preserve"> to help monitor mastery and differentiate instruction</w:t>
            </w:r>
          </w:p>
          <w:p w:rsidR="008545B6" w:rsidRPr="008545B6" w:rsidRDefault="008545B6" w:rsidP="008545B6">
            <w:pPr>
              <w:numPr>
                <w:ilvl w:val="0"/>
                <w:numId w:val="12"/>
              </w:numPr>
              <w:rPr>
                <w:rFonts w:cstheme="minorHAnsi"/>
                <w:iCs/>
                <w:color w:val="000000"/>
              </w:rPr>
            </w:pPr>
            <w:r w:rsidRPr="008545B6">
              <w:rPr>
                <w:rFonts w:cstheme="minorHAnsi"/>
                <w:iCs/>
                <w:color w:val="000000"/>
              </w:rPr>
              <w:t xml:space="preserve">provide a ladder of exemplar texts that model </w:t>
            </w:r>
            <w:r w:rsidRPr="008545B6">
              <w:rPr>
                <w:rFonts w:cstheme="minorHAnsi"/>
                <w:b/>
                <w:bCs/>
                <w:iCs/>
                <w:color w:val="000000"/>
              </w:rPr>
              <w:t>writing progression across the K–8 continuum</w:t>
            </w:r>
            <w:r w:rsidRPr="008545B6">
              <w:rPr>
                <w:rFonts w:cstheme="minorHAnsi"/>
                <w:iCs/>
                <w:color w:val="000000"/>
              </w:rPr>
              <w:t>.</w:t>
            </w:r>
          </w:p>
          <w:p w:rsidR="008545B6" w:rsidRDefault="008545B6" w:rsidP="00B2294A">
            <w:pPr>
              <w:rPr>
                <w:rFonts w:cstheme="minorHAnsi"/>
                <w:iCs/>
                <w:color w:val="000000"/>
              </w:rPr>
            </w:pPr>
          </w:p>
          <w:p w:rsidR="008545B6" w:rsidRDefault="008545B6" w:rsidP="00B2294A">
            <w:pPr>
              <w:rPr>
                <w:rFonts w:cstheme="minorHAnsi"/>
                <w:iCs/>
                <w:color w:val="000000"/>
              </w:rPr>
            </w:pPr>
            <w:r>
              <w:rPr>
                <w:rFonts w:cstheme="minorHAnsi"/>
                <w:iCs/>
                <w:color w:val="000000"/>
              </w:rPr>
              <w:t>Free Sampler Request for Curricular Resources:</w:t>
            </w:r>
          </w:p>
          <w:p w:rsidR="008545B6" w:rsidRDefault="0094774D" w:rsidP="00B2294A">
            <w:pPr>
              <w:rPr>
                <w:rFonts w:cstheme="minorHAnsi"/>
                <w:iCs/>
                <w:color w:val="000000"/>
              </w:rPr>
            </w:pPr>
            <w:hyperlink r:id="rId64" w:history="1">
              <w:r w:rsidR="008545B6" w:rsidRPr="00001280">
                <w:rPr>
                  <w:rStyle w:val="Hyperlink"/>
                  <w:rFonts w:asciiTheme="minorHAnsi" w:hAnsiTheme="minorHAnsi" w:cstheme="minorHAnsi"/>
                  <w:iCs/>
                </w:rPr>
                <w:t>https://www.heinemann.com/firsthand/samplerrequest.aspx</w:t>
              </w:r>
            </w:hyperlink>
          </w:p>
          <w:p w:rsidR="008545B6" w:rsidRDefault="008545B6" w:rsidP="00B2294A">
            <w:pPr>
              <w:rPr>
                <w:rFonts w:cstheme="minorHAnsi"/>
                <w:iCs/>
                <w:color w:val="000000"/>
              </w:rPr>
            </w:pPr>
          </w:p>
          <w:p w:rsidR="008545B6" w:rsidRDefault="008545B6" w:rsidP="00B2294A">
            <w:pPr>
              <w:rPr>
                <w:rFonts w:cstheme="minorHAnsi"/>
                <w:iCs/>
                <w:color w:val="000000"/>
              </w:rPr>
            </w:pPr>
          </w:p>
          <w:p w:rsidR="00443981" w:rsidRDefault="00443981" w:rsidP="00B2294A">
            <w:pPr>
              <w:rPr>
                <w:rFonts w:cstheme="minorHAnsi"/>
                <w:iCs/>
                <w:color w:val="000000"/>
              </w:rPr>
            </w:pPr>
          </w:p>
        </w:tc>
      </w:tr>
    </w:tbl>
    <w:p w:rsidR="00A32CB5" w:rsidRDefault="00A32CB5"/>
    <w:p w:rsidR="00D01D59" w:rsidRDefault="00D01D59"/>
    <w:p w:rsidR="00D01D59" w:rsidRDefault="00D01D59" w:rsidP="00D01D59">
      <w:pPr>
        <w:jc w:val="right"/>
      </w:pPr>
      <w:r>
        <w:t>Carole Mullins, NBCT</w:t>
      </w:r>
    </w:p>
    <w:p w:rsidR="00D01D59" w:rsidRDefault="00D01D59" w:rsidP="00D01D59">
      <w:pPr>
        <w:jc w:val="right"/>
      </w:pPr>
      <w:r>
        <w:t>KVEC Literacy Instructional Specialist</w:t>
      </w:r>
    </w:p>
    <w:p w:rsidR="00D01D59" w:rsidRDefault="00D01D59" w:rsidP="00D01D59">
      <w:pPr>
        <w:jc w:val="right"/>
      </w:pPr>
      <w:r>
        <w:t>June 2018</w:t>
      </w:r>
    </w:p>
    <w:sectPr w:rsidR="00D01D59" w:rsidSect="00AB6AA5">
      <w:footerReference w:type="default" r:id="rId65"/>
      <w:pgSz w:w="12240" w:h="15840"/>
      <w:pgMar w:top="63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74D" w:rsidRDefault="0094774D" w:rsidP="00FD0B72">
      <w:r>
        <w:separator/>
      </w:r>
    </w:p>
  </w:endnote>
  <w:endnote w:type="continuationSeparator" w:id="0">
    <w:p w:rsidR="0094774D" w:rsidRDefault="0094774D" w:rsidP="00FD0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07643"/>
      <w:docPartObj>
        <w:docPartGallery w:val="Page Numbers (Bottom of Page)"/>
        <w:docPartUnique/>
      </w:docPartObj>
    </w:sdtPr>
    <w:sdtEndPr>
      <w:rPr>
        <w:noProof/>
      </w:rPr>
    </w:sdtEndPr>
    <w:sdtContent>
      <w:p w:rsidR="003A6B36" w:rsidRDefault="003A6B36">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3A6B36" w:rsidRDefault="003A6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74D" w:rsidRDefault="0094774D" w:rsidP="00FD0B72">
      <w:r>
        <w:separator/>
      </w:r>
    </w:p>
  </w:footnote>
  <w:footnote w:type="continuationSeparator" w:id="0">
    <w:p w:rsidR="0094774D" w:rsidRDefault="0094774D" w:rsidP="00FD0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299563E"/>
    <w:multiLevelType w:val="multilevel"/>
    <w:tmpl w:val="7FFA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A3B24"/>
    <w:multiLevelType w:val="hybridMultilevel"/>
    <w:tmpl w:val="35D8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B19AF"/>
    <w:multiLevelType w:val="hybridMultilevel"/>
    <w:tmpl w:val="21EA8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46D02"/>
    <w:multiLevelType w:val="multilevel"/>
    <w:tmpl w:val="1DE0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67C44"/>
    <w:multiLevelType w:val="hybridMultilevel"/>
    <w:tmpl w:val="20A0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41278"/>
    <w:multiLevelType w:val="multilevel"/>
    <w:tmpl w:val="9456430E"/>
    <w:lvl w:ilvl="0">
      <w:start w:val="1"/>
      <w:numFmt w:val="bullet"/>
      <w:lvlText w:val=""/>
      <w:lvlJc w:val="left"/>
      <w:pPr>
        <w:tabs>
          <w:tab w:val="num" w:pos="-2133"/>
        </w:tabs>
        <w:ind w:left="-2133" w:hanging="360"/>
      </w:pPr>
      <w:rPr>
        <w:rFonts w:ascii="Symbol" w:hAnsi="Symbol" w:hint="default"/>
        <w:sz w:val="20"/>
      </w:rPr>
    </w:lvl>
    <w:lvl w:ilvl="1" w:tentative="1">
      <w:start w:val="1"/>
      <w:numFmt w:val="bullet"/>
      <w:lvlText w:val=""/>
      <w:lvlPicBulletId w:val="1"/>
      <w:lvlJc w:val="left"/>
      <w:pPr>
        <w:tabs>
          <w:tab w:val="num" w:pos="-1413"/>
        </w:tabs>
        <w:ind w:left="-1413" w:hanging="360"/>
      </w:pPr>
      <w:rPr>
        <w:rFonts w:ascii="Symbol" w:hAnsi="Symbol" w:hint="default"/>
        <w:sz w:val="20"/>
      </w:rPr>
    </w:lvl>
    <w:lvl w:ilvl="2" w:tentative="1">
      <w:start w:val="1"/>
      <w:numFmt w:val="bullet"/>
      <w:lvlText w:val=""/>
      <w:lvlJc w:val="left"/>
      <w:pPr>
        <w:tabs>
          <w:tab w:val="num" w:pos="-693"/>
        </w:tabs>
        <w:ind w:left="-693" w:hanging="360"/>
      </w:pPr>
      <w:rPr>
        <w:rFonts w:ascii="Symbol" w:hAnsi="Symbol" w:hint="default"/>
        <w:sz w:val="20"/>
      </w:rPr>
    </w:lvl>
    <w:lvl w:ilvl="3" w:tentative="1">
      <w:start w:val="1"/>
      <w:numFmt w:val="bullet"/>
      <w:lvlText w:val=""/>
      <w:lvlJc w:val="left"/>
      <w:pPr>
        <w:tabs>
          <w:tab w:val="num" w:pos="27"/>
        </w:tabs>
        <w:ind w:left="27" w:hanging="360"/>
      </w:pPr>
      <w:rPr>
        <w:rFonts w:ascii="Symbol" w:hAnsi="Symbol" w:hint="default"/>
        <w:sz w:val="20"/>
      </w:rPr>
    </w:lvl>
    <w:lvl w:ilvl="4" w:tentative="1">
      <w:start w:val="1"/>
      <w:numFmt w:val="bullet"/>
      <w:lvlText w:val=""/>
      <w:lvlJc w:val="left"/>
      <w:pPr>
        <w:tabs>
          <w:tab w:val="num" w:pos="747"/>
        </w:tabs>
        <w:ind w:left="747" w:hanging="360"/>
      </w:pPr>
      <w:rPr>
        <w:rFonts w:ascii="Symbol" w:hAnsi="Symbol" w:hint="default"/>
        <w:sz w:val="20"/>
      </w:rPr>
    </w:lvl>
    <w:lvl w:ilvl="5" w:tentative="1">
      <w:start w:val="1"/>
      <w:numFmt w:val="bullet"/>
      <w:lvlText w:val=""/>
      <w:lvlJc w:val="left"/>
      <w:pPr>
        <w:tabs>
          <w:tab w:val="num" w:pos="1467"/>
        </w:tabs>
        <w:ind w:left="1467" w:hanging="360"/>
      </w:pPr>
      <w:rPr>
        <w:rFonts w:ascii="Symbol" w:hAnsi="Symbol" w:hint="default"/>
        <w:sz w:val="20"/>
      </w:rPr>
    </w:lvl>
    <w:lvl w:ilvl="6" w:tentative="1">
      <w:start w:val="1"/>
      <w:numFmt w:val="bullet"/>
      <w:lvlText w:val=""/>
      <w:lvlJc w:val="left"/>
      <w:pPr>
        <w:tabs>
          <w:tab w:val="num" w:pos="2187"/>
        </w:tabs>
        <w:ind w:left="2187" w:hanging="360"/>
      </w:pPr>
      <w:rPr>
        <w:rFonts w:ascii="Symbol" w:hAnsi="Symbol" w:hint="default"/>
        <w:sz w:val="20"/>
      </w:rPr>
    </w:lvl>
    <w:lvl w:ilvl="7" w:tentative="1">
      <w:start w:val="1"/>
      <w:numFmt w:val="bullet"/>
      <w:lvlText w:val=""/>
      <w:lvlJc w:val="left"/>
      <w:pPr>
        <w:tabs>
          <w:tab w:val="num" w:pos="2907"/>
        </w:tabs>
        <w:ind w:left="2907" w:hanging="360"/>
      </w:pPr>
      <w:rPr>
        <w:rFonts w:ascii="Symbol" w:hAnsi="Symbol" w:hint="default"/>
        <w:sz w:val="20"/>
      </w:rPr>
    </w:lvl>
    <w:lvl w:ilvl="8" w:tentative="1">
      <w:start w:val="1"/>
      <w:numFmt w:val="bullet"/>
      <w:lvlText w:val=""/>
      <w:lvlJc w:val="left"/>
      <w:pPr>
        <w:tabs>
          <w:tab w:val="num" w:pos="3627"/>
        </w:tabs>
        <w:ind w:left="3627" w:hanging="360"/>
      </w:pPr>
      <w:rPr>
        <w:rFonts w:ascii="Symbol" w:hAnsi="Symbol" w:hint="default"/>
        <w:sz w:val="20"/>
      </w:rPr>
    </w:lvl>
  </w:abstractNum>
  <w:abstractNum w:abstractNumId="6" w15:restartNumberingAfterBreak="0">
    <w:nsid w:val="192E3205"/>
    <w:multiLevelType w:val="multilevel"/>
    <w:tmpl w:val="6EA08724"/>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244F2604"/>
    <w:multiLevelType w:val="multilevel"/>
    <w:tmpl w:val="53428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884045"/>
    <w:multiLevelType w:val="multilevel"/>
    <w:tmpl w:val="D2FC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482982"/>
    <w:multiLevelType w:val="hybridMultilevel"/>
    <w:tmpl w:val="520A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E0CCF"/>
    <w:multiLevelType w:val="hybridMultilevel"/>
    <w:tmpl w:val="0CAA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47832"/>
    <w:multiLevelType w:val="multilevel"/>
    <w:tmpl w:val="EB4C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8C2E76"/>
    <w:multiLevelType w:val="hybridMultilevel"/>
    <w:tmpl w:val="4BB82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E6FB6"/>
    <w:multiLevelType w:val="hybridMultilevel"/>
    <w:tmpl w:val="5838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70F13"/>
    <w:multiLevelType w:val="hybridMultilevel"/>
    <w:tmpl w:val="66C4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55E0A"/>
    <w:multiLevelType w:val="hybridMultilevel"/>
    <w:tmpl w:val="EE2E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91823"/>
    <w:multiLevelType w:val="hybridMultilevel"/>
    <w:tmpl w:val="18E8F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34514"/>
    <w:multiLevelType w:val="multilevel"/>
    <w:tmpl w:val="935E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492ED8"/>
    <w:multiLevelType w:val="hybridMultilevel"/>
    <w:tmpl w:val="AE5C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E053B"/>
    <w:multiLevelType w:val="multilevel"/>
    <w:tmpl w:val="92485A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4472067D"/>
    <w:multiLevelType w:val="hybridMultilevel"/>
    <w:tmpl w:val="2518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E506A"/>
    <w:multiLevelType w:val="multilevel"/>
    <w:tmpl w:val="8DD6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663BED"/>
    <w:multiLevelType w:val="hybridMultilevel"/>
    <w:tmpl w:val="5874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C6BF4"/>
    <w:multiLevelType w:val="hybridMultilevel"/>
    <w:tmpl w:val="47FE4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3A6AE1"/>
    <w:multiLevelType w:val="hybridMultilevel"/>
    <w:tmpl w:val="21A4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C07F24"/>
    <w:multiLevelType w:val="multilevel"/>
    <w:tmpl w:val="1DE0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74309"/>
    <w:multiLevelType w:val="hybridMultilevel"/>
    <w:tmpl w:val="0A04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6538A"/>
    <w:multiLevelType w:val="multilevel"/>
    <w:tmpl w:val="1DE0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2816B7"/>
    <w:multiLevelType w:val="multilevel"/>
    <w:tmpl w:val="1DE0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BA70A0"/>
    <w:multiLevelType w:val="hybridMultilevel"/>
    <w:tmpl w:val="10BA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13713"/>
    <w:multiLevelType w:val="hybridMultilevel"/>
    <w:tmpl w:val="690C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393196"/>
    <w:multiLevelType w:val="multilevel"/>
    <w:tmpl w:val="1E66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3208B2"/>
    <w:multiLevelType w:val="hybridMultilevel"/>
    <w:tmpl w:val="8F96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D5EC8"/>
    <w:multiLevelType w:val="multilevel"/>
    <w:tmpl w:val="1DE0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6E5794"/>
    <w:multiLevelType w:val="multilevel"/>
    <w:tmpl w:val="3F9C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5A03B5"/>
    <w:multiLevelType w:val="hybridMultilevel"/>
    <w:tmpl w:val="BEA0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900169"/>
    <w:multiLevelType w:val="hybridMultilevel"/>
    <w:tmpl w:val="8F90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0C435B"/>
    <w:multiLevelType w:val="hybridMultilevel"/>
    <w:tmpl w:val="8504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3B0472"/>
    <w:multiLevelType w:val="multilevel"/>
    <w:tmpl w:val="539C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C8738E"/>
    <w:multiLevelType w:val="multilevel"/>
    <w:tmpl w:val="A95A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2"/>
  </w:num>
  <w:num w:numId="3">
    <w:abstractNumId w:val="5"/>
  </w:num>
  <w:num w:numId="4">
    <w:abstractNumId w:val="23"/>
  </w:num>
  <w:num w:numId="5">
    <w:abstractNumId w:val="32"/>
  </w:num>
  <w:num w:numId="6">
    <w:abstractNumId w:val="7"/>
  </w:num>
  <w:num w:numId="7">
    <w:abstractNumId w:val="27"/>
  </w:num>
  <w:num w:numId="8">
    <w:abstractNumId w:val="0"/>
  </w:num>
  <w:num w:numId="9">
    <w:abstractNumId w:val="34"/>
  </w:num>
  <w:num w:numId="10">
    <w:abstractNumId w:val="19"/>
  </w:num>
  <w:num w:numId="11">
    <w:abstractNumId w:val="21"/>
  </w:num>
  <w:num w:numId="12">
    <w:abstractNumId w:val="17"/>
  </w:num>
  <w:num w:numId="13">
    <w:abstractNumId w:val="22"/>
  </w:num>
  <w:num w:numId="14">
    <w:abstractNumId w:val="29"/>
  </w:num>
  <w:num w:numId="15">
    <w:abstractNumId w:val="4"/>
  </w:num>
  <w:num w:numId="16">
    <w:abstractNumId w:val="20"/>
  </w:num>
  <w:num w:numId="17">
    <w:abstractNumId w:val="18"/>
  </w:num>
  <w:num w:numId="18">
    <w:abstractNumId w:val="12"/>
  </w:num>
  <w:num w:numId="19">
    <w:abstractNumId w:val="16"/>
  </w:num>
  <w:num w:numId="20">
    <w:abstractNumId w:val="30"/>
  </w:num>
  <w:num w:numId="21">
    <w:abstractNumId w:val="14"/>
  </w:num>
  <w:num w:numId="22">
    <w:abstractNumId w:val="36"/>
  </w:num>
  <w:num w:numId="23">
    <w:abstractNumId w:val="9"/>
  </w:num>
  <w:num w:numId="24">
    <w:abstractNumId w:val="39"/>
  </w:num>
  <w:num w:numId="25">
    <w:abstractNumId w:val="1"/>
  </w:num>
  <w:num w:numId="26">
    <w:abstractNumId w:val="37"/>
  </w:num>
  <w:num w:numId="27">
    <w:abstractNumId w:val="35"/>
  </w:num>
  <w:num w:numId="28">
    <w:abstractNumId w:val="10"/>
  </w:num>
  <w:num w:numId="29">
    <w:abstractNumId w:val="11"/>
  </w:num>
  <w:num w:numId="30">
    <w:abstractNumId w:val="8"/>
  </w:num>
  <w:num w:numId="31">
    <w:abstractNumId w:val="38"/>
  </w:num>
  <w:num w:numId="32">
    <w:abstractNumId w:val="15"/>
  </w:num>
  <w:num w:numId="33">
    <w:abstractNumId w:val="26"/>
  </w:num>
  <w:num w:numId="34">
    <w:abstractNumId w:val="25"/>
  </w:num>
  <w:num w:numId="35">
    <w:abstractNumId w:val="3"/>
  </w:num>
  <w:num w:numId="36">
    <w:abstractNumId w:val="33"/>
  </w:num>
  <w:num w:numId="37">
    <w:abstractNumId w:val="28"/>
  </w:num>
  <w:num w:numId="38">
    <w:abstractNumId w:val="6"/>
  </w:num>
  <w:num w:numId="39">
    <w:abstractNumId w:val="24"/>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CB5"/>
    <w:rsid w:val="00002B64"/>
    <w:rsid w:val="00015CFE"/>
    <w:rsid w:val="0007462A"/>
    <w:rsid w:val="000C0939"/>
    <w:rsid w:val="00131AB2"/>
    <w:rsid w:val="0014526F"/>
    <w:rsid w:val="0019783D"/>
    <w:rsid w:val="001B662C"/>
    <w:rsid w:val="001E038A"/>
    <w:rsid w:val="001E5EB2"/>
    <w:rsid w:val="00212BBB"/>
    <w:rsid w:val="00243B61"/>
    <w:rsid w:val="002659AA"/>
    <w:rsid w:val="002D4B3B"/>
    <w:rsid w:val="002E76F6"/>
    <w:rsid w:val="00325D00"/>
    <w:rsid w:val="00334F12"/>
    <w:rsid w:val="00370ED3"/>
    <w:rsid w:val="00372EFB"/>
    <w:rsid w:val="003A1147"/>
    <w:rsid w:val="003A2DA4"/>
    <w:rsid w:val="003A6B36"/>
    <w:rsid w:val="003C4EA9"/>
    <w:rsid w:val="003D1F5C"/>
    <w:rsid w:val="00407C74"/>
    <w:rsid w:val="0042072F"/>
    <w:rsid w:val="00443981"/>
    <w:rsid w:val="004539BF"/>
    <w:rsid w:val="0046452F"/>
    <w:rsid w:val="00467AE7"/>
    <w:rsid w:val="00473BCA"/>
    <w:rsid w:val="00476ED4"/>
    <w:rsid w:val="00480674"/>
    <w:rsid w:val="00483280"/>
    <w:rsid w:val="004B38A5"/>
    <w:rsid w:val="004D3541"/>
    <w:rsid w:val="004F10A7"/>
    <w:rsid w:val="00550C5B"/>
    <w:rsid w:val="005D6889"/>
    <w:rsid w:val="005F1273"/>
    <w:rsid w:val="005F2892"/>
    <w:rsid w:val="006136A1"/>
    <w:rsid w:val="00627938"/>
    <w:rsid w:val="00653C05"/>
    <w:rsid w:val="00665720"/>
    <w:rsid w:val="006C5D2F"/>
    <w:rsid w:val="006D57B3"/>
    <w:rsid w:val="007101FD"/>
    <w:rsid w:val="007314D2"/>
    <w:rsid w:val="00770286"/>
    <w:rsid w:val="0077557E"/>
    <w:rsid w:val="00791532"/>
    <w:rsid w:val="00797FF2"/>
    <w:rsid w:val="007C5D84"/>
    <w:rsid w:val="00817E32"/>
    <w:rsid w:val="008545B6"/>
    <w:rsid w:val="008A2211"/>
    <w:rsid w:val="008A4FB5"/>
    <w:rsid w:val="008D4653"/>
    <w:rsid w:val="008E029B"/>
    <w:rsid w:val="00935CC0"/>
    <w:rsid w:val="0094774D"/>
    <w:rsid w:val="009E1DA0"/>
    <w:rsid w:val="00A1427C"/>
    <w:rsid w:val="00A32CB5"/>
    <w:rsid w:val="00A52F34"/>
    <w:rsid w:val="00A7210F"/>
    <w:rsid w:val="00A77D61"/>
    <w:rsid w:val="00A816DA"/>
    <w:rsid w:val="00AA6B52"/>
    <w:rsid w:val="00AB1801"/>
    <w:rsid w:val="00AB6AA5"/>
    <w:rsid w:val="00AC52C8"/>
    <w:rsid w:val="00AF06C2"/>
    <w:rsid w:val="00AF16E4"/>
    <w:rsid w:val="00B02604"/>
    <w:rsid w:val="00B2294A"/>
    <w:rsid w:val="00B43C21"/>
    <w:rsid w:val="00B653C7"/>
    <w:rsid w:val="00B741B5"/>
    <w:rsid w:val="00B93E1C"/>
    <w:rsid w:val="00B9401A"/>
    <w:rsid w:val="00B96042"/>
    <w:rsid w:val="00BA541E"/>
    <w:rsid w:val="00BF26EA"/>
    <w:rsid w:val="00C0459B"/>
    <w:rsid w:val="00C275AE"/>
    <w:rsid w:val="00C84235"/>
    <w:rsid w:val="00C859D0"/>
    <w:rsid w:val="00CD08F0"/>
    <w:rsid w:val="00D01D59"/>
    <w:rsid w:val="00D1296F"/>
    <w:rsid w:val="00D20092"/>
    <w:rsid w:val="00D53DB3"/>
    <w:rsid w:val="00D54360"/>
    <w:rsid w:val="00D662C3"/>
    <w:rsid w:val="00DB2925"/>
    <w:rsid w:val="00DB5167"/>
    <w:rsid w:val="00DF6093"/>
    <w:rsid w:val="00E34F7C"/>
    <w:rsid w:val="00EA6026"/>
    <w:rsid w:val="00EC376A"/>
    <w:rsid w:val="00F63881"/>
    <w:rsid w:val="00F8058E"/>
    <w:rsid w:val="00F9246E"/>
    <w:rsid w:val="00F97055"/>
    <w:rsid w:val="00FD0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1572E8-C564-4EF9-8DA3-EAC02526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A6B5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43B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3B6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C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32CB5"/>
    <w:rPr>
      <w:rFonts w:ascii="Tahoma" w:hAnsi="Tahoma" w:cs="Tahoma"/>
      <w:sz w:val="16"/>
      <w:szCs w:val="16"/>
    </w:rPr>
  </w:style>
  <w:style w:type="character" w:customStyle="1" w:styleId="BalloonTextChar">
    <w:name w:val="Balloon Text Char"/>
    <w:basedOn w:val="DefaultParagraphFont"/>
    <w:link w:val="BalloonText"/>
    <w:uiPriority w:val="99"/>
    <w:semiHidden/>
    <w:rsid w:val="00A32CB5"/>
    <w:rPr>
      <w:rFonts w:ascii="Tahoma" w:hAnsi="Tahoma" w:cs="Tahoma"/>
      <w:sz w:val="16"/>
      <w:szCs w:val="16"/>
    </w:rPr>
  </w:style>
  <w:style w:type="character" w:customStyle="1" w:styleId="Heading1Char">
    <w:name w:val="Heading 1 Char"/>
    <w:basedOn w:val="DefaultParagraphFont"/>
    <w:link w:val="Heading1"/>
    <w:uiPriority w:val="9"/>
    <w:rsid w:val="00AA6B5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A6B52"/>
    <w:rPr>
      <w:rFonts w:ascii="Verdana" w:hAnsi="Verdana" w:hint="default"/>
      <w:color w:val="004B91"/>
      <w:u w:val="single"/>
    </w:rPr>
  </w:style>
  <w:style w:type="character" w:customStyle="1" w:styleId="contributornametrigger">
    <w:name w:val="contributornametrigger"/>
    <w:basedOn w:val="DefaultParagraphFont"/>
    <w:rsid w:val="00AA6B52"/>
  </w:style>
  <w:style w:type="character" w:customStyle="1" w:styleId="ptbrand3">
    <w:name w:val="ptbrand3"/>
    <w:basedOn w:val="DefaultParagraphFont"/>
    <w:rsid w:val="00AA6B52"/>
  </w:style>
  <w:style w:type="paragraph" w:styleId="NormalWeb">
    <w:name w:val="Normal (Web)"/>
    <w:basedOn w:val="Normal"/>
    <w:uiPriority w:val="99"/>
    <w:semiHidden/>
    <w:unhideWhenUsed/>
    <w:rsid w:val="00627938"/>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243B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43B6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038A"/>
    <w:pPr>
      <w:ind w:left="720"/>
      <w:contextualSpacing/>
    </w:pPr>
  </w:style>
  <w:style w:type="paragraph" w:styleId="Header">
    <w:name w:val="header"/>
    <w:basedOn w:val="Normal"/>
    <w:link w:val="HeaderChar"/>
    <w:uiPriority w:val="99"/>
    <w:unhideWhenUsed/>
    <w:rsid w:val="00FD0B72"/>
    <w:pPr>
      <w:tabs>
        <w:tab w:val="center" w:pos="4680"/>
        <w:tab w:val="right" w:pos="9360"/>
      </w:tabs>
    </w:pPr>
  </w:style>
  <w:style w:type="character" w:customStyle="1" w:styleId="HeaderChar">
    <w:name w:val="Header Char"/>
    <w:basedOn w:val="DefaultParagraphFont"/>
    <w:link w:val="Header"/>
    <w:uiPriority w:val="99"/>
    <w:rsid w:val="00FD0B72"/>
  </w:style>
  <w:style w:type="paragraph" w:styleId="Footer">
    <w:name w:val="footer"/>
    <w:basedOn w:val="Normal"/>
    <w:link w:val="FooterChar"/>
    <w:uiPriority w:val="99"/>
    <w:unhideWhenUsed/>
    <w:rsid w:val="00FD0B72"/>
    <w:pPr>
      <w:tabs>
        <w:tab w:val="center" w:pos="4680"/>
        <w:tab w:val="right" w:pos="9360"/>
      </w:tabs>
    </w:pPr>
  </w:style>
  <w:style w:type="character" w:customStyle="1" w:styleId="FooterChar">
    <w:name w:val="Footer Char"/>
    <w:basedOn w:val="DefaultParagraphFont"/>
    <w:link w:val="Footer"/>
    <w:uiPriority w:val="99"/>
    <w:rsid w:val="00FD0B72"/>
  </w:style>
  <w:style w:type="character" w:styleId="UnresolvedMention">
    <w:name w:val="Unresolved Mention"/>
    <w:basedOn w:val="DefaultParagraphFont"/>
    <w:uiPriority w:val="99"/>
    <w:semiHidden/>
    <w:unhideWhenUsed/>
    <w:rsid w:val="00443981"/>
    <w:rPr>
      <w:color w:val="605E5C"/>
      <w:shd w:val="clear" w:color="auto" w:fill="E1DFDD"/>
    </w:rPr>
  </w:style>
  <w:style w:type="character" w:styleId="Emphasis">
    <w:name w:val="Emphasis"/>
    <w:basedOn w:val="DefaultParagraphFont"/>
    <w:uiPriority w:val="20"/>
    <w:qFormat/>
    <w:rsid w:val="00653C05"/>
    <w:rPr>
      <w:i/>
      <w:iCs/>
    </w:rPr>
  </w:style>
  <w:style w:type="character" w:styleId="Strong">
    <w:name w:val="Strong"/>
    <w:basedOn w:val="DefaultParagraphFont"/>
    <w:uiPriority w:val="22"/>
    <w:qFormat/>
    <w:rsid w:val="00653C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44850">
      <w:bodyDiv w:val="1"/>
      <w:marLeft w:val="0"/>
      <w:marRight w:val="0"/>
      <w:marTop w:val="0"/>
      <w:marBottom w:val="0"/>
      <w:divBdr>
        <w:top w:val="none" w:sz="0" w:space="0" w:color="auto"/>
        <w:left w:val="none" w:sz="0" w:space="0" w:color="auto"/>
        <w:bottom w:val="none" w:sz="0" w:space="0" w:color="auto"/>
        <w:right w:val="none" w:sz="0" w:space="0" w:color="auto"/>
      </w:divBdr>
    </w:div>
    <w:div w:id="199054385">
      <w:bodyDiv w:val="1"/>
      <w:marLeft w:val="0"/>
      <w:marRight w:val="0"/>
      <w:marTop w:val="0"/>
      <w:marBottom w:val="0"/>
      <w:divBdr>
        <w:top w:val="none" w:sz="0" w:space="0" w:color="auto"/>
        <w:left w:val="none" w:sz="0" w:space="0" w:color="auto"/>
        <w:bottom w:val="none" w:sz="0" w:space="0" w:color="auto"/>
        <w:right w:val="none" w:sz="0" w:space="0" w:color="auto"/>
      </w:divBdr>
      <w:divsChild>
        <w:div w:id="764612723">
          <w:marLeft w:val="0"/>
          <w:marRight w:val="0"/>
          <w:marTop w:val="0"/>
          <w:marBottom w:val="0"/>
          <w:divBdr>
            <w:top w:val="none" w:sz="0" w:space="0" w:color="auto"/>
            <w:left w:val="none" w:sz="0" w:space="0" w:color="auto"/>
            <w:bottom w:val="none" w:sz="0" w:space="0" w:color="auto"/>
            <w:right w:val="none" w:sz="0" w:space="0" w:color="auto"/>
          </w:divBdr>
          <w:divsChild>
            <w:div w:id="531575135">
              <w:marLeft w:val="0"/>
              <w:marRight w:val="0"/>
              <w:marTop w:val="0"/>
              <w:marBottom w:val="0"/>
              <w:divBdr>
                <w:top w:val="none" w:sz="0" w:space="0" w:color="auto"/>
                <w:left w:val="none" w:sz="0" w:space="0" w:color="auto"/>
                <w:bottom w:val="none" w:sz="0" w:space="0" w:color="auto"/>
                <w:right w:val="none" w:sz="0" w:space="0" w:color="auto"/>
              </w:divBdr>
              <w:divsChild>
                <w:div w:id="352537019">
                  <w:marLeft w:val="0"/>
                  <w:marRight w:val="0"/>
                  <w:marTop w:val="0"/>
                  <w:marBottom w:val="0"/>
                  <w:divBdr>
                    <w:top w:val="none" w:sz="0" w:space="0" w:color="auto"/>
                    <w:left w:val="none" w:sz="0" w:space="0" w:color="auto"/>
                    <w:bottom w:val="none" w:sz="0" w:space="0" w:color="auto"/>
                    <w:right w:val="none" w:sz="0" w:space="0" w:color="auto"/>
                  </w:divBdr>
                  <w:divsChild>
                    <w:div w:id="31809670">
                      <w:marLeft w:val="0"/>
                      <w:marRight w:val="0"/>
                      <w:marTop w:val="0"/>
                      <w:marBottom w:val="0"/>
                      <w:divBdr>
                        <w:top w:val="none" w:sz="0" w:space="0" w:color="auto"/>
                        <w:left w:val="none" w:sz="0" w:space="0" w:color="auto"/>
                        <w:bottom w:val="none" w:sz="0" w:space="0" w:color="auto"/>
                        <w:right w:val="none" w:sz="0" w:space="0" w:color="auto"/>
                      </w:divBdr>
                      <w:divsChild>
                        <w:div w:id="1133641904">
                          <w:marLeft w:val="0"/>
                          <w:marRight w:val="0"/>
                          <w:marTop w:val="0"/>
                          <w:marBottom w:val="0"/>
                          <w:divBdr>
                            <w:top w:val="none" w:sz="0" w:space="0" w:color="auto"/>
                            <w:left w:val="none" w:sz="0" w:space="0" w:color="auto"/>
                            <w:bottom w:val="none" w:sz="0" w:space="0" w:color="auto"/>
                            <w:right w:val="none" w:sz="0" w:space="0" w:color="auto"/>
                          </w:divBdr>
                        </w:div>
                        <w:div w:id="1681353789">
                          <w:marLeft w:val="0"/>
                          <w:marRight w:val="0"/>
                          <w:marTop w:val="0"/>
                          <w:marBottom w:val="0"/>
                          <w:divBdr>
                            <w:top w:val="none" w:sz="0" w:space="0" w:color="auto"/>
                            <w:left w:val="none" w:sz="0" w:space="0" w:color="auto"/>
                            <w:bottom w:val="none" w:sz="0" w:space="0" w:color="auto"/>
                            <w:right w:val="none" w:sz="0" w:space="0" w:color="auto"/>
                          </w:divBdr>
                          <w:divsChild>
                            <w:div w:id="1639147393">
                              <w:marLeft w:val="0"/>
                              <w:marRight w:val="0"/>
                              <w:marTop w:val="0"/>
                              <w:marBottom w:val="0"/>
                              <w:divBdr>
                                <w:top w:val="none" w:sz="0" w:space="0" w:color="auto"/>
                                <w:left w:val="none" w:sz="0" w:space="0" w:color="auto"/>
                                <w:bottom w:val="none" w:sz="0" w:space="0" w:color="auto"/>
                                <w:right w:val="none" w:sz="0" w:space="0" w:color="auto"/>
                              </w:divBdr>
                              <w:divsChild>
                                <w:div w:id="1705254156">
                                  <w:marLeft w:val="0"/>
                                  <w:marRight w:val="0"/>
                                  <w:marTop w:val="0"/>
                                  <w:marBottom w:val="0"/>
                                  <w:divBdr>
                                    <w:top w:val="none" w:sz="0" w:space="0" w:color="auto"/>
                                    <w:left w:val="none" w:sz="0" w:space="0" w:color="auto"/>
                                    <w:bottom w:val="none" w:sz="0" w:space="0" w:color="auto"/>
                                    <w:right w:val="none" w:sz="0" w:space="0" w:color="auto"/>
                                  </w:divBdr>
                                  <w:divsChild>
                                    <w:div w:id="1841193822">
                                      <w:marLeft w:val="0"/>
                                      <w:marRight w:val="0"/>
                                      <w:marTop w:val="0"/>
                                      <w:marBottom w:val="0"/>
                                      <w:divBdr>
                                        <w:top w:val="none" w:sz="0" w:space="0" w:color="auto"/>
                                        <w:left w:val="none" w:sz="0" w:space="0" w:color="auto"/>
                                        <w:bottom w:val="none" w:sz="0" w:space="0" w:color="auto"/>
                                        <w:right w:val="none" w:sz="0" w:space="0" w:color="auto"/>
                                      </w:divBdr>
                                    </w:div>
                                    <w:div w:id="928776382">
                                      <w:marLeft w:val="0"/>
                                      <w:marRight w:val="0"/>
                                      <w:marTop w:val="0"/>
                                      <w:marBottom w:val="0"/>
                                      <w:divBdr>
                                        <w:top w:val="none" w:sz="0" w:space="0" w:color="auto"/>
                                        <w:left w:val="none" w:sz="0" w:space="0" w:color="auto"/>
                                        <w:bottom w:val="none" w:sz="0" w:space="0" w:color="auto"/>
                                        <w:right w:val="none" w:sz="0" w:space="0" w:color="auto"/>
                                      </w:divBdr>
                                    </w:div>
                                    <w:div w:id="2019699903">
                                      <w:marLeft w:val="0"/>
                                      <w:marRight w:val="0"/>
                                      <w:marTop w:val="0"/>
                                      <w:marBottom w:val="0"/>
                                      <w:divBdr>
                                        <w:top w:val="none" w:sz="0" w:space="0" w:color="auto"/>
                                        <w:left w:val="none" w:sz="0" w:space="0" w:color="auto"/>
                                        <w:bottom w:val="none" w:sz="0" w:space="0" w:color="auto"/>
                                        <w:right w:val="none" w:sz="0" w:space="0" w:color="auto"/>
                                      </w:divBdr>
                                    </w:div>
                                    <w:div w:id="501513528">
                                      <w:marLeft w:val="0"/>
                                      <w:marRight w:val="0"/>
                                      <w:marTop w:val="0"/>
                                      <w:marBottom w:val="0"/>
                                      <w:divBdr>
                                        <w:top w:val="none" w:sz="0" w:space="0" w:color="auto"/>
                                        <w:left w:val="none" w:sz="0" w:space="0" w:color="auto"/>
                                        <w:bottom w:val="none" w:sz="0" w:space="0" w:color="auto"/>
                                        <w:right w:val="none" w:sz="0" w:space="0" w:color="auto"/>
                                      </w:divBdr>
                                    </w:div>
                                    <w:div w:id="432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543203">
      <w:bodyDiv w:val="1"/>
      <w:marLeft w:val="0"/>
      <w:marRight w:val="0"/>
      <w:marTop w:val="0"/>
      <w:marBottom w:val="0"/>
      <w:divBdr>
        <w:top w:val="none" w:sz="0" w:space="0" w:color="auto"/>
        <w:left w:val="none" w:sz="0" w:space="0" w:color="auto"/>
        <w:bottom w:val="none" w:sz="0" w:space="0" w:color="auto"/>
        <w:right w:val="none" w:sz="0" w:space="0" w:color="auto"/>
      </w:divBdr>
      <w:divsChild>
        <w:div w:id="359162974">
          <w:marLeft w:val="0"/>
          <w:marRight w:val="0"/>
          <w:marTop w:val="0"/>
          <w:marBottom w:val="0"/>
          <w:divBdr>
            <w:top w:val="none" w:sz="0" w:space="0" w:color="auto"/>
            <w:left w:val="none" w:sz="0" w:space="0" w:color="auto"/>
            <w:bottom w:val="none" w:sz="0" w:space="0" w:color="auto"/>
            <w:right w:val="none" w:sz="0" w:space="0" w:color="auto"/>
          </w:divBdr>
        </w:div>
      </w:divsChild>
    </w:div>
    <w:div w:id="393815508">
      <w:bodyDiv w:val="1"/>
      <w:marLeft w:val="0"/>
      <w:marRight w:val="0"/>
      <w:marTop w:val="0"/>
      <w:marBottom w:val="0"/>
      <w:divBdr>
        <w:top w:val="none" w:sz="0" w:space="0" w:color="auto"/>
        <w:left w:val="none" w:sz="0" w:space="0" w:color="auto"/>
        <w:bottom w:val="none" w:sz="0" w:space="0" w:color="auto"/>
        <w:right w:val="none" w:sz="0" w:space="0" w:color="auto"/>
      </w:divBdr>
      <w:divsChild>
        <w:div w:id="570119368">
          <w:marLeft w:val="0"/>
          <w:marRight w:val="0"/>
          <w:marTop w:val="90"/>
          <w:marBottom w:val="60"/>
          <w:divBdr>
            <w:top w:val="none" w:sz="0" w:space="0" w:color="auto"/>
            <w:left w:val="none" w:sz="0" w:space="0" w:color="auto"/>
            <w:bottom w:val="none" w:sz="0" w:space="0" w:color="auto"/>
            <w:right w:val="none" w:sz="0" w:space="0" w:color="auto"/>
          </w:divBdr>
        </w:div>
      </w:divsChild>
    </w:div>
    <w:div w:id="413477383">
      <w:bodyDiv w:val="1"/>
      <w:marLeft w:val="0"/>
      <w:marRight w:val="0"/>
      <w:marTop w:val="0"/>
      <w:marBottom w:val="0"/>
      <w:divBdr>
        <w:top w:val="none" w:sz="0" w:space="0" w:color="auto"/>
        <w:left w:val="none" w:sz="0" w:space="0" w:color="auto"/>
        <w:bottom w:val="none" w:sz="0" w:space="0" w:color="auto"/>
        <w:right w:val="none" w:sz="0" w:space="0" w:color="auto"/>
      </w:divBdr>
      <w:divsChild>
        <w:div w:id="687413714">
          <w:marLeft w:val="0"/>
          <w:marRight w:val="0"/>
          <w:marTop w:val="0"/>
          <w:marBottom w:val="0"/>
          <w:divBdr>
            <w:top w:val="none" w:sz="0" w:space="0" w:color="auto"/>
            <w:left w:val="none" w:sz="0" w:space="0" w:color="auto"/>
            <w:bottom w:val="none" w:sz="0" w:space="0" w:color="auto"/>
            <w:right w:val="none" w:sz="0" w:space="0" w:color="auto"/>
          </w:divBdr>
          <w:divsChild>
            <w:div w:id="380204421">
              <w:marLeft w:val="0"/>
              <w:marRight w:val="0"/>
              <w:marTop w:val="0"/>
              <w:marBottom w:val="0"/>
              <w:divBdr>
                <w:top w:val="none" w:sz="0" w:space="0" w:color="auto"/>
                <w:left w:val="none" w:sz="0" w:space="0" w:color="auto"/>
                <w:bottom w:val="none" w:sz="0" w:space="0" w:color="auto"/>
                <w:right w:val="none" w:sz="0" w:space="0" w:color="auto"/>
              </w:divBdr>
              <w:divsChild>
                <w:div w:id="1760714706">
                  <w:marLeft w:val="0"/>
                  <w:marRight w:val="0"/>
                  <w:marTop w:val="0"/>
                  <w:marBottom w:val="0"/>
                  <w:divBdr>
                    <w:top w:val="none" w:sz="0" w:space="0" w:color="auto"/>
                    <w:left w:val="none" w:sz="0" w:space="0" w:color="auto"/>
                    <w:bottom w:val="none" w:sz="0" w:space="0" w:color="auto"/>
                    <w:right w:val="none" w:sz="0" w:space="0" w:color="auto"/>
                  </w:divBdr>
                  <w:divsChild>
                    <w:div w:id="265580861">
                      <w:marLeft w:val="0"/>
                      <w:marRight w:val="0"/>
                      <w:marTop w:val="0"/>
                      <w:marBottom w:val="0"/>
                      <w:divBdr>
                        <w:top w:val="none" w:sz="0" w:space="0" w:color="auto"/>
                        <w:left w:val="none" w:sz="0" w:space="0" w:color="auto"/>
                        <w:bottom w:val="none" w:sz="0" w:space="0" w:color="auto"/>
                        <w:right w:val="none" w:sz="0" w:space="0" w:color="auto"/>
                      </w:divBdr>
                      <w:divsChild>
                        <w:div w:id="693968126">
                          <w:marLeft w:val="0"/>
                          <w:marRight w:val="0"/>
                          <w:marTop w:val="0"/>
                          <w:marBottom w:val="0"/>
                          <w:divBdr>
                            <w:top w:val="none" w:sz="0" w:space="0" w:color="auto"/>
                            <w:left w:val="none" w:sz="0" w:space="0" w:color="auto"/>
                            <w:bottom w:val="none" w:sz="0" w:space="0" w:color="auto"/>
                            <w:right w:val="none" w:sz="0" w:space="0" w:color="auto"/>
                          </w:divBdr>
                        </w:div>
                        <w:div w:id="10814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37335">
      <w:bodyDiv w:val="1"/>
      <w:marLeft w:val="0"/>
      <w:marRight w:val="0"/>
      <w:marTop w:val="0"/>
      <w:marBottom w:val="0"/>
      <w:divBdr>
        <w:top w:val="none" w:sz="0" w:space="0" w:color="auto"/>
        <w:left w:val="none" w:sz="0" w:space="0" w:color="auto"/>
        <w:bottom w:val="none" w:sz="0" w:space="0" w:color="auto"/>
        <w:right w:val="none" w:sz="0" w:space="0" w:color="auto"/>
      </w:divBdr>
      <w:divsChild>
        <w:div w:id="707535735">
          <w:marLeft w:val="0"/>
          <w:marRight w:val="0"/>
          <w:marTop w:val="90"/>
          <w:marBottom w:val="60"/>
          <w:divBdr>
            <w:top w:val="none" w:sz="0" w:space="0" w:color="auto"/>
            <w:left w:val="none" w:sz="0" w:space="0" w:color="auto"/>
            <w:bottom w:val="none" w:sz="0" w:space="0" w:color="auto"/>
            <w:right w:val="none" w:sz="0" w:space="0" w:color="auto"/>
          </w:divBdr>
        </w:div>
      </w:divsChild>
    </w:div>
    <w:div w:id="471679558">
      <w:bodyDiv w:val="1"/>
      <w:marLeft w:val="0"/>
      <w:marRight w:val="0"/>
      <w:marTop w:val="0"/>
      <w:marBottom w:val="0"/>
      <w:divBdr>
        <w:top w:val="none" w:sz="0" w:space="0" w:color="auto"/>
        <w:left w:val="none" w:sz="0" w:space="0" w:color="auto"/>
        <w:bottom w:val="none" w:sz="0" w:space="0" w:color="auto"/>
        <w:right w:val="none" w:sz="0" w:space="0" w:color="auto"/>
      </w:divBdr>
      <w:divsChild>
        <w:div w:id="590314045">
          <w:marLeft w:val="0"/>
          <w:marRight w:val="0"/>
          <w:marTop w:val="90"/>
          <w:marBottom w:val="60"/>
          <w:divBdr>
            <w:top w:val="none" w:sz="0" w:space="0" w:color="auto"/>
            <w:left w:val="none" w:sz="0" w:space="0" w:color="auto"/>
            <w:bottom w:val="none" w:sz="0" w:space="0" w:color="auto"/>
            <w:right w:val="none" w:sz="0" w:space="0" w:color="auto"/>
          </w:divBdr>
        </w:div>
      </w:divsChild>
    </w:div>
    <w:div w:id="488327536">
      <w:bodyDiv w:val="1"/>
      <w:marLeft w:val="0"/>
      <w:marRight w:val="0"/>
      <w:marTop w:val="0"/>
      <w:marBottom w:val="0"/>
      <w:divBdr>
        <w:top w:val="none" w:sz="0" w:space="0" w:color="auto"/>
        <w:left w:val="none" w:sz="0" w:space="0" w:color="auto"/>
        <w:bottom w:val="none" w:sz="0" w:space="0" w:color="auto"/>
        <w:right w:val="none" w:sz="0" w:space="0" w:color="auto"/>
      </w:divBdr>
    </w:div>
    <w:div w:id="529994863">
      <w:bodyDiv w:val="1"/>
      <w:marLeft w:val="0"/>
      <w:marRight w:val="0"/>
      <w:marTop w:val="0"/>
      <w:marBottom w:val="0"/>
      <w:divBdr>
        <w:top w:val="none" w:sz="0" w:space="0" w:color="auto"/>
        <w:left w:val="none" w:sz="0" w:space="0" w:color="auto"/>
        <w:bottom w:val="none" w:sz="0" w:space="0" w:color="auto"/>
        <w:right w:val="none" w:sz="0" w:space="0" w:color="auto"/>
      </w:divBdr>
      <w:divsChild>
        <w:div w:id="2011254480">
          <w:marLeft w:val="0"/>
          <w:marRight w:val="0"/>
          <w:marTop w:val="90"/>
          <w:marBottom w:val="60"/>
          <w:divBdr>
            <w:top w:val="none" w:sz="0" w:space="0" w:color="auto"/>
            <w:left w:val="none" w:sz="0" w:space="0" w:color="auto"/>
            <w:bottom w:val="none" w:sz="0" w:space="0" w:color="auto"/>
            <w:right w:val="none" w:sz="0" w:space="0" w:color="auto"/>
          </w:divBdr>
        </w:div>
      </w:divsChild>
    </w:div>
    <w:div w:id="536704207">
      <w:bodyDiv w:val="1"/>
      <w:marLeft w:val="0"/>
      <w:marRight w:val="0"/>
      <w:marTop w:val="0"/>
      <w:marBottom w:val="0"/>
      <w:divBdr>
        <w:top w:val="none" w:sz="0" w:space="0" w:color="auto"/>
        <w:left w:val="none" w:sz="0" w:space="0" w:color="auto"/>
        <w:bottom w:val="none" w:sz="0" w:space="0" w:color="auto"/>
        <w:right w:val="none" w:sz="0" w:space="0" w:color="auto"/>
      </w:divBdr>
    </w:div>
    <w:div w:id="605044559">
      <w:bodyDiv w:val="1"/>
      <w:marLeft w:val="0"/>
      <w:marRight w:val="0"/>
      <w:marTop w:val="0"/>
      <w:marBottom w:val="0"/>
      <w:divBdr>
        <w:top w:val="none" w:sz="0" w:space="0" w:color="auto"/>
        <w:left w:val="none" w:sz="0" w:space="0" w:color="auto"/>
        <w:bottom w:val="none" w:sz="0" w:space="0" w:color="auto"/>
        <w:right w:val="none" w:sz="0" w:space="0" w:color="auto"/>
      </w:divBdr>
      <w:divsChild>
        <w:div w:id="142935301">
          <w:marLeft w:val="0"/>
          <w:marRight w:val="0"/>
          <w:marTop w:val="0"/>
          <w:marBottom w:val="0"/>
          <w:divBdr>
            <w:top w:val="none" w:sz="0" w:space="0" w:color="auto"/>
            <w:left w:val="none" w:sz="0" w:space="0" w:color="auto"/>
            <w:bottom w:val="none" w:sz="0" w:space="0" w:color="auto"/>
            <w:right w:val="none" w:sz="0" w:space="0" w:color="auto"/>
          </w:divBdr>
          <w:divsChild>
            <w:div w:id="270624352">
              <w:marLeft w:val="0"/>
              <w:marRight w:val="0"/>
              <w:marTop w:val="0"/>
              <w:marBottom w:val="0"/>
              <w:divBdr>
                <w:top w:val="none" w:sz="0" w:space="0" w:color="auto"/>
                <w:left w:val="none" w:sz="0" w:space="0" w:color="auto"/>
                <w:bottom w:val="none" w:sz="0" w:space="0" w:color="auto"/>
                <w:right w:val="none" w:sz="0" w:space="0" w:color="auto"/>
              </w:divBdr>
              <w:divsChild>
                <w:div w:id="2017802154">
                  <w:marLeft w:val="375"/>
                  <w:marRight w:val="0"/>
                  <w:marTop w:val="120"/>
                  <w:marBottom w:val="0"/>
                  <w:divBdr>
                    <w:top w:val="none" w:sz="0" w:space="0" w:color="auto"/>
                    <w:left w:val="none" w:sz="0" w:space="0" w:color="auto"/>
                    <w:bottom w:val="none" w:sz="0" w:space="0" w:color="auto"/>
                    <w:right w:val="none" w:sz="0" w:space="0" w:color="auto"/>
                  </w:divBdr>
                  <w:divsChild>
                    <w:div w:id="440610532">
                      <w:marLeft w:val="0"/>
                      <w:marRight w:val="0"/>
                      <w:marTop w:val="0"/>
                      <w:marBottom w:val="0"/>
                      <w:divBdr>
                        <w:top w:val="none" w:sz="0" w:space="0" w:color="auto"/>
                        <w:left w:val="none" w:sz="0" w:space="0" w:color="auto"/>
                        <w:bottom w:val="none" w:sz="0" w:space="0" w:color="auto"/>
                        <w:right w:val="none" w:sz="0" w:space="0" w:color="auto"/>
                      </w:divBdr>
                      <w:divsChild>
                        <w:div w:id="149951924">
                          <w:marLeft w:val="0"/>
                          <w:marRight w:val="0"/>
                          <w:marTop w:val="0"/>
                          <w:marBottom w:val="0"/>
                          <w:divBdr>
                            <w:top w:val="none" w:sz="0" w:space="0" w:color="auto"/>
                            <w:left w:val="none" w:sz="0" w:space="0" w:color="auto"/>
                            <w:bottom w:val="none" w:sz="0" w:space="0" w:color="auto"/>
                            <w:right w:val="none" w:sz="0" w:space="0" w:color="auto"/>
                          </w:divBdr>
                          <w:divsChild>
                            <w:div w:id="2041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102582">
      <w:bodyDiv w:val="1"/>
      <w:marLeft w:val="0"/>
      <w:marRight w:val="0"/>
      <w:marTop w:val="0"/>
      <w:marBottom w:val="0"/>
      <w:divBdr>
        <w:top w:val="none" w:sz="0" w:space="0" w:color="auto"/>
        <w:left w:val="none" w:sz="0" w:space="0" w:color="auto"/>
        <w:bottom w:val="none" w:sz="0" w:space="0" w:color="auto"/>
        <w:right w:val="none" w:sz="0" w:space="0" w:color="auto"/>
      </w:divBdr>
      <w:divsChild>
        <w:div w:id="1798529939">
          <w:marLeft w:val="0"/>
          <w:marRight w:val="0"/>
          <w:marTop w:val="0"/>
          <w:marBottom w:val="0"/>
          <w:divBdr>
            <w:top w:val="none" w:sz="0" w:space="0" w:color="auto"/>
            <w:left w:val="none" w:sz="0" w:space="0" w:color="auto"/>
            <w:bottom w:val="none" w:sz="0" w:space="0" w:color="auto"/>
            <w:right w:val="none" w:sz="0" w:space="0" w:color="auto"/>
          </w:divBdr>
          <w:divsChild>
            <w:div w:id="820269888">
              <w:marLeft w:val="0"/>
              <w:marRight w:val="0"/>
              <w:marTop w:val="0"/>
              <w:marBottom w:val="0"/>
              <w:divBdr>
                <w:top w:val="none" w:sz="0" w:space="0" w:color="auto"/>
                <w:left w:val="none" w:sz="0" w:space="0" w:color="auto"/>
                <w:bottom w:val="none" w:sz="0" w:space="0" w:color="auto"/>
                <w:right w:val="none" w:sz="0" w:space="0" w:color="auto"/>
              </w:divBdr>
              <w:divsChild>
                <w:div w:id="257100719">
                  <w:marLeft w:val="375"/>
                  <w:marRight w:val="0"/>
                  <w:marTop w:val="120"/>
                  <w:marBottom w:val="0"/>
                  <w:divBdr>
                    <w:top w:val="none" w:sz="0" w:space="0" w:color="auto"/>
                    <w:left w:val="none" w:sz="0" w:space="0" w:color="auto"/>
                    <w:bottom w:val="none" w:sz="0" w:space="0" w:color="auto"/>
                    <w:right w:val="none" w:sz="0" w:space="0" w:color="auto"/>
                  </w:divBdr>
                  <w:divsChild>
                    <w:div w:id="307365822">
                      <w:marLeft w:val="0"/>
                      <w:marRight w:val="0"/>
                      <w:marTop w:val="0"/>
                      <w:marBottom w:val="0"/>
                      <w:divBdr>
                        <w:top w:val="none" w:sz="0" w:space="0" w:color="auto"/>
                        <w:left w:val="none" w:sz="0" w:space="0" w:color="auto"/>
                        <w:bottom w:val="none" w:sz="0" w:space="0" w:color="auto"/>
                        <w:right w:val="none" w:sz="0" w:space="0" w:color="auto"/>
                      </w:divBdr>
                      <w:divsChild>
                        <w:div w:id="1016464975">
                          <w:marLeft w:val="0"/>
                          <w:marRight w:val="0"/>
                          <w:marTop w:val="0"/>
                          <w:marBottom w:val="0"/>
                          <w:divBdr>
                            <w:top w:val="none" w:sz="0" w:space="0" w:color="auto"/>
                            <w:left w:val="none" w:sz="0" w:space="0" w:color="auto"/>
                            <w:bottom w:val="none" w:sz="0" w:space="0" w:color="auto"/>
                            <w:right w:val="none" w:sz="0" w:space="0" w:color="auto"/>
                          </w:divBdr>
                          <w:divsChild>
                            <w:div w:id="415790410">
                              <w:marLeft w:val="0"/>
                              <w:marRight w:val="0"/>
                              <w:marTop w:val="0"/>
                              <w:marBottom w:val="0"/>
                              <w:divBdr>
                                <w:top w:val="none" w:sz="0" w:space="0" w:color="auto"/>
                                <w:left w:val="none" w:sz="0" w:space="0" w:color="auto"/>
                                <w:bottom w:val="none" w:sz="0" w:space="0" w:color="auto"/>
                                <w:right w:val="none" w:sz="0" w:space="0" w:color="auto"/>
                              </w:divBdr>
                              <w:divsChild>
                                <w:div w:id="768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500829">
      <w:bodyDiv w:val="1"/>
      <w:marLeft w:val="0"/>
      <w:marRight w:val="0"/>
      <w:marTop w:val="0"/>
      <w:marBottom w:val="0"/>
      <w:divBdr>
        <w:top w:val="none" w:sz="0" w:space="0" w:color="auto"/>
        <w:left w:val="none" w:sz="0" w:space="0" w:color="auto"/>
        <w:bottom w:val="none" w:sz="0" w:space="0" w:color="auto"/>
        <w:right w:val="none" w:sz="0" w:space="0" w:color="auto"/>
      </w:divBdr>
      <w:divsChild>
        <w:div w:id="1884319302">
          <w:marLeft w:val="0"/>
          <w:marRight w:val="0"/>
          <w:marTop w:val="0"/>
          <w:marBottom w:val="0"/>
          <w:divBdr>
            <w:top w:val="none" w:sz="0" w:space="0" w:color="auto"/>
            <w:left w:val="none" w:sz="0" w:space="0" w:color="auto"/>
            <w:bottom w:val="none" w:sz="0" w:space="0" w:color="auto"/>
            <w:right w:val="none" w:sz="0" w:space="0" w:color="auto"/>
          </w:divBdr>
          <w:divsChild>
            <w:div w:id="373772940">
              <w:marLeft w:val="0"/>
              <w:marRight w:val="0"/>
              <w:marTop w:val="0"/>
              <w:marBottom w:val="0"/>
              <w:divBdr>
                <w:top w:val="none" w:sz="0" w:space="0" w:color="auto"/>
                <w:left w:val="none" w:sz="0" w:space="0" w:color="auto"/>
                <w:bottom w:val="none" w:sz="0" w:space="0" w:color="auto"/>
                <w:right w:val="none" w:sz="0" w:space="0" w:color="auto"/>
              </w:divBdr>
              <w:divsChild>
                <w:div w:id="1038119704">
                  <w:marLeft w:val="0"/>
                  <w:marRight w:val="0"/>
                  <w:marTop w:val="0"/>
                  <w:marBottom w:val="0"/>
                  <w:divBdr>
                    <w:top w:val="none" w:sz="0" w:space="0" w:color="auto"/>
                    <w:left w:val="none" w:sz="0" w:space="0" w:color="auto"/>
                    <w:bottom w:val="none" w:sz="0" w:space="0" w:color="auto"/>
                    <w:right w:val="none" w:sz="0" w:space="0" w:color="auto"/>
                  </w:divBdr>
                  <w:divsChild>
                    <w:div w:id="1899973896">
                      <w:marLeft w:val="0"/>
                      <w:marRight w:val="0"/>
                      <w:marTop w:val="0"/>
                      <w:marBottom w:val="0"/>
                      <w:divBdr>
                        <w:top w:val="none" w:sz="0" w:space="0" w:color="auto"/>
                        <w:left w:val="none" w:sz="0" w:space="0" w:color="auto"/>
                        <w:bottom w:val="none" w:sz="0" w:space="0" w:color="auto"/>
                        <w:right w:val="none" w:sz="0" w:space="0" w:color="auto"/>
                      </w:divBdr>
                      <w:divsChild>
                        <w:div w:id="2051495905">
                          <w:marLeft w:val="0"/>
                          <w:marRight w:val="0"/>
                          <w:marTop w:val="0"/>
                          <w:marBottom w:val="0"/>
                          <w:divBdr>
                            <w:top w:val="none" w:sz="0" w:space="0" w:color="auto"/>
                            <w:left w:val="none" w:sz="0" w:space="0" w:color="auto"/>
                            <w:bottom w:val="none" w:sz="0" w:space="0" w:color="auto"/>
                            <w:right w:val="none" w:sz="0" w:space="0" w:color="auto"/>
                          </w:divBdr>
                          <w:divsChild>
                            <w:div w:id="2019773912">
                              <w:marLeft w:val="0"/>
                              <w:marRight w:val="0"/>
                              <w:marTop w:val="0"/>
                              <w:marBottom w:val="0"/>
                              <w:divBdr>
                                <w:top w:val="none" w:sz="0" w:space="0" w:color="auto"/>
                                <w:left w:val="none" w:sz="0" w:space="0" w:color="auto"/>
                                <w:bottom w:val="none" w:sz="0" w:space="0" w:color="auto"/>
                                <w:right w:val="none" w:sz="0" w:space="0" w:color="auto"/>
                              </w:divBdr>
                              <w:divsChild>
                                <w:div w:id="1180197471">
                                  <w:marLeft w:val="0"/>
                                  <w:marRight w:val="0"/>
                                  <w:marTop w:val="0"/>
                                  <w:marBottom w:val="0"/>
                                  <w:divBdr>
                                    <w:top w:val="none" w:sz="0" w:space="0" w:color="auto"/>
                                    <w:left w:val="none" w:sz="0" w:space="0" w:color="auto"/>
                                    <w:bottom w:val="none" w:sz="0" w:space="0" w:color="auto"/>
                                    <w:right w:val="none" w:sz="0" w:space="0" w:color="auto"/>
                                  </w:divBdr>
                                  <w:divsChild>
                                    <w:div w:id="1093821949">
                                      <w:marLeft w:val="0"/>
                                      <w:marRight w:val="0"/>
                                      <w:marTop w:val="0"/>
                                      <w:marBottom w:val="0"/>
                                      <w:divBdr>
                                        <w:top w:val="none" w:sz="0" w:space="0" w:color="auto"/>
                                        <w:left w:val="none" w:sz="0" w:space="0" w:color="auto"/>
                                        <w:bottom w:val="none" w:sz="0" w:space="0" w:color="auto"/>
                                        <w:right w:val="none" w:sz="0" w:space="0" w:color="auto"/>
                                      </w:divBdr>
                                      <w:divsChild>
                                        <w:div w:id="2016151020">
                                          <w:marLeft w:val="0"/>
                                          <w:marRight w:val="0"/>
                                          <w:marTop w:val="0"/>
                                          <w:marBottom w:val="0"/>
                                          <w:divBdr>
                                            <w:top w:val="none" w:sz="0" w:space="0" w:color="auto"/>
                                            <w:left w:val="none" w:sz="0" w:space="0" w:color="auto"/>
                                            <w:bottom w:val="none" w:sz="0" w:space="0" w:color="auto"/>
                                            <w:right w:val="none" w:sz="0" w:space="0" w:color="auto"/>
                                          </w:divBdr>
                                          <w:divsChild>
                                            <w:div w:id="967970580">
                                              <w:marLeft w:val="0"/>
                                              <w:marRight w:val="0"/>
                                              <w:marTop w:val="0"/>
                                              <w:marBottom w:val="0"/>
                                              <w:divBdr>
                                                <w:top w:val="none" w:sz="0" w:space="0" w:color="auto"/>
                                                <w:left w:val="none" w:sz="0" w:space="0" w:color="auto"/>
                                                <w:bottom w:val="none" w:sz="0" w:space="0" w:color="auto"/>
                                                <w:right w:val="none" w:sz="0" w:space="0" w:color="auto"/>
                                              </w:divBdr>
                                              <w:divsChild>
                                                <w:div w:id="1507012903">
                                                  <w:marLeft w:val="0"/>
                                                  <w:marRight w:val="0"/>
                                                  <w:marTop w:val="0"/>
                                                  <w:marBottom w:val="0"/>
                                                  <w:divBdr>
                                                    <w:top w:val="none" w:sz="0" w:space="0" w:color="auto"/>
                                                    <w:left w:val="none" w:sz="0" w:space="0" w:color="auto"/>
                                                    <w:bottom w:val="none" w:sz="0" w:space="0" w:color="auto"/>
                                                    <w:right w:val="none" w:sz="0" w:space="0" w:color="auto"/>
                                                  </w:divBdr>
                                                  <w:divsChild>
                                                    <w:div w:id="604965297">
                                                      <w:marLeft w:val="0"/>
                                                      <w:marRight w:val="0"/>
                                                      <w:marTop w:val="0"/>
                                                      <w:marBottom w:val="0"/>
                                                      <w:divBdr>
                                                        <w:top w:val="none" w:sz="0" w:space="0" w:color="auto"/>
                                                        <w:left w:val="none" w:sz="0" w:space="0" w:color="auto"/>
                                                        <w:bottom w:val="none" w:sz="0" w:space="0" w:color="auto"/>
                                                        <w:right w:val="none" w:sz="0" w:space="0" w:color="auto"/>
                                                      </w:divBdr>
                                                      <w:divsChild>
                                                        <w:div w:id="144855820">
                                                          <w:marLeft w:val="0"/>
                                                          <w:marRight w:val="0"/>
                                                          <w:marTop w:val="450"/>
                                                          <w:marBottom w:val="450"/>
                                                          <w:divBdr>
                                                            <w:top w:val="none" w:sz="0" w:space="0" w:color="auto"/>
                                                            <w:left w:val="none" w:sz="0" w:space="0" w:color="auto"/>
                                                            <w:bottom w:val="none" w:sz="0" w:space="0" w:color="auto"/>
                                                            <w:right w:val="none" w:sz="0" w:space="0" w:color="auto"/>
                                                          </w:divBdr>
                                                          <w:divsChild>
                                                            <w:div w:id="2056075245">
                                                              <w:marLeft w:val="0"/>
                                                              <w:marRight w:val="0"/>
                                                              <w:marTop w:val="0"/>
                                                              <w:marBottom w:val="0"/>
                                                              <w:divBdr>
                                                                <w:top w:val="none" w:sz="0" w:space="0" w:color="auto"/>
                                                                <w:left w:val="none" w:sz="0" w:space="0" w:color="auto"/>
                                                                <w:bottom w:val="none" w:sz="0" w:space="0" w:color="auto"/>
                                                                <w:right w:val="none" w:sz="0" w:space="0" w:color="auto"/>
                                                              </w:divBdr>
                                                              <w:divsChild>
                                                                <w:div w:id="1882743111">
                                                                  <w:marLeft w:val="0"/>
                                                                  <w:marRight w:val="0"/>
                                                                  <w:marTop w:val="225"/>
                                                                  <w:marBottom w:val="300"/>
                                                                  <w:divBdr>
                                                                    <w:top w:val="none" w:sz="0" w:space="0" w:color="auto"/>
                                                                    <w:left w:val="none" w:sz="0" w:space="0" w:color="auto"/>
                                                                    <w:bottom w:val="none" w:sz="0" w:space="0" w:color="auto"/>
                                                                    <w:right w:val="none" w:sz="0" w:space="0" w:color="auto"/>
                                                                  </w:divBdr>
                                                                  <w:divsChild>
                                                                    <w:div w:id="81225228">
                                                                      <w:marLeft w:val="0"/>
                                                                      <w:marRight w:val="0"/>
                                                                      <w:marTop w:val="0"/>
                                                                      <w:marBottom w:val="0"/>
                                                                      <w:divBdr>
                                                                        <w:top w:val="none" w:sz="0" w:space="0" w:color="auto"/>
                                                                        <w:left w:val="none" w:sz="0" w:space="0" w:color="auto"/>
                                                                        <w:bottom w:val="none" w:sz="0" w:space="0" w:color="auto"/>
                                                                        <w:right w:val="none" w:sz="0" w:space="0" w:color="auto"/>
                                                                      </w:divBdr>
                                                                      <w:divsChild>
                                                                        <w:div w:id="1639535428">
                                                                          <w:marLeft w:val="0"/>
                                                                          <w:marRight w:val="0"/>
                                                                          <w:marTop w:val="0"/>
                                                                          <w:marBottom w:val="0"/>
                                                                          <w:divBdr>
                                                                            <w:top w:val="none" w:sz="0" w:space="0" w:color="auto"/>
                                                                            <w:left w:val="none" w:sz="0" w:space="0" w:color="auto"/>
                                                                            <w:bottom w:val="single" w:sz="6" w:space="23" w:color="DBDBDB"/>
                                                                            <w:right w:val="none" w:sz="0" w:space="0" w:color="auto"/>
                                                                          </w:divBdr>
                                                                          <w:divsChild>
                                                                            <w:div w:id="2106342510">
                                                                              <w:marLeft w:val="0"/>
                                                                              <w:marRight w:val="0"/>
                                                                              <w:marTop w:val="0"/>
                                                                              <w:marBottom w:val="0"/>
                                                                              <w:divBdr>
                                                                                <w:top w:val="none" w:sz="0" w:space="0" w:color="auto"/>
                                                                                <w:left w:val="none" w:sz="0" w:space="0" w:color="auto"/>
                                                                                <w:bottom w:val="none" w:sz="0" w:space="0" w:color="auto"/>
                                                                                <w:right w:val="none" w:sz="0" w:space="0" w:color="auto"/>
                                                                              </w:divBdr>
                                                                              <w:divsChild>
                                                                                <w:div w:id="9256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934256">
      <w:marLeft w:val="0"/>
      <w:marRight w:val="0"/>
      <w:marTop w:val="0"/>
      <w:marBottom w:val="0"/>
      <w:divBdr>
        <w:top w:val="none" w:sz="0" w:space="0" w:color="auto"/>
        <w:left w:val="none" w:sz="0" w:space="0" w:color="auto"/>
        <w:bottom w:val="none" w:sz="0" w:space="0" w:color="auto"/>
        <w:right w:val="none" w:sz="0" w:space="0" w:color="auto"/>
      </w:divBdr>
      <w:divsChild>
        <w:div w:id="1868978674">
          <w:marLeft w:val="375"/>
          <w:marRight w:val="0"/>
          <w:marTop w:val="120"/>
          <w:marBottom w:val="0"/>
          <w:divBdr>
            <w:top w:val="none" w:sz="0" w:space="0" w:color="auto"/>
            <w:left w:val="none" w:sz="0" w:space="0" w:color="auto"/>
            <w:bottom w:val="none" w:sz="0" w:space="0" w:color="auto"/>
            <w:right w:val="none" w:sz="0" w:space="0" w:color="auto"/>
          </w:divBdr>
          <w:divsChild>
            <w:div w:id="1086683835">
              <w:marLeft w:val="0"/>
              <w:marRight w:val="0"/>
              <w:marTop w:val="0"/>
              <w:marBottom w:val="0"/>
              <w:divBdr>
                <w:top w:val="none" w:sz="0" w:space="0" w:color="auto"/>
                <w:left w:val="none" w:sz="0" w:space="0" w:color="auto"/>
                <w:bottom w:val="none" w:sz="0" w:space="0" w:color="auto"/>
                <w:right w:val="none" w:sz="0" w:space="0" w:color="auto"/>
              </w:divBdr>
              <w:divsChild>
                <w:div w:id="1756320205">
                  <w:marLeft w:val="0"/>
                  <w:marRight w:val="0"/>
                  <w:marTop w:val="0"/>
                  <w:marBottom w:val="0"/>
                  <w:divBdr>
                    <w:top w:val="none" w:sz="0" w:space="0" w:color="auto"/>
                    <w:left w:val="none" w:sz="0" w:space="0" w:color="auto"/>
                    <w:bottom w:val="none" w:sz="0" w:space="0" w:color="auto"/>
                    <w:right w:val="none" w:sz="0" w:space="0" w:color="auto"/>
                  </w:divBdr>
                  <w:divsChild>
                    <w:div w:id="274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9993">
              <w:marLeft w:val="0"/>
              <w:marRight w:val="0"/>
              <w:marTop w:val="0"/>
              <w:marBottom w:val="0"/>
              <w:divBdr>
                <w:top w:val="none" w:sz="0" w:space="0" w:color="auto"/>
                <w:left w:val="none" w:sz="0" w:space="0" w:color="auto"/>
                <w:bottom w:val="none" w:sz="0" w:space="0" w:color="auto"/>
                <w:right w:val="none" w:sz="0" w:space="0" w:color="auto"/>
              </w:divBdr>
              <w:divsChild>
                <w:div w:id="151871454">
                  <w:marLeft w:val="0"/>
                  <w:marRight w:val="0"/>
                  <w:marTop w:val="0"/>
                  <w:marBottom w:val="0"/>
                  <w:divBdr>
                    <w:top w:val="none" w:sz="0" w:space="0" w:color="auto"/>
                    <w:left w:val="none" w:sz="0" w:space="0" w:color="auto"/>
                    <w:bottom w:val="none" w:sz="0" w:space="0" w:color="auto"/>
                    <w:right w:val="none" w:sz="0" w:space="0" w:color="auto"/>
                  </w:divBdr>
                </w:div>
              </w:divsChild>
            </w:div>
            <w:div w:id="1764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1128">
      <w:bodyDiv w:val="1"/>
      <w:marLeft w:val="0"/>
      <w:marRight w:val="0"/>
      <w:marTop w:val="0"/>
      <w:marBottom w:val="0"/>
      <w:divBdr>
        <w:top w:val="none" w:sz="0" w:space="0" w:color="auto"/>
        <w:left w:val="none" w:sz="0" w:space="0" w:color="auto"/>
        <w:bottom w:val="none" w:sz="0" w:space="0" w:color="auto"/>
        <w:right w:val="none" w:sz="0" w:space="0" w:color="auto"/>
      </w:divBdr>
      <w:divsChild>
        <w:div w:id="489903518">
          <w:marLeft w:val="0"/>
          <w:marRight w:val="0"/>
          <w:marTop w:val="0"/>
          <w:marBottom w:val="0"/>
          <w:divBdr>
            <w:top w:val="none" w:sz="0" w:space="0" w:color="auto"/>
            <w:left w:val="none" w:sz="0" w:space="0" w:color="auto"/>
            <w:bottom w:val="none" w:sz="0" w:space="0" w:color="auto"/>
            <w:right w:val="none" w:sz="0" w:space="0" w:color="auto"/>
          </w:divBdr>
          <w:divsChild>
            <w:div w:id="1163012273">
              <w:marLeft w:val="0"/>
              <w:marRight w:val="0"/>
              <w:marTop w:val="0"/>
              <w:marBottom w:val="0"/>
              <w:divBdr>
                <w:top w:val="none" w:sz="0" w:space="0" w:color="auto"/>
                <w:left w:val="none" w:sz="0" w:space="0" w:color="auto"/>
                <w:bottom w:val="none" w:sz="0" w:space="0" w:color="auto"/>
                <w:right w:val="none" w:sz="0" w:space="0" w:color="auto"/>
              </w:divBdr>
              <w:divsChild>
                <w:div w:id="8990828">
                  <w:marLeft w:val="0"/>
                  <w:marRight w:val="0"/>
                  <w:marTop w:val="0"/>
                  <w:marBottom w:val="0"/>
                  <w:divBdr>
                    <w:top w:val="none" w:sz="0" w:space="0" w:color="auto"/>
                    <w:left w:val="none" w:sz="0" w:space="0" w:color="auto"/>
                    <w:bottom w:val="none" w:sz="0" w:space="0" w:color="auto"/>
                    <w:right w:val="none" w:sz="0" w:space="0" w:color="auto"/>
                  </w:divBdr>
                  <w:divsChild>
                    <w:div w:id="1991128968">
                      <w:marLeft w:val="0"/>
                      <w:marRight w:val="0"/>
                      <w:marTop w:val="0"/>
                      <w:marBottom w:val="0"/>
                      <w:divBdr>
                        <w:top w:val="none" w:sz="0" w:space="0" w:color="auto"/>
                        <w:left w:val="none" w:sz="0" w:space="0" w:color="auto"/>
                        <w:bottom w:val="none" w:sz="0" w:space="0" w:color="auto"/>
                        <w:right w:val="none" w:sz="0" w:space="0" w:color="auto"/>
                      </w:divBdr>
                      <w:divsChild>
                        <w:div w:id="146243186">
                          <w:marLeft w:val="-3150"/>
                          <w:marRight w:val="0"/>
                          <w:marTop w:val="0"/>
                          <w:marBottom w:val="0"/>
                          <w:divBdr>
                            <w:top w:val="none" w:sz="0" w:space="0" w:color="auto"/>
                            <w:left w:val="none" w:sz="0" w:space="0" w:color="auto"/>
                            <w:bottom w:val="none" w:sz="0" w:space="0" w:color="auto"/>
                            <w:right w:val="none" w:sz="0" w:space="0" w:color="auto"/>
                          </w:divBdr>
                          <w:divsChild>
                            <w:div w:id="1330061785">
                              <w:marLeft w:val="3150"/>
                              <w:marRight w:val="0"/>
                              <w:marTop w:val="0"/>
                              <w:marBottom w:val="0"/>
                              <w:divBdr>
                                <w:top w:val="none" w:sz="0" w:space="0" w:color="auto"/>
                                <w:left w:val="none" w:sz="0" w:space="0" w:color="auto"/>
                                <w:bottom w:val="none" w:sz="0" w:space="0" w:color="auto"/>
                                <w:right w:val="none" w:sz="0" w:space="0" w:color="auto"/>
                              </w:divBdr>
                              <w:divsChild>
                                <w:div w:id="1713383669">
                                  <w:marLeft w:val="0"/>
                                  <w:marRight w:val="0"/>
                                  <w:marTop w:val="0"/>
                                  <w:marBottom w:val="0"/>
                                  <w:divBdr>
                                    <w:top w:val="none" w:sz="0" w:space="0" w:color="auto"/>
                                    <w:left w:val="none" w:sz="0" w:space="0" w:color="auto"/>
                                    <w:bottom w:val="none" w:sz="0" w:space="0" w:color="auto"/>
                                    <w:right w:val="none" w:sz="0" w:space="0" w:color="auto"/>
                                  </w:divBdr>
                                  <w:divsChild>
                                    <w:div w:id="1592860039">
                                      <w:marLeft w:val="0"/>
                                      <w:marRight w:val="0"/>
                                      <w:marTop w:val="0"/>
                                      <w:marBottom w:val="0"/>
                                      <w:divBdr>
                                        <w:top w:val="none" w:sz="0" w:space="0" w:color="auto"/>
                                        <w:left w:val="none" w:sz="0" w:space="0" w:color="auto"/>
                                        <w:bottom w:val="none" w:sz="0" w:space="0" w:color="auto"/>
                                        <w:right w:val="none" w:sz="0" w:space="0" w:color="auto"/>
                                      </w:divBdr>
                                      <w:divsChild>
                                        <w:div w:id="1990402199">
                                          <w:marLeft w:val="0"/>
                                          <w:marRight w:val="0"/>
                                          <w:marTop w:val="0"/>
                                          <w:marBottom w:val="0"/>
                                          <w:divBdr>
                                            <w:top w:val="none" w:sz="0" w:space="0" w:color="auto"/>
                                            <w:left w:val="none" w:sz="0" w:space="0" w:color="auto"/>
                                            <w:bottom w:val="none" w:sz="0" w:space="0" w:color="auto"/>
                                            <w:right w:val="none" w:sz="0" w:space="0" w:color="auto"/>
                                          </w:divBdr>
                                          <w:divsChild>
                                            <w:div w:id="1655791239">
                                              <w:marLeft w:val="0"/>
                                              <w:marRight w:val="0"/>
                                              <w:marTop w:val="0"/>
                                              <w:marBottom w:val="0"/>
                                              <w:divBdr>
                                                <w:top w:val="none" w:sz="0" w:space="0" w:color="auto"/>
                                                <w:left w:val="none" w:sz="0" w:space="0" w:color="auto"/>
                                                <w:bottom w:val="none" w:sz="0" w:space="0" w:color="auto"/>
                                                <w:right w:val="none" w:sz="0" w:space="0" w:color="auto"/>
                                              </w:divBdr>
                                              <w:divsChild>
                                                <w:div w:id="1555434079">
                                                  <w:marLeft w:val="0"/>
                                                  <w:marRight w:val="0"/>
                                                  <w:marTop w:val="0"/>
                                                  <w:marBottom w:val="0"/>
                                                  <w:divBdr>
                                                    <w:top w:val="none" w:sz="0" w:space="0" w:color="auto"/>
                                                    <w:left w:val="none" w:sz="0" w:space="0" w:color="auto"/>
                                                    <w:bottom w:val="none" w:sz="0" w:space="0" w:color="auto"/>
                                                    <w:right w:val="none" w:sz="0" w:space="0" w:color="auto"/>
                                                  </w:divBdr>
                                                  <w:divsChild>
                                                    <w:div w:id="1804075217">
                                                      <w:marLeft w:val="0"/>
                                                      <w:marRight w:val="0"/>
                                                      <w:marTop w:val="0"/>
                                                      <w:marBottom w:val="0"/>
                                                      <w:divBdr>
                                                        <w:top w:val="none" w:sz="0" w:space="0" w:color="auto"/>
                                                        <w:left w:val="none" w:sz="0" w:space="0" w:color="auto"/>
                                                        <w:bottom w:val="none" w:sz="0" w:space="0" w:color="auto"/>
                                                        <w:right w:val="none" w:sz="0" w:space="0" w:color="auto"/>
                                                      </w:divBdr>
                                                      <w:divsChild>
                                                        <w:div w:id="2027749625">
                                                          <w:marLeft w:val="0"/>
                                                          <w:marRight w:val="0"/>
                                                          <w:marTop w:val="0"/>
                                                          <w:marBottom w:val="0"/>
                                                          <w:divBdr>
                                                            <w:top w:val="none" w:sz="0" w:space="0" w:color="auto"/>
                                                            <w:left w:val="none" w:sz="0" w:space="0" w:color="auto"/>
                                                            <w:bottom w:val="none" w:sz="0" w:space="0" w:color="auto"/>
                                                            <w:right w:val="none" w:sz="0" w:space="0" w:color="auto"/>
                                                          </w:divBdr>
                                                          <w:divsChild>
                                                            <w:div w:id="90590106">
                                                              <w:marLeft w:val="0"/>
                                                              <w:marRight w:val="0"/>
                                                              <w:marTop w:val="0"/>
                                                              <w:marBottom w:val="0"/>
                                                              <w:divBdr>
                                                                <w:top w:val="none" w:sz="0" w:space="0" w:color="auto"/>
                                                                <w:left w:val="none" w:sz="0" w:space="0" w:color="auto"/>
                                                                <w:bottom w:val="none" w:sz="0" w:space="0" w:color="auto"/>
                                                                <w:right w:val="none" w:sz="0" w:space="0" w:color="auto"/>
                                                              </w:divBdr>
                                                              <w:divsChild>
                                                                <w:div w:id="2058430413">
                                                                  <w:marLeft w:val="0"/>
                                                                  <w:marRight w:val="0"/>
                                                                  <w:marTop w:val="0"/>
                                                                  <w:marBottom w:val="0"/>
                                                                  <w:divBdr>
                                                                    <w:top w:val="none" w:sz="0" w:space="0" w:color="auto"/>
                                                                    <w:left w:val="none" w:sz="0" w:space="0" w:color="auto"/>
                                                                    <w:bottom w:val="none" w:sz="0" w:space="0" w:color="auto"/>
                                                                    <w:right w:val="none" w:sz="0" w:space="0" w:color="auto"/>
                                                                  </w:divBdr>
                                                                </w:div>
                                                                <w:div w:id="19375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4340837">
      <w:bodyDiv w:val="1"/>
      <w:marLeft w:val="0"/>
      <w:marRight w:val="0"/>
      <w:marTop w:val="0"/>
      <w:marBottom w:val="0"/>
      <w:divBdr>
        <w:top w:val="none" w:sz="0" w:space="0" w:color="auto"/>
        <w:left w:val="none" w:sz="0" w:space="0" w:color="auto"/>
        <w:bottom w:val="none" w:sz="0" w:space="0" w:color="auto"/>
        <w:right w:val="none" w:sz="0" w:space="0" w:color="auto"/>
      </w:divBdr>
      <w:divsChild>
        <w:div w:id="1269043770">
          <w:marLeft w:val="0"/>
          <w:marRight w:val="0"/>
          <w:marTop w:val="90"/>
          <w:marBottom w:val="60"/>
          <w:divBdr>
            <w:top w:val="none" w:sz="0" w:space="0" w:color="auto"/>
            <w:left w:val="none" w:sz="0" w:space="0" w:color="auto"/>
            <w:bottom w:val="none" w:sz="0" w:space="0" w:color="auto"/>
            <w:right w:val="none" w:sz="0" w:space="0" w:color="auto"/>
          </w:divBdr>
        </w:div>
      </w:divsChild>
    </w:div>
    <w:div w:id="1040128090">
      <w:bodyDiv w:val="1"/>
      <w:marLeft w:val="0"/>
      <w:marRight w:val="0"/>
      <w:marTop w:val="0"/>
      <w:marBottom w:val="0"/>
      <w:divBdr>
        <w:top w:val="none" w:sz="0" w:space="0" w:color="auto"/>
        <w:left w:val="none" w:sz="0" w:space="0" w:color="auto"/>
        <w:bottom w:val="none" w:sz="0" w:space="0" w:color="auto"/>
        <w:right w:val="none" w:sz="0" w:space="0" w:color="auto"/>
      </w:divBdr>
      <w:divsChild>
        <w:div w:id="1110469294">
          <w:marLeft w:val="0"/>
          <w:marRight w:val="0"/>
          <w:marTop w:val="90"/>
          <w:marBottom w:val="60"/>
          <w:divBdr>
            <w:top w:val="none" w:sz="0" w:space="0" w:color="auto"/>
            <w:left w:val="none" w:sz="0" w:space="0" w:color="auto"/>
            <w:bottom w:val="none" w:sz="0" w:space="0" w:color="auto"/>
            <w:right w:val="none" w:sz="0" w:space="0" w:color="auto"/>
          </w:divBdr>
        </w:div>
      </w:divsChild>
    </w:div>
    <w:div w:id="1064522068">
      <w:bodyDiv w:val="1"/>
      <w:marLeft w:val="0"/>
      <w:marRight w:val="0"/>
      <w:marTop w:val="0"/>
      <w:marBottom w:val="0"/>
      <w:divBdr>
        <w:top w:val="none" w:sz="0" w:space="0" w:color="auto"/>
        <w:left w:val="none" w:sz="0" w:space="0" w:color="auto"/>
        <w:bottom w:val="none" w:sz="0" w:space="0" w:color="auto"/>
        <w:right w:val="none" w:sz="0" w:space="0" w:color="auto"/>
      </w:divBdr>
      <w:divsChild>
        <w:div w:id="1813790619">
          <w:marLeft w:val="0"/>
          <w:marRight w:val="0"/>
          <w:marTop w:val="0"/>
          <w:marBottom w:val="0"/>
          <w:divBdr>
            <w:top w:val="none" w:sz="0" w:space="0" w:color="auto"/>
            <w:left w:val="none" w:sz="0" w:space="0" w:color="auto"/>
            <w:bottom w:val="none" w:sz="0" w:space="0" w:color="auto"/>
            <w:right w:val="none" w:sz="0" w:space="0" w:color="auto"/>
          </w:divBdr>
          <w:divsChild>
            <w:div w:id="3548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1220">
      <w:bodyDiv w:val="1"/>
      <w:marLeft w:val="0"/>
      <w:marRight w:val="0"/>
      <w:marTop w:val="0"/>
      <w:marBottom w:val="0"/>
      <w:divBdr>
        <w:top w:val="none" w:sz="0" w:space="0" w:color="auto"/>
        <w:left w:val="none" w:sz="0" w:space="0" w:color="auto"/>
        <w:bottom w:val="none" w:sz="0" w:space="0" w:color="auto"/>
        <w:right w:val="none" w:sz="0" w:space="0" w:color="auto"/>
      </w:divBdr>
      <w:divsChild>
        <w:div w:id="300039864">
          <w:marLeft w:val="0"/>
          <w:marRight w:val="0"/>
          <w:marTop w:val="0"/>
          <w:marBottom w:val="0"/>
          <w:divBdr>
            <w:top w:val="none" w:sz="0" w:space="0" w:color="auto"/>
            <w:left w:val="none" w:sz="0" w:space="0" w:color="auto"/>
            <w:bottom w:val="none" w:sz="0" w:space="0" w:color="auto"/>
            <w:right w:val="none" w:sz="0" w:space="0" w:color="auto"/>
          </w:divBdr>
          <w:divsChild>
            <w:div w:id="2024045010">
              <w:marLeft w:val="0"/>
              <w:marRight w:val="0"/>
              <w:marTop w:val="0"/>
              <w:marBottom w:val="0"/>
              <w:divBdr>
                <w:top w:val="none" w:sz="0" w:space="0" w:color="auto"/>
                <w:left w:val="none" w:sz="0" w:space="0" w:color="auto"/>
                <w:bottom w:val="none" w:sz="0" w:space="0" w:color="auto"/>
                <w:right w:val="none" w:sz="0" w:space="0" w:color="auto"/>
              </w:divBdr>
              <w:divsChild>
                <w:div w:id="1989750250">
                  <w:marLeft w:val="0"/>
                  <w:marRight w:val="0"/>
                  <w:marTop w:val="0"/>
                  <w:marBottom w:val="0"/>
                  <w:divBdr>
                    <w:top w:val="none" w:sz="0" w:space="0" w:color="auto"/>
                    <w:left w:val="none" w:sz="0" w:space="0" w:color="auto"/>
                    <w:bottom w:val="none" w:sz="0" w:space="0" w:color="auto"/>
                    <w:right w:val="none" w:sz="0" w:space="0" w:color="auto"/>
                  </w:divBdr>
                  <w:divsChild>
                    <w:div w:id="736248569">
                      <w:marLeft w:val="0"/>
                      <w:marRight w:val="0"/>
                      <w:marTop w:val="0"/>
                      <w:marBottom w:val="0"/>
                      <w:divBdr>
                        <w:top w:val="none" w:sz="0" w:space="0" w:color="auto"/>
                        <w:left w:val="none" w:sz="0" w:space="0" w:color="auto"/>
                        <w:bottom w:val="none" w:sz="0" w:space="0" w:color="auto"/>
                        <w:right w:val="none" w:sz="0" w:space="0" w:color="auto"/>
                      </w:divBdr>
                      <w:divsChild>
                        <w:div w:id="290325462">
                          <w:marLeft w:val="0"/>
                          <w:marRight w:val="0"/>
                          <w:marTop w:val="0"/>
                          <w:marBottom w:val="0"/>
                          <w:divBdr>
                            <w:top w:val="none" w:sz="0" w:space="0" w:color="auto"/>
                            <w:left w:val="none" w:sz="0" w:space="0" w:color="auto"/>
                            <w:bottom w:val="none" w:sz="0" w:space="0" w:color="auto"/>
                            <w:right w:val="none" w:sz="0" w:space="0" w:color="auto"/>
                          </w:divBdr>
                        </w:div>
                        <w:div w:id="7206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961121">
      <w:bodyDiv w:val="1"/>
      <w:marLeft w:val="0"/>
      <w:marRight w:val="0"/>
      <w:marTop w:val="0"/>
      <w:marBottom w:val="0"/>
      <w:divBdr>
        <w:top w:val="none" w:sz="0" w:space="0" w:color="auto"/>
        <w:left w:val="none" w:sz="0" w:space="0" w:color="auto"/>
        <w:bottom w:val="none" w:sz="0" w:space="0" w:color="auto"/>
        <w:right w:val="none" w:sz="0" w:space="0" w:color="auto"/>
      </w:divBdr>
    </w:div>
    <w:div w:id="1413624957">
      <w:bodyDiv w:val="1"/>
      <w:marLeft w:val="0"/>
      <w:marRight w:val="0"/>
      <w:marTop w:val="0"/>
      <w:marBottom w:val="0"/>
      <w:divBdr>
        <w:top w:val="none" w:sz="0" w:space="0" w:color="auto"/>
        <w:left w:val="none" w:sz="0" w:space="0" w:color="auto"/>
        <w:bottom w:val="none" w:sz="0" w:space="0" w:color="auto"/>
        <w:right w:val="none" w:sz="0" w:space="0" w:color="auto"/>
      </w:divBdr>
      <w:divsChild>
        <w:div w:id="876358736">
          <w:marLeft w:val="0"/>
          <w:marRight w:val="0"/>
          <w:marTop w:val="0"/>
          <w:marBottom w:val="0"/>
          <w:divBdr>
            <w:top w:val="none" w:sz="0" w:space="0" w:color="auto"/>
            <w:left w:val="none" w:sz="0" w:space="0" w:color="auto"/>
            <w:bottom w:val="none" w:sz="0" w:space="0" w:color="auto"/>
            <w:right w:val="none" w:sz="0" w:space="0" w:color="auto"/>
          </w:divBdr>
          <w:divsChild>
            <w:div w:id="480853695">
              <w:marLeft w:val="0"/>
              <w:marRight w:val="0"/>
              <w:marTop w:val="0"/>
              <w:marBottom w:val="0"/>
              <w:divBdr>
                <w:top w:val="none" w:sz="0" w:space="0" w:color="auto"/>
                <w:left w:val="none" w:sz="0" w:space="0" w:color="auto"/>
                <w:bottom w:val="none" w:sz="0" w:space="0" w:color="auto"/>
                <w:right w:val="none" w:sz="0" w:space="0" w:color="auto"/>
              </w:divBdr>
              <w:divsChild>
                <w:div w:id="27683418">
                  <w:marLeft w:val="0"/>
                  <w:marRight w:val="0"/>
                  <w:marTop w:val="0"/>
                  <w:marBottom w:val="195"/>
                  <w:divBdr>
                    <w:top w:val="none" w:sz="0" w:space="0" w:color="auto"/>
                    <w:left w:val="none" w:sz="0" w:space="0" w:color="auto"/>
                    <w:bottom w:val="none" w:sz="0" w:space="0" w:color="auto"/>
                    <w:right w:val="none" w:sz="0" w:space="0" w:color="auto"/>
                  </w:divBdr>
                  <w:divsChild>
                    <w:div w:id="32120530">
                      <w:marLeft w:val="0"/>
                      <w:marRight w:val="0"/>
                      <w:marTop w:val="0"/>
                      <w:marBottom w:val="0"/>
                      <w:divBdr>
                        <w:top w:val="none" w:sz="0" w:space="0" w:color="auto"/>
                        <w:left w:val="none" w:sz="0" w:space="0" w:color="auto"/>
                        <w:bottom w:val="none" w:sz="0" w:space="0" w:color="auto"/>
                        <w:right w:val="none" w:sz="0" w:space="0" w:color="auto"/>
                      </w:divBdr>
                      <w:divsChild>
                        <w:div w:id="271861348">
                          <w:marLeft w:val="0"/>
                          <w:marRight w:val="0"/>
                          <w:marTop w:val="0"/>
                          <w:marBottom w:val="0"/>
                          <w:divBdr>
                            <w:top w:val="none" w:sz="0" w:space="0" w:color="auto"/>
                            <w:left w:val="none" w:sz="0" w:space="0" w:color="auto"/>
                            <w:bottom w:val="none" w:sz="0" w:space="0" w:color="auto"/>
                            <w:right w:val="none" w:sz="0" w:space="0" w:color="auto"/>
                          </w:divBdr>
                          <w:divsChild>
                            <w:div w:id="138270327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902041">
      <w:bodyDiv w:val="1"/>
      <w:marLeft w:val="0"/>
      <w:marRight w:val="0"/>
      <w:marTop w:val="0"/>
      <w:marBottom w:val="0"/>
      <w:divBdr>
        <w:top w:val="none" w:sz="0" w:space="0" w:color="auto"/>
        <w:left w:val="none" w:sz="0" w:space="0" w:color="auto"/>
        <w:bottom w:val="none" w:sz="0" w:space="0" w:color="auto"/>
        <w:right w:val="none" w:sz="0" w:space="0" w:color="auto"/>
      </w:divBdr>
    </w:div>
    <w:div w:id="1464349658">
      <w:bodyDiv w:val="1"/>
      <w:marLeft w:val="0"/>
      <w:marRight w:val="0"/>
      <w:marTop w:val="0"/>
      <w:marBottom w:val="0"/>
      <w:divBdr>
        <w:top w:val="none" w:sz="0" w:space="0" w:color="auto"/>
        <w:left w:val="none" w:sz="0" w:space="0" w:color="auto"/>
        <w:bottom w:val="none" w:sz="0" w:space="0" w:color="auto"/>
        <w:right w:val="none" w:sz="0" w:space="0" w:color="auto"/>
      </w:divBdr>
      <w:divsChild>
        <w:div w:id="630407805">
          <w:marLeft w:val="0"/>
          <w:marRight w:val="0"/>
          <w:marTop w:val="0"/>
          <w:marBottom w:val="0"/>
          <w:divBdr>
            <w:top w:val="none" w:sz="0" w:space="0" w:color="auto"/>
            <w:left w:val="none" w:sz="0" w:space="0" w:color="auto"/>
            <w:bottom w:val="none" w:sz="0" w:space="0" w:color="auto"/>
            <w:right w:val="none" w:sz="0" w:space="0" w:color="auto"/>
          </w:divBdr>
          <w:divsChild>
            <w:div w:id="814952549">
              <w:marLeft w:val="0"/>
              <w:marRight w:val="0"/>
              <w:marTop w:val="0"/>
              <w:marBottom w:val="0"/>
              <w:divBdr>
                <w:top w:val="none" w:sz="0" w:space="0" w:color="auto"/>
                <w:left w:val="none" w:sz="0" w:space="0" w:color="auto"/>
                <w:bottom w:val="none" w:sz="0" w:space="0" w:color="auto"/>
                <w:right w:val="none" w:sz="0" w:space="0" w:color="auto"/>
              </w:divBdr>
              <w:divsChild>
                <w:div w:id="1680960524">
                  <w:marLeft w:val="0"/>
                  <w:marRight w:val="0"/>
                  <w:marTop w:val="0"/>
                  <w:marBottom w:val="0"/>
                  <w:divBdr>
                    <w:top w:val="none" w:sz="0" w:space="0" w:color="auto"/>
                    <w:left w:val="none" w:sz="0" w:space="0" w:color="auto"/>
                    <w:bottom w:val="none" w:sz="0" w:space="0" w:color="auto"/>
                    <w:right w:val="none" w:sz="0" w:space="0" w:color="auto"/>
                  </w:divBdr>
                  <w:divsChild>
                    <w:div w:id="23211110">
                      <w:marLeft w:val="0"/>
                      <w:marRight w:val="0"/>
                      <w:marTop w:val="0"/>
                      <w:marBottom w:val="0"/>
                      <w:divBdr>
                        <w:top w:val="none" w:sz="0" w:space="0" w:color="auto"/>
                        <w:left w:val="none" w:sz="0" w:space="0" w:color="auto"/>
                        <w:bottom w:val="none" w:sz="0" w:space="0" w:color="auto"/>
                        <w:right w:val="none" w:sz="0" w:space="0" w:color="auto"/>
                      </w:divBdr>
                      <w:divsChild>
                        <w:div w:id="27344607">
                          <w:marLeft w:val="0"/>
                          <w:marRight w:val="0"/>
                          <w:marTop w:val="0"/>
                          <w:marBottom w:val="0"/>
                          <w:divBdr>
                            <w:top w:val="none" w:sz="0" w:space="0" w:color="auto"/>
                            <w:left w:val="none" w:sz="0" w:space="0" w:color="auto"/>
                            <w:bottom w:val="none" w:sz="0" w:space="0" w:color="auto"/>
                            <w:right w:val="none" w:sz="0" w:space="0" w:color="auto"/>
                          </w:divBdr>
                        </w:div>
                        <w:div w:id="200748568">
                          <w:marLeft w:val="0"/>
                          <w:marRight w:val="0"/>
                          <w:marTop w:val="0"/>
                          <w:marBottom w:val="0"/>
                          <w:divBdr>
                            <w:top w:val="none" w:sz="0" w:space="0" w:color="auto"/>
                            <w:left w:val="none" w:sz="0" w:space="0" w:color="auto"/>
                            <w:bottom w:val="none" w:sz="0" w:space="0" w:color="auto"/>
                            <w:right w:val="none" w:sz="0" w:space="0" w:color="auto"/>
                          </w:divBdr>
                        </w:div>
                        <w:div w:id="1580554425">
                          <w:marLeft w:val="240"/>
                          <w:marRight w:val="0"/>
                          <w:marTop w:val="15"/>
                          <w:marBottom w:val="0"/>
                          <w:divBdr>
                            <w:top w:val="none" w:sz="0" w:space="0" w:color="auto"/>
                            <w:left w:val="none" w:sz="0" w:space="0" w:color="auto"/>
                            <w:bottom w:val="none" w:sz="0" w:space="0" w:color="auto"/>
                            <w:right w:val="none" w:sz="0" w:space="0" w:color="auto"/>
                          </w:divBdr>
                        </w:div>
                        <w:div w:id="1652975940">
                          <w:marLeft w:val="0"/>
                          <w:marRight w:val="0"/>
                          <w:marTop w:val="150"/>
                          <w:marBottom w:val="0"/>
                          <w:divBdr>
                            <w:top w:val="none" w:sz="0" w:space="0" w:color="auto"/>
                            <w:left w:val="none" w:sz="0" w:space="0" w:color="auto"/>
                            <w:bottom w:val="none" w:sz="0" w:space="0" w:color="auto"/>
                            <w:right w:val="none" w:sz="0" w:space="0" w:color="auto"/>
                          </w:divBdr>
                        </w:div>
                        <w:div w:id="793027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800566">
      <w:bodyDiv w:val="1"/>
      <w:marLeft w:val="0"/>
      <w:marRight w:val="0"/>
      <w:marTop w:val="0"/>
      <w:marBottom w:val="0"/>
      <w:divBdr>
        <w:top w:val="none" w:sz="0" w:space="0" w:color="auto"/>
        <w:left w:val="none" w:sz="0" w:space="0" w:color="auto"/>
        <w:bottom w:val="none" w:sz="0" w:space="0" w:color="auto"/>
        <w:right w:val="none" w:sz="0" w:space="0" w:color="auto"/>
      </w:divBdr>
    </w:div>
    <w:div w:id="1637836712">
      <w:bodyDiv w:val="1"/>
      <w:marLeft w:val="0"/>
      <w:marRight w:val="0"/>
      <w:marTop w:val="0"/>
      <w:marBottom w:val="0"/>
      <w:divBdr>
        <w:top w:val="none" w:sz="0" w:space="0" w:color="auto"/>
        <w:left w:val="none" w:sz="0" w:space="0" w:color="auto"/>
        <w:bottom w:val="none" w:sz="0" w:space="0" w:color="auto"/>
        <w:right w:val="none" w:sz="0" w:space="0" w:color="auto"/>
      </w:divBdr>
      <w:divsChild>
        <w:div w:id="1711032474">
          <w:marLeft w:val="0"/>
          <w:marRight w:val="0"/>
          <w:marTop w:val="0"/>
          <w:marBottom w:val="0"/>
          <w:divBdr>
            <w:top w:val="none" w:sz="0" w:space="0" w:color="auto"/>
            <w:left w:val="none" w:sz="0" w:space="0" w:color="auto"/>
            <w:bottom w:val="none" w:sz="0" w:space="0" w:color="auto"/>
            <w:right w:val="none" w:sz="0" w:space="0" w:color="auto"/>
          </w:divBdr>
          <w:divsChild>
            <w:div w:id="9206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8874">
      <w:bodyDiv w:val="1"/>
      <w:marLeft w:val="0"/>
      <w:marRight w:val="0"/>
      <w:marTop w:val="0"/>
      <w:marBottom w:val="0"/>
      <w:divBdr>
        <w:top w:val="none" w:sz="0" w:space="0" w:color="auto"/>
        <w:left w:val="none" w:sz="0" w:space="0" w:color="auto"/>
        <w:bottom w:val="none" w:sz="0" w:space="0" w:color="auto"/>
        <w:right w:val="none" w:sz="0" w:space="0" w:color="auto"/>
      </w:divBdr>
      <w:divsChild>
        <w:div w:id="1154375749">
          <w:marLeft w:val="0"/>
          <w:marRight w:val="0"/>
          <w:marTop w:val="0"/>
          <w:marBottom w:val="0"/>
          <w:divBdr>
            <w:top w:val="none" w:sz="0" w:space="0" w:color="auto"/>
            <w:left w:val="none" w:sz="0" w:space="0" w:color="auto"/>
            <w:bottom w:val="none" w:sz="0" w:space="0" w:color="auto"/>
            <w:right w:val="none" w:sz="0" w:space="0" w:color="auto"/>
          </w:divBdr>
          <w:divsChild>
            <w:div w:id="140461823">
              <w:marLeft w:val="0"/>
              <w:marRight w:val="0"/>
              <w:marTop w:val="0"/>
              <w:marBottom w:val="0"/>
              <w:divBdr>
                <w:top w:val="none" w:sz="0" w:space="0" w:color="auto"/>
                <w:left w:val="none" w:sz="0" w:space="0" w:color="auto"/>
                <w:bottom w:val="none" w:sz="0" w:space="0" w:color="auto"/>
                <w:right w:val="none" w:sz="0" w:space="0" w:color="auto"/>
              </w:divBdr>
              <w:divsChild>
                <w:div w:id="1093933031">
                  <w:marLeft w:val="375"/>
                  <w:marRight w:val="0"/>
                  <w:marTop w:val="120"/>
                  <w:marBottom w:val="0"/>
                  <w:divBdr>
                    <w:top w:val="none" w:sz="0" w:space="0" w:color="auto"/>
                    <w:left w:val="none" w:sz="0" w:space="0" w:color="auto"/>
                    <w:bottom w:val="none" w:sz="0" w:space="0" w:color="auto"/>
                    <w:right w:val="none" w:sz="0" w:space="0" w:color="auto"/>
                  </w:divBdr>
                  <w:divsChild>
                    <w:div w:id="959265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78462676">
      <w:bodyDiv w:val="1"/>
      <w:marLeft w:val="0"/>
      <w:marRight w:val="0"/>
      <w:marTop w:val="0"/>
      <w:marBottom w:val="0"/>
      <w:divBdr>
        <w:top w:val="none" w:sz="0" w:space="0" w:color="auto"/>
        <w:left w:val="none" w:sz="0" w:space="0" w:color="auto"/>
        <w:bottom w:val="none" w:sz="0" w:space="0" w:color="auto"/>
        <w:right w:val="none" w:sz="0" w:space="0" w:color="auto"/>
      </w:divBdr>
      <w:divsChild>
        <w:div w:id="436369362">
          <w:marLeft w:val="0"/>
          <w:marRight w:val="0"/>
          <w:marTop w:val="0"/>
          <w:marBottom w:val="0"/>
          <w:divBdr>
            <w:top w:val="none" w:sz="0" w:space="0" w:color="auto"/>
            <w:left w:val="none" w:sz="0" w:space="0" w:color="auto"/>
            <w:bottom w:val="none" w:sz="0" w:space="0" w:color="auto"/>
            <w:right w:val="none" w:sz="0" w:space="0" w:color="auto"/>
          </w:divBdr>
          <w:divsChild>
            <w:div w:id="134489595">
              <w:marLeft w:val="0"/>
              <w:marRight w:val="0"/>
              <w:marTop w:val="0"/>
              <w:marBottom w:val="0"/>
              <w:divBdr>
                <w:top w:val="none" w:sz="0" w:space="0" w:color="auto"/>
                <w:left w:val="none" w:sz="0" w:space="0" w:color="auto"/>
                <w:bottom w:val="none" w:sz="0" w:space="0" w:color="auto"/>
                <w:right w:val="none" w:sz="0" w:space="0" w:color="auto"/>
              </w:divBdr>
              <w:divsChild>
                <w:div w:id="526262394">
                  <w:marLeft w:val="0"/>
                  <w:marRight w:val="0"/>
                  <w:marTop w:val="0"/>
                  <w:marBottom w:val="0"/>
                  <w:divBdr>
                    <w:top w:val="none" w:sz="0" w:space="0" w:color="auto"/>
                    <w:left w:val="none" w:sz="0" w:space="0" w:color="auto"/>
                    <w:bottom w:val="none" w:sz="0" w:space="0" w:color="auto"/>
                    <w:right w:val="none" w:sz="0" w:space="0" w:color="auto"/>
                  </w:divBdr>
                  <w:divsChild>
                    <w:div w:id="1862434258">
                      <w:marLeft w:val="0"/>
                      <w:marRight w:val="0"/>
                      <w:marTop w:val="0"/>
                      <w:marBottom w:val="0"/>
                      <w:divBdr>
                        <w:top w:val="none" w:sz="0" w:space="0" w:color="auto"/>
                        <w:left w:val="none" w:sz="0" w:space="0" w:color="auto"/>
                        <w:bottom w:val="none" w:sz="0" w:space="0" w:color="auto"/>
                        <w:right w:val="none" w:sz="0" w:space="0" w:color="auto"/>
                      </w:divBdr>
                      <w:divsChild>
                        <w:div w:id="1443844">
                          <w:marLeft w:val="0"/>
                          <w:marRight w:val="0"/>
                          <w:marTop w:val="0"/>
                          <w:marBottom w:val="0"/>
                          <w:divBdr>
                            <w:top w:val="none" w:sz="0" w:space="0" w:color="auto"/>
                            <w:left w:val="none" w:sz="0" w:space="0" w:color="auto"/>
                            <w:bottom w:val="none" w:sz="0" w:space="0" w:color="auto"/>
                            <w:right w:val="none" w:sz="0" w:space="0" w:color="auto"/>
                          </w:divBdr>
                        </w:div>
                        <w:div w:id="20569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651997">
      <w:bodyDiv w:val="1"/>
      <w:marLeft w:val="0"/>
      <w:marRight w:val="0"/>
      <w:marTop w:val="0"/>
      <w:marBottom w:val="0"/>
      <w:divBdr>
        <w:top w:val="none" w:sz="0" w:space="0" w:color="auto"/>
        <w:left w:val="none" w:sz="0" w:space="0" w:color="auto"/>
        <w:bottom w:val="none" w:sz="0" w:space="0" w:color="auto"/>
        <w:right w:val="none" w:sz="0" w:space="0" w:color="auto"/>
      </w:divBdr>
      <w:divsChild>
        <w:div w:id="1183514904">
          <w:marLeft w:val="0"/>
          <w:marRight w:val="0"/>
          <w:marTop w:val="0"/>
          <w:marBottom w:val="0"/>
          <w:divBdr>
            <w:top w:val="none" w:sz="0" w:space="0" w:color="auto"/>
            <w:left w:val="none" w:sz="0" w:space="0" w:color="auto"/>
            <w:bottom w:val="none" w:sz="0" w:space="0" w:color="auto"/>
            <w:right w:val="none" w:sz="0" w:space="0" w:color="auto"/>
          </w:divBdr>
          <w:divsChild>
            <w:div w:id="1762067381">
              <w:marLeft w:val="0"/>
              <w:marRight w:val="0"/>
              <w:marTop w:val="0"/>
              <w:marBottom w:val="0"/>
              <w:divBdr>
                <w:top w:val="none" w:sz="0" w:space="0" w:color="auto"/>
                <w:left w:val="none" w:sz="0" w:space="0" w:color="auto"/>
                <w:bottom w:val="none" w:sz="0" w:space="0" w:color="auto"/>
                <w:right w:val="none" w:sz="0" w:space="0" w:color="auto"/>
              </w:divBdr>
              <w:divsChild>
                <w:div w:id="1611547559">
                  <w:marLeft w:val="0"/>
                  <w:marRight w:val="0"/>
                  <w:marTop w:val="0"/>
                  <w:marBottom w:val="0"/>
                  <w:divBdr>
                    <w:top w:val="none" w:sz="0" w:space="0" w:color="auto"/>
                    <w:left w:val="none" w:sz="0" w:space="0" w:color="auto"/>
                    <w:bottom w:val="none" w:sz="0" w:space="0" w:color="auto"/>
                    <w:right w:val="none" w:sz="0" w:space="0" w:color="auto"/>
                  </w:divBdr>
                  <w:divsChild>
                    <w:div w:id="2101368567">
                      <w:marLeft w:val="0"/>
                      <w:marRight w:val="0"/>
                      <w:marTop w:val="0"/>
                      <w:marBottom w:val="0"/>
                      <w:divBdr>
                        <w:top w:val="none" w:sz="0" w:space="0" w:color="auto"/>
                        <w:left w:val="none" w:sz="0" w:space="0" w:color="auto"/>
                        <w:bottom w:val="none" w:sz="0" w:space="0" w:color="auto"/>
                        <w:right w:val="none" w:sz="0" w:space="0" w:color="auto"/>
                      </w:divBdr>
                      <w:divsChild>
                        <w:div w:id="827982131">
                          <w:marLeft w:val="0"/>
                          <w:marRight w:val="0"/>
                          <w:marTop w:val="0"/>
                          <w:marBottom w:val="0"/>
                          <w:divBdr>
                            <w:top w:val="none" w:sz="0" w:space="0" w:color="auto"/>
                            <w:left w:val="none" w:sz="0" w:space="0" w:color="auto"/>
                            <w:bottom w:val="none" w:sz="0" w:space="0" w:color="auto"/>
                            <w:right w:val="none" w:sz="0" w:space="0" w:color="auto"/>
                          </w:divBdr>
                        </w:div>
                        <w:div w:id="4057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023956">
      <w:bodyDiv w:val="1"/>
      <w:marLeft w:val="0"/>
      <w:marRight w:val="0"/>
      <w:marTop w:val="0"/>
      <w:marBottom w:val="0"/>
      <w:divBdr>
        <w:top w:val="none" w:sz="0" w:space="0" w:color="auto"/>
        <w:left w:val="none" w:sz="0" w:space="0" w:color="auto"/>
        <w:bottom w:val="none" w:sz="0" w:space="0" w:color="auto"/>
        <w:right w:val="none" w:sz="0" w:space="0" w:color="auto"/>
      </w:divBdr>
      <w:divsChild>
        <w:div w:id="1479497070">
          <w:marLeft w:val="0"/>
          <w:marRight w:val="0"/>
          <w:marTop w:val="0"/>
          <w:marBottom w:val="0"/>
          <w:divBdr>
            <w:top w:val="none" w:sz="0" w:space="0" w:color="auto"/>
            <w:left w:val="none" w:sz="0" w:space="0" w:color="auto"/>
            <w:bottom w:val="none" w:sz="0" w:space="0" w:color="auto"/>
            <w:right w:val="none" w:sz="0" w:space="0" w:color="auto"/>
          </w:divBdr>
          <w:divsChild>
            <w:div w:id="946347176">
              <w:marLeft w:val="0"/>
              <w:marRight w:val="0"/>
              <w:marTop w:val="0"/>
              <w:marBottom w:val="0"/>
              <w:divBdr>
                <w:top w:val="none" w:sz="0" w:space="0" w:color="auto"/>
                <w:left w:val="none" w:sz="0" w:space="0" w:color="auto"/>
                <w:bottom w:val="none" w:sz="0" w:space="0" w:color="auto"/>
                <w:right w:val="none" w:sz="0" w:space="0" w:color="auto"/>
              </w:divBdr>
              <w:divsChild>
                <w:div w:id="1386485883">
                  <w:marLeft w:val="0"/>
                  <w:marRight w:val="0"/>
                  <w:marTop w:val="0"/>
                  <w:marBottom w:val="0"/>
                  <w:divBdr>
                    <w:top w:val="none" w:sz="0" w:space="0" w:color="auto"/>
                    <w:left w:val="none" w:sz="0" w:space="0" w:color="auto"/>
                    <w:bottom w:val="none" w:sz="0" w:space="0" w:color="auto"/>
                    <w:right w:val="none" w:sz="0" w:space="0" w:color="auto"/>
                  </w:divBdr>
                  <w:divsChild>
                    <w:div w:id="423846064">
                      <w:marLeft w:val="0"/>
                      <w:marRight w:val="0"/>
                      <w:marTop w:val="0"/>
                      <w:marBottom w:val="0"/>
                      <w:divBdr>
                        <w:top w:val="none" w:sz="0" w:space="0" w:color="auto"/>
                        <w:left w:val="none" w:sz="0" w:space="0" w:color="auto"/>
                        <w:bottom w:val="none" w:sz="0" w:space="0" w:color="auto"/>
                        <w:right w:val="none" w:sz="0" w:space="0" w:color="auto"/>
                      </w:divBdr>
                      <w:divsChild>
                        <w:div w:id="1566451573">
                          <w:marLeft w:val="0"/>
                          <w:marRight w:val="0"/>
                          <w:marTop w:val="0"/>
                          <w:marBottom w:val="0"/>
                          <w:divBdr>
                            <w:top w:val="none" w:sz="0" w:space="0" w:color="auto"/>
                            <w:left w:val="none" w:sz="0" w:space="0" w:color="auto"/>
                            <w:bottom w:val="none" w:sz="0" w:space="0" w:color="auto"/>
                            <w:right w:val="none" w:sz="0" w:space="0" w:color="auto"/>
                          </w:divBdr>
                        </w:div>
                        <w:div w:id="103287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664451">
      <w:bodyDiv w:val="1"/>
      <w:marLeft w:val="0"/>
      <w:marRight w:val="0"/>
      <w:marTop w:val="0"/>
      <w:marBottom w:val="0"/>
      <w:divBdr>
        <w:top w:val="none" w:sz="0" w:space="0" w:color="auto"/>
        <w:left w:val="none" w:sz="0" w:space="0" w:color="auto"/>
        <w:bottom w:val="none" w:sz="0" w:space="0" w:color="auto"/>
        <w:right w:val="none" w:sz="0" w:space="0" w:color="auto"/>
      </w:divBdr>
      <w:divsChild>
        <w:div w:id="494952584">
          <w:marLeft w:val="0"/>
          <w:marRight w:val="0"/>
          <w:marTop w:val="0"/>
          <w:marBottom w:val="0"/>
          <w:divBdr>
            <w:top w:val="none" w:sz="0" w:space="0" w:color="auto"/>
            <w:left w:val="none" w:sz="0" w:space="0" w:color="auto"/>
            <w:bottom w:val="none" w:sz="0" w:space="0" w:color="auto"/>
            <w:right w:val="none" w:sz="0" w:space="0" w:color="auto"/>
          </w:divBdr>
          <w:divsChild>
            <w:div w:id="1967857640">
              <w:marLeft w:val="0"/>
              <w:marRight w:val="0"/>
              <w:marTop w:val="0"/>
              <w:marBottom w:val="0"/>
              <w:divBdr>
                <w:top w:val="none" w:sz="0" w:space="0" w:color="auto"/>
                <w:left w:val="none" w:sz="0" w:space="0" w:color="auto"/>
                <w:bottom w:val="none" w:sz="0" w:space="0" w:color="auto"/>
                <w:right w:val="none" w:sz="0" w:space="0" w:color="auto"/>
              </w:divBdr>
              <w:divsChild>
                <w:div w:id="517233373">
                  <w:marLeft w:val="375"/>
                  <w:marRight w:val="0"/>
                  <w:marTop w:val="120"/>
                  <w:marBottom w:val="0"/>
                  <w:divBdr>
                    <w:top w:val="none" w:sz="0" w:space="0" w:color="auto"/>
                    <w:left w:val="none" w:sz="0" w:space="0" w:color="auto"/>
                    <w:bottom w:val="none" w:sz="0" w:space="0" w:color="auto"/>
                    <w:right w:val="none" w:sz="0" w:space="0" w:color="auto"/>
                  </w:divBdr>
                  <w:divsChild>
                    <w:div w:id="1854807830">
                      <w:marLeft w:val="0"/>
                      <w:marRight w:val="0"/>
                      <w:marTop w:val="0"/>
                      <w:marBottom w:val="0"/>
                      <w:divBdr>
                        <w:top w:val="none" w:sz="0" w:space="0" w:color="auto"/>
                        <w:left w:val="none" w:sz="0" w:space="0" w:color="auto"/>
                        <w:bottom w:val="none" w:sz="0" w:space="0" w:color="auto"/>
                        <w:right w:val="none" w:sz="0" w:space="0" w:color="auto"/>
                      </w:divBdr>
                      <w:divsChild>
                        <w:div w:id="877355288">
                          <w:marLeft w:val="0"/>
                          <w:marRight w:val="0"/>
                          <w:marTop w:val="0"/>
                          <w:marBottom w:val="0"/>
                          <w:divBdr>
                            <w:top w:val="none" w:sz="0" w:space="0" w:color="auto"/>
                            <w:left w:val="none" w:sz="0" w:space="0" w:color="auto"/>
                            <w:bottom w:val="none" w:sz="0" w:space="0" w:color="auto"/>
                            <w:right w:val="none" w:sz="0" w:space="0" w:color="auto"/>
                          </w:divBdr>
                          <w:divsChild>
                            <w:div w:id="1605841548">
                              <w:marLeft w:val="0"/>
                              <w:marRight w:val="0"/>
                              <w:marTop w:val="0"/>
                              <w:marBottom w:val="0"/>
                              <w:divBdr>
                                <w:top w:val="none" w:sz="0" w:space="0" w:color="auto"/>
                                <w:left w:val="none" w:sz="0" w:space="0" w:color="auto"/>
                                <w:bottom w:val="none" w:sz="0" w:space="0" w:color="auto"/>
                                <w:right w:val="none" w:sz="0" w:space="0" w:color="auto"/>
                              </w:divBdr>
                              <w:divsChild>
                                <w:div w:id="19938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93623">
      <w:bodyDiv w:val="1"/>
      <w:marLeft w:val="0"/>
      <w:marRight w:val="0"/>
      <w:marTop w:val="0"/>
      <w:marBottom w:val="0"/>
      <w:divBdr>
        <w:top w:val="none" w:sz="0" w:space="0" w:color="auto"/>
        <w:left w:val="none" w:sz="0" w:space="0" w:color="auto"/>
        <w:bottom w:val="none" w:sz="0" w:space="0" w:color="auto"/>
        <w:right w:val="none" w:sz="0" w:space="0" w:color="auto"/>
      </w:divBdr>
      <w:divsChild>
        <w:div w:id="237057271">
          <w:marLeft w:val="0"/>
          <w:marRight w:val="0"/>
          <w:marTop w:val="0"/>
          <w:marBottom w:val="0"/>
          <w:divBdr>
            <w:top w:val="none" w:sz="0" w:space="0" w:color="auto"/>
            <w:left w:val="none" w:sz="0" w:space="0" w:color="auto"/>
            <w:bottom w:val="none" w:sz="0" w:space="0" w:color="auto"/>
            <w:right w:val="none" w:sz="0" w:space="0" w:color="auto"/>
          </w:divBdr>
          <w:divsChild>
            <w:div w:id="600263275">
              <w:marLeft w:val="0"/>
              <w:marRight w:val="0"/>
              <w:marTop w:val="0"/>
              <w:marBottom w:val="0"/>
              <w:divBdr>
                <w:top w:val="none" w:sz="0" w:space="0" w:color="auto"/>
                <w:left w:val="none" w:sz="0" w:space="0" w:color="auto"/>
                <w:bottom w:val="none" w:sz="0" w:space="0" w:color="auto"/>
                <w:right w:val="none" w:sz="0" w:space="0" w:color="auto"/>
              </w:divBdr>
              <w:divsChild>
                <w:div w:id="249391776">
                  <w:marLeft w:val="375"/>
                  <w:marRight w:val="0"/>
                  <w:marTop w:val="120"/>
                  <w:marBottom w:val="0"/>
                  <w:divBdr>
                    <w:top w:val="none" w:sz="0" w:space="0" w:color="auto"/>
                    <w:left w:val="none" w:sz="0" w:space="0" w:color="auto"/>
                    <w:bottom w:val="none" w:sz="0" w:space="0" w:color="auto"/>
                    <w:right w:val="none" w:sz="0" w:space="0" w:color="auto"/>
                  </w:divBdr>
                  <w:divsChild>
                    <w:div w:id="172115870">
                      <w:marLeft w:val="0"/>
                      <w:marRight w:val="0"/>
                      <w:marTop w:val="0"/>
                      <w:marBottom w:val="0"/>
                      <w:divBdr>
                        <w:top w:val="none" w:sz="0" w:space="0" w:color="auto"/>
                        <w:left w:val="none" w:sz="0" w:space="0" w:color="auto"/>
                        <w:bottom w:val="none" w:sz="0" w:space="0" w:color="auto"/>
                        <w:right w:val="none" w:sz="0" w:space="0" w:color="auto"/>
                      </w:divBdr>
                      <w:divsChild>
                        <w:div w:id="728924016">
                          <w:marLeft w:val="0"/>
                          <w:marRight w:val="0"/>
                          <w:marTop w:val="0"/>
                          <w:marBottom w:val="0"/>
                          <w:divBdr>
                            <w:top w:val="none" w:sz="0" w:space="0" w:color="auto"/>
                            <w:left w:val="none" w:sz="0" w:space="0" w:color="auto"/>
                            <w:bottom w:val="none" w:sz="0" w:space="0" w:color="auto"/>
                            <w:right w:val="none" w:sz="0" w:space="0" w:color="auto"/>
                          </w:divBdr>
                          <w:divsChild>
                            <w:div w:id="567108546">
                              <w:marLeft w:val="0"/>
                              <w:marRight w:val="0"/>
                              <w:marTop w:val="0"/>
                              <w:marBottom w:val="0"/>
                              <w:divBdr>
                                <w:top w:val="none" w:sz="0" w:space="0" w:color="auto"/>
                                <w:left w:val="none" w:sz="0" w:space="0" w:color="auto"/>
                                <w:bottom w:val="none" w:sz="0" w:space="0" w:color="auto"/>
                                <w:right w:val="none" w:sz="0" w:space="0" w:color="auto"/>
                              </w:divBdr>
                              <w:divsChild>
                                <w:div w:id="8854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151287">
      <w:bodyDiv w:val="1"/>
      <w:marLeft w:val="0"/>
      <w:marRight w:val="0"/>
      <w:marTop w:val="0"/>
      <w:marBottom w:val="0"/>
      <w:divBdr>
        <w:top w:val="none" w:sz="0" w:space="0" w:color="auto"/>
        <w:left w:val="none" w:sz="0" w:space="0" w:color="auto"/>
        <w:bottom w:val="none" w:sz="0" w:space="0" w:color="auto"/>
        <w:right w:val="none" w:sz="0" w:space="0" w:color="auto"/>
      </w:divBdr>
    </w:div>
    <w:div w:id="2049449940">
      <w:bodyDiv w:val="1"/>
      <w:marLeft w:val="0"/>
      <w:marRight w:val="0"/>
      <w:marTop w:val="0"/>
      <w:marBottom w:val="0"/>
      <w:divBdr>
        <w:top w:val="none" w:sz="0" w:space="0" w:color="auto"/>
        <w:left w:val="none" w:sz="0" w:space="0" w:color="auto"/>
        <w:bottom w:val="none" w:sz="0" w:space="0" w:color="auto"/>
        <w:right w:val="none" w:sz="0" w:space="0" w:color="auto"/>
      </w:divBdr>
      <w:divsChild>
        <w:div w:id="141315501">
          <w:marLeft w:val="0"/>
          <w:marRight w:val="0"/>
          <w:marTop w:val="0"/>
          <w:marBottom w:val="0"/>
          <w:divBdr>
            <w:top w:val="none" w:sz="0" w:space="0" w:color="auto"/>
            <w:left w:val="none" w:sz="0" w:space="0" w:color="auto"/>
            <w:bottom w:val="none" w:sz="0" w:space="0" w:color="auto"/>
            <w:right w:val="none" w:sz="0" w:space="0" w:color="auto"/>
          </w:divBdr>
          <w:divsChild>
            <w:div w:id="2053455556">
              <w:marLeft w:val="0"/>
              <w:marRight w:val="0"/>
              <w:marTop w:val="0"/>
              <w:marBottom w:val="0"/>
              <w:divBdr>
                <w:top w:val="none" w:sz="0" w:space="0" w:color="auto"/>
                <w:left w:val="none" w:sz="0" w:space="0" w:color="auto"/>
                <w:bottom w:val="none" w:sz="0" w:space="0" w:color="auto"/>
                <w:right w:val="none" w:sz="0" w:space="0" w:color="auto"/>
              </w:divBdr>
              <w:divsChild>
                <w:div w:id="1283536319">
                  <w:marLeft w:val="0"/>
                  <w:marRight w:val="0"/>
                  <w:marTop w:val="0"/>
                  <w:marBottom w:val="0"/>
                  <w:divBdr>
                    <w:top w:val="none" w:sz="0" w:space="0" w:color="auto"/>
                    <w:left w:val="none" w:sz="0" w:space="0" w:color="auto"/>
                    <w:bottom w:val="none" w:sz="0" w:space="0" w:color="auto"/>
                    <w:right w:val="none" w:sz="0" w:space="0" w:color="auto"/>
                  </w:divBdr>
                  <w:divsChild>
                    <w:div w:id="1015762361">
                      <w:marLeft w:val="0"/>
                      <w:marRight w:val="0"/>
                      <w:marTop w:val="0"/>
                      <w:marBottom w:val="0"/>
                      <w:divBdr>
                        <w:top w:val="none" w:sz="0" w:space="0" w:color="auto"/>
                        <w:left w:val="none" w:sz="0" w:space="0" w:color="auto"/>
                        <w:bottom w:val="none" w:sz="0" w:space="0" w:color="auto"/>
                        <w:right w:val="none" w:sz="0" w:space="0" w:color="auto"/>
                      </w:divBdr>
                      <w:divsChild>
                        <w:div w:id="1776436811">
                          <w:marLeft w:val="-3150"/>
                          <w:marRight w:val="0"/>
                          <w:marTop w:val="0"/>
                          <w:marBottom w:val="0"/>
                          <w:divBdr>
                            <w:top w:val="none" w:sz="0" w:space="0" w:color="auto"/>
                            <w:left w:val="none" w:sz="0" w:space="0" w:color="auto"/>
                            <w:bottom w:val="none" w:sz="0" w:space="0" w:color="auto"/>
                            <w:right w:val="none" w:sz="0" w:space="0" w:color="auto"/>
                          </w:divBdr>
                          <w:divsChild>
                            <w:div w:id="960182639">
                              <w:marLeft w:val="3150"/>
                              <w:marRight w:val="0"/>
                              <w:marTop w:val="0"/>
                              <w:marBottom w:val="0"/>
                              <w:divBdr>
                                <w:top w:val="none" w:sz="0" w:space="0" w:color="auto"/>
                                <w:left w:val="none" w:sz="0" w:space="0" w:color="auto"/>
                                <w:bottom w:val="none" w:sz="0" w:space="0" w:color="auto"/>
                                <w:right w:val="none" w:sz="0" w:space="0" w:color="auto"/>
                              </w:divBdr>
                              <w:divsChild>
                                <w:div w:id="671906889">
                                  <w:marLeft w:val="0"/>
                                  <w:marRight w:val="0"/>
                                  <w:marTop w:val="0"/>
                                  <w:marBottom w:val="0"/>
                                  <w:divBdr>
                                    <w:top w:val="none" w:sz="0" w:space="0" w:color="auto"/>
                                    <w:left w:val="none" w:sz="0" w:space="0" w:color="auto"/>
                                    <w:bottom w:val="none" w:sz="0" w:space="0" w:color="auto"/>
                                    <w:right w:val="none" w:sz="0" w:space="0" w:color="auto"/>
                                  </w:divBdr>
                                  <w:divsChild>
                                    <w:div w:id="1878159669">
                                      <w:marLeft w:val="0"/>
                                      <w:marRight w:val="0"/>
                                      <w:marTop w:val="0"/>
                                      <w:marBottom w:val="0"/>
                                      <w:divBdr>
                                        <w:top w:val="none" w:sz="0" w:space="0" w:color="auto"/>
                                        <w:left w:val="none" w:sz="0" w:space="0" w:color="auto"/>
                                        <w:bottom w:val="none" w:sz="0" w:space="0" w:color="auto"/>
                                        <w:right w:val="none" w:sz="0" w:space="0" w:color="auto"/>
                                      </w:divBdr>
                                      <w:divsChild>
                                        <w:div w:id="635720906">
                                          <w:marLeft w:val="0"/>
                                          <w:marRight w:val="0"/>
                                          <w:marTop w:val="0"/>
                                          <w:marBottom w:val="0"/>
                                          <w:divBdr>
                                            <w:top w:val="none" w:sz="0" w:space="0" w:color="auto"/>
                                            <w:left w:val="none" w:sz="0" w:space="0" w:color="auto"/>
                                            <w:bottom w:val="none" w:sz="0" w:space="0" w:color="auto"/>
                                            <w:right w:val="none" w:sz="0" w:space="0" w:color="auto"/>
                                          </w:divBdr>
                                          <w:divsChild>
                                            <w:div w:id="657539855">
                                              <w:marLeft w:val="0"/>
                                              <w:marRight w:val="0"/>
                                              <w:marTop w:val="0"/>
                                              <w:marBottom w:val="0"/>
                                              <w:divBdr>
                                                <w:top w:val="none" w:sz="0" w:space="0" w:color="auto"/>
                                                <w:left w:val="none" w:sz="0" w:space="0" w:color="auto"/>
                                                <w:bottom w:val="none" w:sz="0" w:space="0" w:color="auto"/>
                                                <w:right w:val="none" w:sz="0" w:space="0" w:color="auto"/>
                                              </w:divBdr>
                                              <w:divsChild>
                                                <w:div w:id="402798934">
                                                  <w:marLeft w:val="0"/>
                                                  <w:marRight w:val="0"/>
                                                  <w:marTop w:val="0"/>
                                                  <w:marBottom w:val="0"/>
                                                  <w:divBdr>
                                                    <w:top w:val="none" w:sz="0" w:space="0" w:color="auto"/>
                                                    <w:left w:val="none" w:sz="0" w:space="0" w:color="auto"/>
                                                    <w:bottom w:val="none" w:sz="0" w:space="0" w:color="auto"/>
                                                    <w:right w:val="none" w:sz="0" w:space="0" w:color="auto"/>
                                                  </w:divBdr>
                                                  <w:divsChild>
                                                    <w:div w:id="108163354">
                                                      <w:marLeft w:val="0"/>
                                                      <w:marRight w:val="0"/>
                                                      <w:marTop w:val="0"/>
                                                      <w:marBottom w:val="0"/>
                                                      <w:divBdr>
                                                        <w:top w:val="none" w:sz="0" w:space="0" w:color="auto"/>
                                                        <w:left w:val="none" w:sz="0" w:space="0" w:color="auto"/>
                                                        <w:bottom w:val="none" w:sz="0" w:space="0" w:color="auto"/>
                                                        <w:right w:val="none" w:sz="0" w:space="0" w:color="auto"/>
                                                      </w:divBdr>
                                                      <w:divsChild>
                                                        <w:div w:id="1427731741">
                                                          <w:marLeft w:val="0"/>
                                                          <w:marRight w:val="0"/>
                                                          <w:marTop w:val="0"/>
                                                          <w:marBottom w:val="0"/>
                                                          <w:divBdr>
                                                            <w:top w:val="none" w:sz="0" w:space="0" w:color="auto"/>
                                                            <w:left w:val="none" w:sz="0" w:space="0" w:color="auto"/>
                                                            <w:bottom w:val="none" w:sz="0" w:space="0" w:color="auto"/>
                                                            <w:right w:val="none" w:sz="0" w:space="0" w:color="auto"/>
                                                          </w:divBdr>
                                                          <w:divsChild>
                                                            <w:div w:id="1636567717">
                                                              <w:marLeft w:val="0"/>
                                                              <w:marRight w:val="0"/>
                                                              <w:marTop w:val="0"/>
                                                              <w:marBottom w:val="0"/>
                                                              <w:divBdr>
                                                                <w:top w:val="none" w:sz="0" w:space="0" w:color="auto"/>
                                                                <w:left w:val="none" w:sz="0" w:space="0" w:color="auto"/>
                                                                <w:bottom w:val="none" w:sz="0" w:space="0" w:color="auto"/>
                                                                <w:right w:val="none" w:sz="0" w:space="0" w:color="auto"/>
                                                              </w:divBdr>
                                                              <w:divsChild>
                                                                <w:div w:id="214976059">
                                                                  <w:marLeft w:val="0"/>
                                                                  <w:marRight w:val="0"/>
                                                                  <w:marTop w:val="0"/>
                                                                  <w:marBottom w:val="0"/>
                                                                  <w:divBdr>
                                                                    <w:top w:val="none" w:sz="0" w:space="0" w:color="auto"/>
                                                                    <w:left w:val="none" w:sz="0" w:space="0" w:color="auto"/>
                                                                    <w:bottom w:val="none" w:sz="0" w:space="0" w:color="auto"/>
                                                                    <w:right w:val="none" w:sz="0" w:space="0" w:color="auto"/>
                                                                  </w:divBdr>
                                                                </w:div>
                                                                <w:div w:id="14871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5693463">
      <w:bodyDiv w:val="1"/>
      <w:marLeft w:val="0"/>
      <w:marRight w:val="0"/>
      <w:marTop w:val="0"/>
      <w:marBottom w:val="0"/>
      <w:divBdr>
        <w:top w:val="none" w:sz="0" w:space="0" w:color="auto"/>
        <w:left w:val="none" w:sz="0" w:space="0" w:color="auto"/>
        <w:bottom w:val="none" w:sz="0" w:space="0" w:color="auto"/>
        <w:right w:val="none" w:sz="0" w:space="0" w:color="auto"/>
      </w:divBdr>
      <w:divsChild>
        <w:div w:id="166212191">
          <w:marLeft w:val="0"/>
          <w:marRight w:val="0"/>
          <w:marTop w:val="0"/>
          <w:marBottom w:val="0"/>
          <w:divBdr>
            <w:top w:val="none" w:sz="0" w:space="0" w:color="auto"/>
            <w:left w:val="none" w:sz="0" w:space="0" w:color="auto"/>
            <w:bottom w:val="none" w:sz="0" w:space="0" w:color="auto"/>
            <w:right w:val="none" w:sz="0" w:space="0" w:color="auto"/>
          </w:divBdr>
          <w:divsChild>
            <w:div w:id="1634680029">
              <w:marLeft w:val="0"/>
              <w:marRight w:val="0"/>
              <w:marTop w:val="0"/>
              <w:marBottom w:val="0"/>
              <w:divBdr>
                <w:top w:val="none" w:sz="0" w:space="0" w:color="auto"/>
                <w:left w:val="none" w:sz="0" w:space="0" w:color="auto"/>
                <w:bottom w:val="none" w:sz="0" w:space="0" w:color="auto"/>
                <w:right w:val="none" w:sz="0" w:space="0" w:color="auto"/>
              </w:divBdr>
              <w:divsChild>
                <w:div w:id="538515890">
                  <w:marLeft w:val="375"/>
                  <w:marRight w:val="0"/>
                  <w:marTop w:val="120"/>
                  <w:marBottom w:val="0"/>
                  <w:divBdr>
                    <w:top w:val="none" w:sz="0" w:space="0" w:color="auto"/>
                    <w:left w:val="none" w:sz="0" w:space="0" w:color="auto"/>
                    <w:bottom w:val="none" w:sz="0" w:space="0" w:color="auto"/>
                    <w:right w:val="none" w:sz="0" w:space="0" w:color="auto"/>
                  </w:divBdr>
                  <w:divsChild>
                    <w:div w:id="824785543">
                      <w:marLeft w:val="0"/>
                      <w:marRight w:val="0"/>
                      <w:marTop w:val="0"/>
                      <w:marBottom w:val="0"/>
                      <w:divBdr>
                        <w:top w:val="none" w:sz="0" w:space="0" w:color="auto"/>
                        <w:left w:val="none" w:sz="0" w:space="0" w:color="auto"/>
                        <w:bottom w:val="none" w:sz="0" w:space="0" w:color="auto"/>
                        <w:right w:val="none" w:sz="0" w:space="0" w:color="auto"/>
                      </w:divBdr>
                      <w:divsChild>
                        <w:div w:id="1816876960">
                          <w:marLeft w:val="0"/>
                          <w:marRight w:val="0"/>
                          <w:marTop w:val="0"/>
                          <w:marBottom w:val="0"/>
                          <w:divBdr>
                            <w:top w:val="none" w:sz="0" w:space="0" w:color="auto"/>
                            <w:left w:val="none" w:sz="0" w:space="0" w:color="auto"/>
                            <w:bottom w:val="none" w:sz="0" w:space="0" w:color="auto"/>
                            <w:right w:val="none" w:sz="0" w:space="0" w:color="auto"/>
                          </w:divBdr>
                          <w:divsChild>
                            <w:div w:id="1597640277">
                              <w:marLeft w:val="0"/>
                              <w:marRight w:val="0"/>
                              <w:marTop w:val="0"/>
                              <w:marBottom w:val="0"/>
                              <w:divBdr>
                                <w:top w:val="none" w:sz="0" w:space="0" w:color="auto"/>
                                <w:left w:val="none" w:sz="0" w:space="0" w:color="auto"/>
                                <w:bottom w:val="none" w:sz="0" w:space="0" w:color="auto"/>
                                <w:right w:val="none" w:sz="0" w:space="0" w:color="auto"/>
                              </w:divBdr>
                              <w:divsChild>
                                <w:div w:id="19533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8677">
                      <w:marLeft w:val="0"/>
                      <w:marRight w:val="0"/>
                      <w:marTop w:val="0"/>
                      <w:marBottom w:val="0"/>
                      <w:divBdr>
                        <w:top w:val="none" w:sz="0" w:space="0" w:color="auto"/>
                        <w:left w:val="none" w:sz="0" w:space="0" w:color="auto"/>
                        <w:bottom w:val="none" w:sz="0" w:space="0" w:color="auto"/>
                        <w:right w:val="none" w:sz="0" w:space="0" w:color="auto"/>
                      </w:divBdr>
                      <w:divsChild>
                        <w:div w:id="1496188277">
                          <w:marLeft w:val="0"/>
                          <w:marRight w:val="0"/>
                          <w:marTop w:val="0"/>
                          <w:marBottom w:val="0"/>
                          <w:divBdr>
                            <w:top w:val="none" w:sz="0" w:space="0" w:color="auto"/>
                            <w:left w:val="none" w:sz="0" w:space="0" w:color="auto"/>
                            <w:bottom w:val="none" w:sz="0" w:space="0" w:color="auto"/>
                            <w:right w:val="none" w:sz="0" w:space="0" w:color="auto"/>
                          </w:divBdr>
                        </w:div>
                      </w:divsChild>
                    </w:div>
                    <w:div w:id="2849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4051">
      <w:marLeft w:val="0"/>
      <w:marRight w:val="0"/>
      <w:marTop w:val="0"/>
      <w:marBottom w:val="0"/>
      <w:divBdr>
        <w:top w:val="none" w:sz="0" w:space="0" w:color="auto"/>
        <w:left w:val="none" w:sz="0" w:space="0" w:color="auto"/>
        <w:bottom w:val="none" w:sz="0" w:space="0" w:color="auto"/>
        <w:right w:val="none" w:sz="0" w:space="0" w:color="auto"/>
      </w:divBdr>
      <w:divsChild>
        <w:div w:id="268898108">
          <w:marLeft w:val="375"/>
          <w:marRight w:val="0"/>
          <w:marTop w:val="120"/>
          <w:marBottom w:val="0"/>
          <w:divBdr>
            <w:top w:val="none" w:sz="0" w:space="0" w:color="auto"/>
            <w:left w:val="none" w:sz="0" w:space="0" w:color="auto"/>
            <w:bottom w:val="none" w:sz="0" w:space="0" w:color="auto"/>
            <w:right w:val="none" w:sz="0" w:space="0" w:color="auto"/>
          </w:divBdr>
          <w:divsChild>
            <w:div w:id="1145123495">
              <w:marLeft w:val="0"/>
              <w:marRight w:val="0"/>
              <w:marTop w:val="0"/>
              <w:marBottom w:val="0"/>
              <w:divBdr>
                <w:top w:val="none" w:sz="0" w:space="0" w:color="auto"/>
                <w:left w:val="none" w:sz="0" w:space="0" w:color="auto"/>
                <w:bottom w:val="none" w:sz="0" w:space="0" w:color="auto"/>
                <w:right w:val="none" w:sz="0" w:space="0" w:color="auto"/>
              </w:divBdr>
              <w:divsChild>
                <w:div w:id="1958640253">
                  <w:marLeft w:val="0"/>
                  <w:marRight w:val="0"/>
                  <w:marTop w:val="0"/>
                  <w:marBottom w:val="0"/>
                  <w:divBdr>
                    <w:top w:val="none" w:sz="0" w:space="0" w:color="auto"/>
                    <w:left w:val="none" w:sz="0" w:space="0" w:color="auto"/>
                    <w:bottom w:val="none" w:sz="0" w:space="0" w:color="auto"/>
                    <w:right w:val="none" w:sz="0" w:space="0" w:color="auto"/>
                  </w:divBdr>
                  <w:divsChild>
                    <w:div w:id="653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1175">
              <w:marLeft w:val="0"/>
              <w:marRight w:val="0"/>
              <w:marTop w:val="0"/>
              <w:marBottom w:val="0"/>
              <w:divBdr>
                <w:top w:val="none" w:sz="0" w:space="0" w:color="auto"/>
                <w:left w:val="none" w:sz="0" w:space="0" w:color="auto"/>
                <w:bottom w:val="none" w:sz="0" w:space="0" w:color="auto"/>
                <w:right w:val="none" w:sz="0" w:space="0" w:color="auto"/>
              </w:divBdr>
              <w:divsChild>
                <w:div w:id="1236402789">
                  <w:marLeft w:val="0"/>
                  <w:marRight w:val="0"/>
                  <w:marTop w:val="0"/>
                  <w:marBottom w:val="0"/>
                  <w:divBdr>
                    <w:top w:val="none" w:sz="0" w:space="0" w:color="auto"/>
                    <w:left w:val="none" w:sz="0" w:space="0" w:color="auto"/>
                    <w:bottom w:val="none" w:sz="0" w:space="0" w:color="auto"/>
                    <w:right w:val="none" w:sz="0" w:space="0" w:color="auto"/>
                  </w:divBdr>
                </w:div>
              </w:divsChild>
            </w:div>
            <w:div w:id="279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24164">
      <w:bodyDiv w:val="1"/>
      <w:marLeft w:val="0"/>
      <w:marRight w:val="0"/>
      <w:marTop w:val="0"/>
      <w:marBottom w:val="0"/>
      <w:divBdr>
        <w:top w:val="none" w:sz="0" w:space="0" w:color="auto"/>
        <w:left w:val="none" w:sz="0" w:space="0" w:color="auto"/>
        <w:bottom w:val="none" w:sz="0" w:space="0" w:color="auto"/>
        <w:right w:val="none" w:sz="0" w:space="0" w:color="auto"/>
      </w:divBdr>
      <w:divsChild>
        <w:div w:id="377172365">
          <w:marLeft w:val="0"/>
          <w:marRight w:val="0"/>
          <w:marTop w:val="0"/>
          <w:marBottom w:val="0"/>
          <w:divBdr>
            <w:top w:val="none" w:sz="0" w:space="0" w:color="auto"/>
            <w:left w:val="none" w:sz="0" w:space="0" w:color="auto"/>
            <w:bottom w:val="none" w:sz="0" w:space="0" w:color="auto"/>
            <w:right w:val="none" w:sz="0" w:space="0" w:color="auto"/>
          </w:divBdr>
          <w:divsChild>
            <w:div w:id="2080203099">
              <w:marLeft w:val="0"/>
              <w:marRight w:val="0"/>
              <w:marTop w:val="0"/>
              <w:marBottom w:val="0"/>
              <w:divBdr>
                <w:top w:val="none" w:sz="0" w:space="0" w:color="auto"/>
                <w:left w:val="none" w:sz="0" w:space="0" w:color="auto"/>
                <w:bottom w:val="none" w:sz="0" w:space="0" w:color="auto"/>
                <w:right w:val="none" w:sz="0" w:space="0" w:color="auto"/>
              </w:divBdr>
              <w:divsChild>
                <w:div w:id="743331956">
                  <w:marLeft w:val="375"/>
                  <w:marRight w:val="0"/>
                  <w:marTop w:val="120"/>
                  <w:marBottom w:val="0"/>
                  <w:divBdr>
                    <w:top w:val="none" w:sz="0" w:space="0" w:color="auto"/>
                    <w:left w:val="none" w:sz="0" w:space="0" w:color="auto"/>
                    <w:bottom w:val="none" w:sz="0" w:space="0" w:color="auto"/>
                    <w:right w:val="none" w:sz="0" w:space="0" w:color="auto"/>
                  </w:divBdr>
                  <w:divsChild>
                    <w:div w:id="891816131">
                      <w:marLeft w:val="0"/>
                      <w:marRight w:val="0"/>
                      <w:marTop w:val="0"/>
                      <w:marBottom w:val="0"/>
                      <w:divBdr>
                        <w:top w:val="none" w:sz="0" w:space="0" w:color="auto"/>
                        <w:left w:val="none" w:sz="0" w:space="0" w:color="auto"/>
                        <w:bottom w:val="none" w:sz="0" w:space="0" w:color="auto"/>
                        <w:right w:val="none" w:sz="0" w:space="0" w:color="auto"/>
                      </w:divBdr>
                      <w:divsChild>
                        <w:div w:id="847213611">
                          <w:marLeft w:val="0"/>
                          <w:marRight w:val="0"/>
                          <w:marTop w:val="0"/>
                          <w:marBottom w:val="0"/>
                          <w:divBdr>
                            <w:top w:val="none" w:sz="0" w:space="0" w:color="auto"/>
                            <w:left w:val="none" w:sz="0" w:space="0" w:color="auto"/>
                            <w:bottom w:val="none" w:sz="0" w:space="0" w:color="auto"/>
                            <w:right w:val="none" w:sz="0" w:space="0" w:color="auto"/>
                          </w:divBdr>
                          <w:divsChild>
                            <w:div w:id="9241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234">
                      <w:marLeft w:val="0"/>
                      <w:marRight w:val="0"/>
                      <w:marTop w:val="0"/>
                      <w:marBottom w:val="0"/>
                      <w:divBdr>
                        <w:top w:val="none" w:sz="0" w:space="0" w:color="auto"/>
                        <w:left w:val="none" w:sz="0" w:space="0" w:color="auto"/>
                        <w:bottom w:val="none" w:sz="0" w:space="0" w:color="auto"/>
                        <w:right w:val="none" w:sz="0" w:space="0" w:color="auto"/>
                      </w:divBdr>
                      <w:divsChild>
                        <w:div w:id="501697378">
                          <w:marLeft w:val="0"/>
                          <w:marRight w:val="0"/>
                          <w:marTop w:val="0"/>
                          <w:marBottom w:val="0"/>
                          <w:divBdr>
                            <w:top w:val="none" w:sz="0" w:space="0" w:color="auto"/>
                            <w:left w:val="none" w:sz="0" w:space="0" w:color="auto"/>
                            <w:bottom w:val="none" w:sz="0" w:space="0" w:color="auto"/>
                            <w:right w:val="none" w:sz="0" w:space="0" w:color="auto"/>
                          </w:divBdr>
                        </w:div>
                      </w:divsChild>
                    </w:div>
                    <w:div w:id="5587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4332">
      <w:bodyDiv w:val="1"/>
      <w:marLeft w:val="0"/>
      <w:marRight w:val="0"/>
      <w:marTop w:val="0"/>
      <w:marBottom w:val="0"/>
      <w:divBdr>
        <w:top w:val="none" w:sz="0" w:space="0" w:color="auto"/>
        <w:left w:val="none" w:sz="0" w:space="0" w:color="auto"/>
        <w:bottom w:val="none" w:sz="0" w:space="0" w:color="auto"/>
        <w:right w:val="none" w:sz="0" w:space="0" w:color="auto"/>
      </w:divBdr>
      <w:divsChild>
        <w:div w:id="109476869">
          <w:marLeft w:val="0"/>
          <w:marRight w:val="0"/>
          <w:marTop w:val="0"/>
          <w:marBottom w:val="0"/>
          <w:divBdr>
            <w:top w:val="none" w:sz="0" w:space="0" w:color="auto"/>
            <w:left w:val="none" w:sz="0" w:space="0" w:color="auto"/>
            <w:bottom w:val="none" w:sz="0" w:space="0" w:color="auto"/>
            <w:right w:val="none" w:sz="0" w:space="0" w:color="auto"/>
          </w:divBdr>
          <w:divsChild>
            <w:div w:id="564150497">
              <w:marLeft w:val="0"/>
              <w:marRight w:val="0"/>
              <w:marTop w:val="0"/>
              <w:marBottom w:val="0"/>
              <w:divBdr>
                <w:top w:val="none" w:sz="0" w:space="0" w:color="auto"/>
                <w:left w:val="none" w:sz="0" w:space="0" w:color="auto"/>
                <w:bottom w:val="none" w:sz="0" w:space="0" w:color="auto"/>
                <w:right w:val="none" w:sz="0" w:space="0" w:color="auto"/>
              </w:divBdr>
              <w:divsChild>
                <w:div w:id="727917448">
                  <w:marLeft w:val="375"/>
                  <w:marRight w:val="0"/>
                  <w:marTop w:val="120"/>
                  <w:marBottom w:val="0"/>
                  <w:divBdr>
                    <w:top w:val="none" w:sz="0" w:space="0" w:color="auto"/>
                    <w:left w:val="none" w:sz="0" w:space="0" w:color="auto"/>
                    <w:bottom w:val="none" w:sz="0" w:space="0" w:color="auto"/>
                    <w:right w:val="none" w:sz="0" w:space="0" w:color="auto"/>
                  </w:divBdr>
                  <w:divsChild>
                    <w:div w:id="445925679">
                      <w:marLeft w:val="0"/>
                      <w:marRight w:val="0"/>
                      <w:marTop w:val="0"/>
                      <w:marBottom w:val="0"/>
                      <w:divBdr>
                        <w:top w:val="none" w:sz="0" w:space="0" w:color="auto"/>
                        <w:left w:val="none" w:sz="0" w:space="0" w:color="auto"/>
                        <w:bottom w:val="none" w:sz="0" w:space="0" w:color="auto"/>
                        <w:right w:val="none" w:sz="0" w:space="0" w:color="auto"/>
                      </w:divBdr>
                      <w:divsChild>
                        <w:div w:id="1124925988">
                          <w:marLeft w:val="0"/>
                          <w:marRight w:val="0"/>
                          <w:marTop w:val="0"/>
                          <w:marBottom w:val="0"/>
                          <w:divBdr>
                            <w:top w:val="none" w:sz="0" w:space="0" w:color="auto"/>
                            <w:left w:val="none" w:sz="0" w:space="0" w:color="auto"/>
                            <w:bottom w:val="none" w:sz="0" w:space="0" w:color="auto"/>
                            <w:right w:val="none" w:sz="0" w:space="0" w:color="auto"/>
                          </w:divBdr>
                          <w:divsChild>
                            <w:div w:id="1464469910">
                              <w:marLeft w:val="0"/>
                              <w:marRight w:val="0"/>
                              <w:marTop w:val="0"/>
                              <w:marBottom w:val="0"/>
                              <w:divBdr>
                                <w:top w:val="none" w:sz="0" w:space="0" w:color="auto"/>
                                <w:left w:val="none" w:sz="0" w:space="0" w:color="auto"/>
                                <w:bottom w:val="none" w:sz="0" w:space="0" w:color="auto"/>
                                <w:right w:val="none" w:sz="0" w:space="0" w:color="auto"/>
                              </w:divBdr>
                              <w:divsChild>
                                <w:div w:id="1826435728">
                                  <w:marLeft w:val="0"/>
                                  <w:marRight w:val="0"/>
                                  <w:marTop w:val="0"/>
                                  <w:marBottom w:val="0"/>
                                  <w:divBdr>
                                    <w:top w:val="none" w:sz="0" w:space="0" w:color="auto"/>
                                    <w:left w:val="none" w:sz="0" w:space="0" w:color="auto"/>
                                    <w:bottom w:val="none" w:sz="0" w:space="0" w:color="auto"/>
                                    <w:right w:val="none" w:sz="0" w:space="0" w:color="auto"/>
                                  </w:divBdr>
                                  <w:divsChild>
                                    <w:div w:id="492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89087">
                      <w:marLeft w:val="0"/>
                      <w:marRight w:val="0"/>
                      <w:marTop w:val="0"/>
                      <w:marBottom w:val="0"/>
                      <w:divBdr>
                        <w:top w:val="none" w:sz="0" w:space="0" w:color="auto"/>
                        <w:left w:val="none" w:sz="0" w:space="0" w:color="auto"/>
                        <w:bottom w:val="none" w:sz="0" w:space="0" w:color="auto"/>
                        <w:right w:val="none" w:sz="0" w:space="0" w:color="auto"/>
                      </w:divBdr>
                      <w:divsChild>
                        <w:div w:id="936254727">
                          <w:marLeft w:val="0"/>
                          <w:marRight w:val="0"/>
                          <w:marTop w:val="0"/>
                          <w:marBottom w:val="0"/>
                          <w:divBdr>
                            <w:top w:val="none" w:sz="0" w:space="0" w:color="auto"/>
                            <w:left w:val="none" w:sz="0" w:space="0" w:color="auto"/>
                            <w:bottom w:val="none" w:sz="0" w:space="0" w:color="auto"/>
                            <w:right w:val="none" w:sz="0" w:space="0" w:color="auto"/>
                          </w:divBdr>
                        </w:div>
                      </w:divsChild>
                    </w:div>
                    <w:div w:id="347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0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Everythings-Argument-Readings-Andrea-Lunsford/dp/0312538618" TargetMode="External"/><Relationship Id="rId18" Type="http://schemas.openxmlformats.org/officeDocument/2006/relationships/image" Target="media/image7.jpeg"/><Relationship Id="rId26" Type="http://schemas.openxmlformats.org/officeDocument/2006/relationships/hyperlink" Target="https://www.amazon.com/s/ref=dp_byline_sr_book_1?ie=UTF8&amp;text=Leslie+A.+Blauman&amp;search-alias=books&amp;field-author=Leslie+A.+Blauman&amp;sort=relevancerank" TargetMode="External"/><Relationship Id="rId39" Type="http://schemas.openxmlformats.org/officeDocument/2006/relationships/image" Target="media/image17.png"/><Relationship Id="rId21" Type="http://schemas.openxmlformats.org/officeDocument/2006/relationships/image" Target="media/image10.jpeg"/><Relationship Id="rId34" Type="http://schemas.openxmlformats.org/officeDocument/2006/relationships/image" Target="media/image14.png"/><Relationship Id="rId42" Type="http://schemas.openxmlformats.org/officeDocument/2006/relationships/hyperlink" Target="https://www.amazon.com/s/ref=dp_byline_sr_book_1?ie=UTF8&amp;text=Nancy+Steineke&amp;search-alias=books&amp;field-author=Nancy+Steineke&amp;sort=relevancerank"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yperlink" Target="https://www.amazon.com/Heather-L.-Anderson/e/B00NC9NXGE/ref=dp_byline_cont_book_3" TargetMode="External"/><Relationship Id="rId63"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amazon.com/s/ref=dp_byline_sr_book_1?ie=UTF8&amp;text=James+R.+Burke&amp;search-alias=books&amp;field-author=James+R.+Burke&amp;sort=relevancer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mazon.com/s/ref=dp_byline_sr_book_1?ie=UTF8&amp;field-author=Sharon+D.+Taberski&amp;search-alias=books&amp;text=Sharon+D.+Taberski&amp;sort=relevancerank" TargetMode="External"/><Relationship Id="rId32" Type="http://schemas.openxmlformats.org/officeDocument/2006/relationships/hyperlink" Target="https://www.amazon.com/s/ref=dp_byline_sr_book_2?ie=UTF8&amp;text=Anne+Goudvis&amp;search-alias=books&amp;field-author=Anne+Goudvis&amp;sort=relevancerank"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www.amazon.com/s/ref=dp_byline_sr_book_1?ie=UTF8&amp;text=Douglas+Fisher&amp;search-alias=books&amp;field-author=Douglas+Fisher&amp;sort=relevancerank" TargetMode="External"/><Relationship Id="rId58" Type="http://schemas.openxmlformats.org/officeDocument/2006/relationships/hyperlink" Target="https://www.learner.org/libraries/readingk2/front/components.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amazon.com/s/ref=dp_byline_sr_book_1?ie=UTF8&amp;text=James+R.+Burke&amp;search-alias=books&amp;field-author=James+R.+Burke&amp;sort=relevancerank" TargetMode="External"/><Relationship Id="rId36" Type="http://schemas.openxmlformats.org/officeDocument/2006/relationships/hyperlink" Target="https://www.amazon.com/s/ref=dp_byline_sr_book_2?ie=UTF8&amp;text=Norman+Atkins&amp;search-alias=books&amp;field-author=Norman+Atkins&amp;sort=relevancerank" TargetMode="External"/><Relationship Id="rId49" Type="http://schemas.openxmlformats.org/officeDocument/2006/relationships/image" Target="media/image25.jpeg"/><Relationship Id="rId57" Type="http://schemas.openxmlformats.org/officeDocument/2006/relationships/image" Target="media/image29.png"/><Relationship Id="rId61" Type="http://schemas.openxmlformats.org/officeDocument/2006/relationships/hyperlink" Target="http://www.fcrr.org/" TargetMode="External"/><Relationship Id="rId10" Type="http://schemas.openxmlformats.org/officeDocument/2006/relationships/hyperlink" Target="http://www.amazon.com/Things-Every-Writer-Needs-Know/dp/1571108106" TargetMode="External"/><Relationship Id="rId19" Type="http://schemas.openxmlformats.org/officeDocument/2006/relationships/image" Target="media/image8.png"/><Relationship Id="rId31" Type="http://schemas.openxmlformats.org/officeDocument/2006/relationships/hyperlink" Target="https://www.amazon.com/s/ref=dp_byline_sr_book_1?ie=UTF8&amp;text=Stephanie+Harvey&amp;search-alias=books&amp;field-author=Stephanie+Harvey&amp;sort=relevancerank" TargetMode="External"/><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hyperlink" Target="http://www.learner.org/resources/series204.html"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mazon.com/Things-Every-Writer-Needs-Know/dp/1571108106"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www.amazon.com/s/ref=dp_byline_sr_book_2?ie=UTF8&amp;text=James+R.+Burke&amp;search-alias=books&amp;field-author=James+R.+Burke&amp;sort=relevancerank" TargetMode="External"/><Relationship Id="rId30" Type="http://schemas.openxmlformats.org/officeDocument/2006/relationships/image" Target="media/image13.png"/><Relationship Id="rId35" Type="http://schemas.openxmlformats.org/officeDocument/2006/relationships/hyperlink" Target="https://www.amazon.com/Doug-Lemov/e/B002ZC7PI6/ref=dp_byline_cont_book_1" TargetMode="External"/><Relationship Id="rId43" Type="http://schemas.openxmlformats.org/officeDocument/2006/relationships/hyperlink" Target="https://www.amazon.com/s/ref=dp_byline_sr_book_2?ie=UTF8&amp;text=Harvey+%22Smokey%22+Daniels&amp;search-alias=books&amp;field-author=Harvey+%22Smokey%22+Daniels&amp;sort=relevancerank" TargetMode="External"/><Relationship Id="rId48" Type="http://schemas.openxmlformats.org/officeDocument/2006/relationships/image" Target="media/image24.jpeg"/><Relationship Id="rId56" Type="http://schemas.openxmlformats.org/officeDocument/2006/relationships/hyperlink" Target="https://www.amazon.com/s/ref=dp_byline_sr_book_4?ie=UTF8&amp;text=Marisol+Thayre&amp;search-alias=books&amp;field-author=Marisol+Thayre&amp;sort=relevancerank" TargetMode="External"/><Relationship Id="rId64" Type="http://schemas.openxmlformats.org/officeDocument/2006/relationships/hyperlink" Target="https://www.heinemann.com/firsthand/samplerrequest.aspx" TargetMode="Externa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amazon.com/Everythings-Argument-Readings-Andrea-Lunsford/dp/0312538618" TargetMode="External"/><Relationship Id="rId17" Type="http://schemas.openxmlformats.org/officeDocument/2006/relationships/image" Target="media/image6.jpeg"/><Relationship Id="rId25" Type="http://schemas.openxmlformats.org/officeDocument/2006/relationships/hyperlink" Target="https://www.amazon.com/s/ref=dp_byline_sr_book_2?ie=UTF8&amp;field-author=James+R.+Burke&amp;search-alias=books&amp;text=James+R.+Burke&amp;sort=relevancerank" TargetMode="External"/><Relationship Id="rId33" Type="http://schemas.openxmlformats.org/officeDocument/2006/relationships/hyperlink" Target="javascript:void(0)" TargetMode="External"/><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hyperlink" Target="http://www.learner.org/workshops/teachreading35/"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9.jpeg"/><Relationship Id="rId54" Type="http://schemas.openxmlformats.org/officeDocument/2006/relationships/hyperlink" Target="https://www.amazon.com/s/ref=dp_byline_sr_book_2?ie=UTF8&amp;text=Nancy+Frey&amp;search-alias=books&amp;field-author=Nancy+Frey&amp;sort=relevancerank" TargetMode="External"/><Relationship Id="rId62" Type="http://schemas.openxmlformats.org/officeDocument/2006/relationships/hyperlink" Target="http://teaching-reading.or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3FEDA-1AAB-42E1-9BF0-DD17165A9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3080</Words>
  <Characters>17559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Nelson County Schools</Company>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Mullins, Carole - Office of Next Generation Learners</dc:creator>
  <cp:lastModifiedBy>Carole Mullins2</cp:lastModifiedBy>
  <cp:revision>2</cp:revision>
  <dcterms:created xsi:type="dcterms:W3CDTF">2018-08-22T15:28:00Z</dcterms:created>
  <dcterms:modified xsi:type="dcterms:W3CDTF">2018-08-22T15:28:00Z</dcterms:modified>
</cp:coreProperties>
</file>