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B005F8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F3FF7" w:rsidRPr="00D45715" w:rsidRDefault="00CF3FF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None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9A58F4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RI 2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,4,8</w:t>
                              </w:r>
                              <w:proofErr w:type="gramEnd"/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F3FF7" w:rsidRPr="00D45715" w:rsidRDefault="00CF3FF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 sure to include the study of content vocabulary.  Enrichment activit</w:t>
                              </w:r>
                              <w:r w:rsidR="009A58F4"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es </w:t>
                              </w:r>
                              <w:r w:rsidR="009A58F4">
                                <w:rPr>
                                  <w:sz w:val="20"/>
                                  <w:szCs w:val="20"/>
                                </w:rPr>
                                <w:t>might include studying other mammals.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F3FF7" w:rsidRPr="00D45715" w:rsidRDefault="00CF3FF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None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9A58F4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RI 2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,4,8</w:t>
                        </w:r>
                        <w:proofErr w:type="gramEnd"/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F3FF7" w:rsidRPr="00D45715" w:rsidRDefault="00CF3FF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 sure to include the study of content vocabulary.  Enrichment activit</w:t>
                        </w:r>
                        <w:r w:rsidR="009A58F4">
                          <w:rPr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es </w:t>
                        </w:r>
                        <w:r w:rsidR="009A58F4">
                          <w:rPr>
                            <w:sz w:val="20"/>
                            <w:szCs w:val="20"/>
                          </w:rPr>
                          <w:t>might include studying other mammals.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</w:p>
                          <w:p w:rsidR="00A3638A" w:rsidRDefault="00CF3FF7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770-980L for grades 4-5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</w:t>
                            </w:r>
                            <w:proofErr w:type="spellEnd"/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3FF7" w:rsidRPr="001668E7" w:rsidRDefault="00CF3FF7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970L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</w:p>
                    <w:p w:rsidR="00A3638A" w:rsidRDefault="00CF3FF7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770-980L for grades 4-5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25605">
                        <w:rPr>
                          <w:b/>
                          <w:sz w:val="20"/>
                          <w:szCs w:val="20"/>
                        </w:rPr>
                        <w:t>Lexile</w:t>
                      </w:r>
                      <w:proofErr w:type="spellEnd"/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F3FF7" w:rsidRPr="001668E7" w:rsidRDefault="00CF3FF7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970L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6AFE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256AF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004A38" w:rsidRDefault="00256AFE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Slightly complex.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The purpose is explicitly stated; clear and concrete with a narrow focus of dolphins.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F3FF7" w:rsidRDefault="00CF3FF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814466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Slightly complex.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The main ideas are very organized by topic such as size, family, communication, etc.  Text features are at a minimum and only a single picture was included.</w:t>
                              </w:r>
                            </w:p>
                            <w:p w:rsidR="00CF3FF7" w:rsidRPr="00004A38" w:rsidRDefault="00CF3FF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14466" w:rsidRDefault="00814466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Slightly complex.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The language is explicit and straightforward.</w:t>
                              </w:r>
                              <w:r w:rsidR="00CF3FF7">
                                <w:rPr>
                                  <w:sz w:val="20"/>
                                  <w:szCs w:val="20"/>
                                </w:rPr>
                                <w:t xml:space="preserve">  Vocabulary is explicit and clear. Sentence structure is mostly simple sentences.</w:t>
                              </w:r>
                            </w:p>
                            <w:p w:rsidR="00CF3FF7" w:rsidRPr="00D45715" w:rsidRDefault="00CF3FF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CF3FF7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F3FF7" w:rsidRDefault="00CF3FF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Slightly complex.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The text includes simple, concrete ideas that students can understand.</w:t>
                              </w:r>
                            </w:p>
                            <w:p w:rsidR="00CF3FF7" w:rsidRPr="00D45715" w:rsidRDefault="00CF3FF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256AFE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256AF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004A38" w:rsidRDefault="00256AFE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The purpose is explicitly stated; clear and concrete with a narrow focus of dolphins.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CF3FF7" w:rsidRDefault="00CF3FF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814466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The main ideas are very organized by topic such as size, family, communication, etc.  Text features are at a minimum and only a single picture was included.</w:t>
                        </w:r>
                      </w:p>
                      <w:p w:rsidR="00CF3FF7" w:rsidRPr="00004A38" w:rsidRDefault="00CF3FF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14466" w:rsidRDefault="00814466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The language is explicit and straightforward.</w:t>
                        </w:r>
                        <w:r w:rsidR="00CF3FF7">
                          <w:rPr>
                            <w:sz w:val="20"/>
                            <w:szCs w:val="20"/>
                          </w:rPr>
                          <w:t xml:space="preserve">  Vocabulary is explicit and clear. Sentence structure is mostly simple sentences.</w:t>
                        </w:r>
                      </w:p>
                      <w:p w:rsidR="00CF3FF7" w:rsidRPr="00D45715" w:rsidRDefault="00CF3FF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CF3FF7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F3FF7" w:rsidRDefault="00CF3FF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The text includes simple, concrete ideas that students can understand.</w:t>
                        </w:r>
                      </w:p>
                      <w:p w:rsidR="00CF3FF7" w:rsidRPr="00D45715" w:rsidRDefault="00CF3FF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A58F4" w:rsidRPr="00D45715" w:rsidRDefault="009A58F4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Lexile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level gives a high range for 4</w:t>
                              </w:r>
                              <w:r w:rsidRPr="009A58F4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and 5</w:t>
                              </w:r>
                              <w:r w:rsidRPr="009A58F4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grades, but the complexity of text is low.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A58F4" w:rsidRPr="00D45715" w:rsidRDefault="009A58F4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Lexile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level gives a high range for 4</w:t>
                        </w:r>
                        <w:r w:rsidRPr="009A58F4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and 5</w:t>
                        </w:r>
                        <w:r w:rsidRPr="009A58F4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grades, but the complexity of text is low.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F3FF7" w:rsidRPr="00D45715" w:rsidRDefault="00CF3FF7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This text is a non-fiction article about bottlenose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dophins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that wants to emphasize that dolphins are good to have in our water culture.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F3FF7" w:rsidRPr="00D45715" w:rsidRDefault="00CF3FF7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This text is a non-fiction article about bottlenose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dophins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that wants to emphasize that dolphins are good to have in our water culture.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Default="00F13557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56AFE" w:rsidRPr="00256AF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The Bottlenose Dolphin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_</w:t>
                            </w:r>
                            <w:r w:rsidRPr="00F13557">
                              <w:rPr>
                                <w:i/>
                                <w:sz w:val="28"/>
                                <w:szCs w:val="36"/>
                              </w:rPr>
                              <w:t>(</w:t>
                            </w:r>
                            <w:proofErr w:type="gramEnd"/>
                            <w:r w:rsidRPr="00F13557">
                              <w:rPr>
                                <w:i/>
                                <w:sz w:val="28"/>
                                <w:szCs w:val="36"/>
                              </w:rPr>
                              <w:t>title)</w:t>
                            </w:r>
                          </w:p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56AFE">
                              <w:rPr>
                                <w:b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6AFE">
                              <w:rPr>
                                <w:b/>
                                <w:sz w:val="36"/>
                                <w:szCs w:val="36"/>
                              </w:rPr>
                              <w:t>FL DOE</w:t>
                            </w:r>
                            <w:r w:rsidR="00F13557">
                              <w:rPr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(author)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9D376B">
                              <w:rPr>
                                <w:b/>
                                <w:sz w:val="24"/>
                                <w:szCs w:val="24"/>
                              </w:rPr>
                              <w:t>4-5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Default="00F13557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_</w:t>
                      </w:r>
                      <w:r w:rsidR="00256AFE" w:rsidRPr="00256AFE">
                        <w:rPr>
                          <w:b/>
                          <w:i/>
                          <w:sz w:val="32"/>
                          <w:szCs w:val="32"/>
                        </w:rPr>
                        <w:t>The Bottlenose Dolphin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_______</w:t>
                      </w:r>
                      <w:proofErr w:type="gram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_</w:t>
                      </w:r>
                      <w:r w:rsidRPr="00F13557">
                        <w:rPr>
                          <w:i/>
                          <w:sz w:val="28"/>
                          <w:szCs w:val="36"/>
                        </w:rPr>
                        <w:t>(</w:t>
                      </w:r>
                      <w:proofErr w:type="gramEnd"/>
                      <w:r w:rsidRPr="00F13557">
                        <w:rPr>
                          <w:i/>
                          <w:sz w:val="28"/>
                          <w:szCs w:val="36"/>
                        </w:rPr>
                        <w:t>title)</w:t>
                      </w:r>
                    </w:p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256AFE">
                        <w:rPr>
                          <w:b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FA15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56AFE">
                        <w:rPr>
                          <w:b/>
                          <w:sz w:val="36"/>
                          <w:szCs w:val="36"/>
                        </w:rPr>
                        <w:t>FL DOE</w:t>
                      </w:r>
                      <w:r w:rsidR="00F13557">
                        <w:rPr>
                          <w:b/>
                          <w:sz w:val="36"/>
                          <w:szCs w:val="36"/>
                        </w:rPr>
                        <w:t>_________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(author)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9D376B">
                        <w:rPr>
                          <w:b/>
                          <w:sz w:val="24"/>
                          <w:szCs w:val="24"/>
                        </w:rPr>
                        <w:t>4-5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21163"/>
    <w:rsid w:val="001668E7"/>
    <w:rsid w:val="001E2813"/>
    <w:rsid w:val="00256AFE"/>
    <w:rsid w:val="0027691D"/>
    <w:rsid w:val="00295FB2"/>
    <w:rsid w:val="0038495C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D265D"/>
    <w:rsid w:val="006141E4"/>
    <w:rsid w:val="00625605"/>
    <w:rsid w:val="006573A7"/>
    <w:rsid w:val="006662F9"/>
    <w:rsid w:val="007063A3"/>
    <w:rsid w:val="00721E26"/>
    <w:rsid w:val="007D4C64"/>
    <w:rsid w:val="00814466"/>
    <w:rsid w:val="00847AC1"/>
    <w:rsid w:val="0094302A"/>
    <w:rsid w:val="00963797"/>
    <w:rsid w:val="009A58F4"/>
    <w:rsid w:val="009D376B"/>
    <w:rsid w:val="009E1A80"/>
    <w:rsid w:val="009E581A"/>
    <w:rsid w:val="00A3638A"/>
    <w:rsid w:val="00A54A7F"/>
    <w:rsid w:val="00AA639C"/>
    <w:rsid w:val="00B005F8"/>
    <w:rsid w:val="00B80C17"/>
    <w:rsid w:val="00BC6EF1"/>
    <w:rsid w:val="00BE2700"/>
    <w:rsid w:val="00C45E43"/>
    <w:rsid w:val="00C77FE0"/>
    <w:rsid w:val="00CF3FF7"/>
    <w:rsid w:val="00D01EEE"/>
    <w:rsid w:val="00D03FEC"/>
    <w:rsid w:val="00D134BF"/>
    <w:rsid w:val="00D45715"/>
    <w:rsid w:val="00F13557"/>
    <w:rsid w:val="00FA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3</cp:revision>
  <cp:lastPrinted>2012-01-24T16:48:00Z</cp:lastPrinted>
  <dcterms:created xsi:type="dcterms:W3CDTF">2012-11-19T01:09:00Z</dcterms:created>
  <dcterms:modified xsi:type="dcterms:W3CDTF">2012-11-19T01:12:00Z</dcterms:modified>
</cp:coreProperties>
</file>