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3F2" w:rsidRPr="00AF53F2" w:rsidRDefault="00AF53F2" w:rsidP="00AF53F2">
      <w:pPr>
        <w:spacing w:beforeAutospacing="1" w:after="100" w:afterAutospacing="1" w:line="240" w:lineRule="auto"/>
        <w:rPr>
          <w:rFonts w:ascii="Times New Roman" w:eastAsia="Times New Roman" w:hAnsi="Times New Roman" w:cs="Times New Roman"/>
          <w:sz w:val="24"/>
          <w:szCs w:val="24"/>
        </w:rPr>
      </w:pPr>
    </w:p>
    <w:p w:rsidR="00AF53F2" w:rsidRPr="00AF53F2" w:rsidRDefault="00AF53F2" w:rsidP="00AF53F2">
      <w:pPr>
        <w:spacing w:before="100" w:beforeAutospacing="1" w:after="100" w:afterAutospacing="1" w:line="240" w:lineRule="auto"/>
        <w:jc w:val="center"/>
        <w:rPr>
          <w:rFonts w:ascii="Times New Roman" w:eastAsia="Times New Roman" w:hAnsi="Times New Roman" w:cs="Times New Roman"/>
          <w:sz w:val="24"/>
          <w:szCs w:val="24"/>
        </w:rPr>
      </w:pPr>
      <w:r w:rsidRPr="00AF53F2">
        <w:rPr>
          <w:rFonts w:ascii="Britannic Bold" w:eastAsia="Times New Roman" w:hAnsi="Britannic Bold" w:cs="Times New Roman"/>
          <w:color w:val="000080"/>
          <w:sz w:val="36"/>
          <w:szCs w:val="36"/>
        </w:rPr>
        <w:t xml:space="preserve">Circle of Concern - Circle of Influence </w:t>
      </w:r>
    </w:p>
    <w:p w:rsidR="00AF53F2" w:rsidRPr="00AF53F2" w:rsidRDefault="00AF53F2" w:rsidP="00AF53F2">
      <w:pPr>
        <w:spacing w:before="100" w:beforeAutospacing="1" w:after="100" w:afterAutospacing="1" w:line="240" w:lineRule="auto"/>
        <w:rPr>
          <w:rFonts w:ascii="Times New Roman" w:eastAsia="Times New Roman" w:hAnsi="Times New Roman" w:cs="Times New Roman"/>
          <w:sz w:val="27"/>
          <w:szCs w:val="27"/>
        </w:rPr>
      </w:pPr>
      <w:r w:rsidRPr="00AF53F2">
        <w:rPr>
          <w:rFonts w:ascii="Tw Cen MT" w:eastAsia="Times New Roman" w:hAnsi="Tw Cen MT" w:cs="Times New Roman"/>
          <w:sz w:val="24"/>
          <w:szCs w:val="24"/>
        </w:rPr>
        <w:t xml:space="preserve">Of all the good suggestions in </w:t>
      </w:r>
      <w:r w:rsidRPr="00AF53F2">
        <w:rPr>
          <w:rFonts w:ascii="Tw Cen MT" w:eastAsia="Times New Roman" w:hAnsi="Tw Cen MT" w:cs="Times New Roman"/>
          <w:i/>
          <w:iCs/>
          <w:sz w:val="24"/>
          <w:szCs w:val="24"/>
        </w:rPr>
        <w:t>The 7 Habits of Highly Effective People</w:t>
      </w:r>
      <w:r w:rsidRPr="00AF53F2">
        <w:rPr>
          <w:rFonts w:ascii="Tw Cen MT" w:eastAsia="Times New Roman" w:hAnsi="Tw Cen MT" w:cs="Times New Roman"/>
          <w:sz w:val="24"/>
          <w:szCs w:val="24"/>
        </w:rPr>
        <w:t xml:space="preserve">, "Habit 1: Be Proactive" is particularly useful when you feel powerless against life's forces. Covey recommends examining what you </w:t>
      </w:r>
      <w:r w:rsidRPr="00AF53F2">
        <w:rPr>
          <w:rFonts w:ascii="Tw Cen MT" w:eastAsia="Times New Roman" w:hAnsi="Tw Cen MT" w:cs="Times New Roman"/>
          <w:i/>
          <w:iCs/>
          <w:sz w:val="24"/>
          <w:szCs w:val="24"/>
        </w:rPr>
        <w:t>can do</w:t>
      </w:r>
      <w:r w:rsidRPr="00AF53F2">
        <w:rPr>
          <w:rFonts w:ascii="Tw Cen MT" w:eastAsia="Times New Roman" w:hAnsi="Tw Cen MT" w:cs="Times New Roman"/>
          <w:sz w:val="24"/>
          <w:szCs w:val="24"/>
        </w:rPr>
        <w:t xml:space="preserve"> instead of focusing on worries over which you have no control. First notice all your concerns. Then, among those concerns, determine where you can take action:</w:t>
      </w:r>
    </w:p>
    <w:p w:rsidR="00AF53F2" w:rsidRPr="00AF53F2" w:rsidRDefault="00AF53F2" w:rsidP="00AF53F2">
      <w:pPr>
        <w:spacing w:beforeAutospacing="1" w:after="100" w:afterAutospacing="1" w:line="240" w:lineRule="auto"/>
        <w:jc w:val="center"/>
        <w:rPr>
          <w:rFonts w:ascii="Times New Roman" w:eastAsia="Times New Roman" w:hAnsi="Times New Roman" w:cs="Times New Roman"/>
          <w:sz w:val="27"/>
          <w:szCs w:val="27"/>
        </w:rPr>
      </w:pPr>
      <w:r w:rsidRPr="00AF53F2">
        <w:rPr>
          <w:rFonts w:ascii="Tw Cen MT" w:eastAsia="Times New Roman" w:hAnsi="Tw Cen MT" w:cs="Times New Roman"/>
          <w:noProof/>
          <w:sz w:val="24"/>
          <w:szCs w:val="24"/>
        </w:rPr>
        <w:drawing>
          <wp:inline distT="0" distB="0" distL="0" distR="0" wp14:anchorId="2EDFDA91" wp14:editId="5CD0B5E1">
            <wp:extent cx="2600325" cy="2600325"/>
            <wp:effectExtent l="0" t="0" r="9525" b="9525"/>
            <wp:docPr id="1" name="Picture 1" descr="concern.jpg (499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cern.jpg (4996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2600325"/>
                    </a:xfrm>
                    <a:prstGeom prst="rect">
                      <a:avLst/>
                    </a:prstGeom>
                    <a:noFill/>
                    <a:ln>
                      <a:noFill/>
                    </a:ln>
                  </pic:spPr>
                </pic:pic>
              </a:graphicData>
            </a:graphic>
          </wp:inline>
        </w:drawing>
      </w:r>
      <w:r w:rsidRPr="00AF53F2">
        <w:rPr>
          <w:rFonts w:ascii="Tw Cen MT" w:eastAsia="Times New Roman" w:hAnsi="Tw Cen MT" w:cs="Times New Roman"/>
          <w:noProof/>
          <w:sz w:val="24"/>
          <w:szCs w:val="24"/>
        </w:rPr>
        <w:drawing>
          <wp:inline distT="0" distB="0" distL="0" distR="0" wp14:anchorId="4DDE6456" wp14:editId="67BC0AC9">
            <wp:extent cx="2581275" cy="2619375"/>
            <wp:effectExtent l="0" t="0" r="9525" b="9525"/>
            <wp:docPr id="2" name="Picture 2" descr="influence.jpg (932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luence.jpg (9321 by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1275" cy="2619375"/>
                    </a:xfrm>
                    <a:prstGeom prst="rect">
                      <a:avLst/>
                    </a:prstGeom>
                    <a:noFill/>
                    <a:ln>
                      <a:noFill/>
                    </a:ln>
                  </pic:spPr>
                </pic:pic>
              </a:graphicData>
            </a:graphic>
          </wp:inline>
        </w:drawing>
      </w:r>
    </w:p>
    <w:p w:rsidR="00AF53F2" w:rsidRPr="00AF53F2" w:rsidRDefault="00AF53F2" w:rsidP="00AF53F2">
      <w:pPr>
        <w:spacing w:before="100" w:beforeAutospacing="1" w:after="100" w:afterAutospacing="1" w:line="240" w:lineRule="auto"/>
        <w:rPr>
          <w:rFonts w:ascii="Times New Roman" w:eastAsia="Times New Roman" w:hAnsi="Times New Roman" w:cs="Times New Roman"/>
          <w:sz w:val="24"/>
          <w:szCs w:val="24"/>
        </w:rPr>
      </w:pPr>
      <w:r w:rsidRPr="00AF53F2">
        <w:rPr>
          <w:rFonts w:ascii="Tw Cen MT" w:eastAsia="Times New Roman" w:hAnsi="Tw Cen MT" w:cs="Times New Roman"/>
          <w:sz w:val="24"/>
          <w:szCs w:val="24"/>
        </w:rPr>
        <w:t xml:space="preserve">Think of ways to be more proactive and </w:t>
      </w:r>
      <w:hyperlink r:id="rId7" w:tgtFrame="_blank" w:history="1">
        <w:r w:rsidRPr="00AF53F2">
          <w:rPr>
            <w:rFonts w:ascii="Tw Cen MT" w:eastAsia="Times New Roman" w:hAnsi="Tw Cen MT" w:cs="Times New Roman"/>
            <w:color w:val="0000FF"/>
            <w:sz w:val="24"/>
            <w:szCs w:val="24"/>
            <w:u w:val="single"/>
          </w:rPr>
          <w:t>address the things you can do something about</w:t>
        </w:r>
      </w:hyperlink>
      <w:r w:rsidRPr="00AF53F2">
        <w:rPr>
          <w:rFonts w:ascii="Tw Cen MT" w:eastAsia="Times New Roman" w:hAnsi="Tw Cen MT" w:cs="Times New Roman"/>
          <w:sz w:val="24"/>
          <w:szCs w:val="24"/>
        </w:rPr>
        <w:t>. Your circle of influence will enlarge and your circle of concern will shrink:</w:t>
      </w:r>
    </w:p>
    <w:p w:rsidR="00AF53F2" w:rsidRPr="00AF53F2" w:rsidRDefault="00AF53F2" w:rsidP="00AF53F2">
      <w:pPr>
        <w:spacing w:beforeAutospacing="1" w:after="100" w:afterAutospacing="1" w:line="240" w:lineRule="auto"/>
        <w:jc w:val="center"/>
        <w:rPr>
          <w:rFonts w:ascii="Times New Roman" w:eastAsia="Times New Roman" w:hAnsi="Times New Roman" w:cs="Times New Roman"/>
          <w:sz w:val="24"/>
          <w:szCs w:val="24"/>
        </w:rPr>
      </w:pPr>
      <w:r w:rsidRPr="00AF53F2">
        <w:rPr>
          <w:rFonts w:ascii="Tw Cen MT" w:eastAsia="Times New Roman" w:hAnsi="Tw Cen MT" w:cs="Times New Roman"/>
          <w:noProof/>
          <w:sz w:val="24"/>
          <w:szCs w:val="24"/>
        </w:rPr>
        <w:drawing>
          <wp:inline distT="0" distB="0" distL="0" distR="0" wp14:anchorId="4576A7FA" wp14:editId="741708D8">
            <wp:extent cx="2600325" cy="2600325"/>
            <wp:effectExtent l="0" t="0" r="9525" b="9525"/>
            <wp:docPr id="3" name="Picture 3" descr="proactive.jpg (1246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active.jpg (12460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2600325"/>
                    </a:xfrm>
                    <a:prstGeom prst="rect">
                      <a:avLst/>
                    </a:prstGeom>
                    <a:noFill/>
                    <a:ln>
                      <a:noFill/>
                    </a:ln>
                  </pic:spPr>
                </pic:pic>
              </a:graphicData>
            </a:graphic>
          </wp:inline>
        </w:drawing>
      </w:r>
    </w:p>
    <w:p w:rsidR="00A742ED" w:rsidRPr="00AF53F2" w:rsidRDefault="00AF53F2" w:rsidP="00AF53F2">
      <w:pPr>
        <w:spacing w:before="100" w:beforeAutospacing="1" w:after="100" w:afterAutospacing="1" w:line="240" w:lineRule="auto"/>
        <w:rPr>
          <w:rFonts w:ascii="Times New Roman" w:eastAsia="Times New Roman" w:hAnsi="Times New Roman" w:cs="Times New Roman"/>
          <w:sz w:val="24"/>
          <w:szCs w:val="24"/>
        </w:rPr>
      </w:pPr>
      <w:r w:rsidRPr="00AF53F2">
        <w:rPr>
          <w:rFonts w:ascii="Tw Cen MT" w:eastAsia="Times New Roman" w:hAnsi="Tw Cen MT" w:cs="Times New Roman"/>
          <w:sz w:val="24"/>
          <w:szCs w:val="24"/>
        </w:rPr>
        <w:t xml:space="preserve">Covey distinguishes between the </w:t>
      </w:r>
      <w:proofErr w:type="gramStart"/>
      <w:r w:rsidRPr="00AF53F2">
        <w:rPr>
          <w:rFonts w:ascii="Tw Cen MT" w:eastAsia="Times New Roman" w:hAnsi="Tw Cen MT" w:cs="Times New Roman"/>
          <w:sz w:val="24"/>
          <w:szCs w:val="24"/>
        </w:rPr>
        <w:t>have's</w:t>
      </w:r>
      <w:proofErr w:type="gramEnd"/>
      <w:r w:rsidRPr="00AF53F2">
        <w:rPr>
          <w:rFonts w:ascii="Tw Cen MT" w:eastAsia="Times New Roman" w:hAnsi="Tw Cen MT" w:cs="Times New Roman"/>
          <w:sz w:val="24"/>
          <w:szCs w:val="24"/>
        </w:rPr>
        <w:t xml:space="preserve"> ("If only I had...") and the </w:t>
      </w:r>
      <w:proofErr w:type="spellStart"/>
      <w:r w:rsidRPr="00AF53F2">
        <w:rPr>
          <w:rFonts w:ascii="Tw Cen MT" w:eastAsia="Times New Roman" w:hAnsi="Tw Cen MT" w:cs="Times New Roman"/>
          <w:sz w:val="24"/>
          <w:szCs w:val="24"/>
        </w:rPr>
        <w:t>be's</w:t>
      </w:r>
      <w:proofErr w:type="spellEnd"/>
      <w:r w:rsidRPr="00AF53F2">
        <w:rPr>
          <w:rFonts w:ascii="Tw Cen MT" w:eastAsia="Times New Roman" w:hAnsi="Tw Cen MT" w:cs="Times New Roman"/>
          <w:sz w:val="24"/>
          <w:szCs w:val="24"/>
        </w:rPr>
        <w:t xml:space="preserve"> ("I can be..."). Focusing on what you don't like is disempowering. Focusing on what you can do is proactive and empowering. "Be part of the solution," Covey suggests, "not part of the problem." </w:t>
      </w:r>
      <w:bookmarkStart w:id="0" w:name="_GoBack"/>
      <w:bookmarkEnd w:id="0"/>
    </w:p>
    <w:sectPr w:rsidR="00A742ED" w:rsidRPr="00AF5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3F2"/>
    <w:rsid w:val="009D700F"/>
    <w:rsid w:val="00A742ED"/>
    <w:rsid w:val="00AF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19180">
      <w:bodyDiv w:val="1"/>
      <w:marLeft w:val="0"/>
      <w:marRight w:val="0"/>
      <w:marTop w:val="0"/>
      <w:marBottom w:val="0"/>
      <w:divBdr>
        <w:top w:val="none" w:sz="0" w:space="0" w:color="auto"/>
        <w:left w:val="none" w:sz="0" w:space="0" w:color="auto"/>
        <w:bottom w:val="none" w:sz="0" w:space="0" w:color="auto"/>
        <w:right w:val="none" w:sz="0" w:space="0" w:color="auto"/>
      </w:divBdr>
      <w:divsChild>
        <w:div w:id="218175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1401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88616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0295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uthscsa.edu/gme/documents/ProblemwithCircles.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McCloud</dc:creator>
  <cp:lastModifiedBy>Mary McCloud</cp:lastModifiedBy>
  <cp:revision>2</cp:revision>
  <cp:lastPrinted>2012-09-21T15:41:00Z</cp:lastPrinted>
  <dcterms:created xsi:type="dcterms:W3CDTF">2012-09-21T15:42:00Z</dcterms:created>
  <dcterms:modified xsi:type="dcterms:W3CDTF">2012-09-21T15:42:00Z</dcterms:modified>
</cp:coreProperties>
</file>