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4238" w:type="dxa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610"/>
        <w:gridCol w:w="270"/>
        <w:gridCol w:w="180"/>
        <w:gridCol w:w="2970"/>
        <w:gridCol w:w="360"/>
        <w:gridCol w:w="180"/>
        <w:gridCol w:w="3240"/>
      </w:tblGrid>
      <w:tr w:rsidR="00CA28B7" w:rsidRPr="00CA28B7" w:rsidTr="00786C5E">
        <w:tc>
          <w:tcPr>
            <w:tcW w:w="1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bookmarkStart w:id="0" w:name="_GoBack"/>
            <w:bookmarkEnd w:id="0"/>
            <w:r w:rsidRPr="00CA28B7">
              <w:rPr>
                <w:sz w:val="18"/>
                <w:szCs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Advanced</w:t>
            </w:r>
          </w:p>
        </w:tc>
      </w:tr>
      <w:tr w:rsidR="00CA28B7" w:rsidRPr="00CA28B7" w:rsidTr="00786C5E">
        <w:tc>
          <w:tcPr>
            <w:tcW w:w="1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1.5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2.5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3.5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4</w:t>
            </w: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Attempts to address prompt,   but lacks focus.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Engages in act of writing without specific attention to meaning.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Addresses prompt by forming an opinion.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 Begins to focus on the prompt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Addresses prompt appropriately and maintains focus on opinion.   Provides a generally convincing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Addresses all aspects of prompt appropriately with a consistently strong focus and convincing opinion.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Attempts to establish an opinion, but lacks clarity.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(L2) Does not provide a reason for opinion.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Establishes an opinion 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(L2) Attempts to give a reason for opinion. 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Establishes a credible opinion.  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(L2) Develops and gives a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Establishes and maintains a substantive and credible opinion.  (L2) Develops and gives several credible reasons for the opinion.</w:t>
            </w: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Makes no connection to reading materials.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Presents information from reading materials relevant to the opinion. 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Accurately presents details from reading materials relevant to the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Accurately and effectively presents important details from multiple reading materials to support opinion. </w:t>
            </w: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Attempts to support ideas in a developmentally appropriate manner.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Supports ideas with one or two relevant, specific details (L3) Makes a weak connection to the opinion.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Supports the point of view and develops the focus using appropriate details. 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 (L3) Makes a connection with relationship to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Supports ideas with two or three relevant, specific details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Shows evidence of logical thinking to support ideas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(L3) Makes a relevant connection to clarify opinion.</w:t>
            </w: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Uses little or no organizational structure.  States an opinion with no support.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Uses limited organizational structure. States an opinion with minimal support. 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Uses an organizational structure.  States an opinion listing some reasons that support point of view. 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Maintains an organizational structure. States an opinion listing logical reasons that support point of view.</w:t>
            </w: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Attempts to use language with little or no support.  Minimal use of capital letters at the beginning of sentences, ending  sentence with punctuation, and spaces between words.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Uses limited language to support the opinion. Some use of capital letters at the beginning of sentences, </w:t>
            </w:r>
            <w:r w:rsidRPr="00CA28B7">
              <w:rPr>
                <w:bCs/>
                <w:sz w:val="18"/>
                <w:szCs w:val="18"/>
              </w:rPr>
              <w:t>ending  sentence with punctuation, and spaces between words.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 xml:space="preserve">Uses appropriate language to clarify the opinion.. 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Shows evidence of correct word usage, more correct spelling, and more correct capitalization and punctuation.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May mention one or more sources.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Chooses language appropriate for the audience/purpose.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Makes few errors in usage.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Uses a variety of words effectively.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Makes few errors in conventions that do not interfere with meaning.</w:t>
            </w:r>
          </w:p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Gives credit to one or more sources with title and author</w:t>
            </w:r>
          </w:p>
        </w:tc>
      </w:tr>
      <w:tr w:rsidR="00CA28B7" w:rsidRPr="00CA28B7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Content Understanding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Attempts to include disciplinary content in topic, but understanding is weak;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Briefly notes disciplinary content relevant to the topic; shows basic understanding of content; minor errors in explanation.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Accurately presents disciplinary content relevant to the topic with reasons that demonstrate understanding.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A28B7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A28B7">
              <w:rPr>
                <w:sz w:val="18"/>
                <w:szCs w:val="18"/>
              </w:rPr>
              <w:t>Integrates relevant and accurate disciplinary content relating to the opinion(s) which demonstrates understanding.</w:t>
            </w:r>
          </w:p>
        </w:tc>
      </w:tr>
    </w:tbl>
    <w:p w:rsidR="00113658" w:rsidRPr="00CA28B7" w:rsidRDefault="00113658"/>
    <w:sectPr w:rsidR="00113658" w:rsidRPr="00CA28B7" w:rsidSect="00786C5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98" w:rsidRDefault="00525298" w:rsidP="00786C5E">
      <w:r>
        <w:separator/>
      </w:r>
    </w:p>
  </w:endnote>
  <w:endnote w:type="continuationSeparator" w:id="0">
    <w:p w:rsidR="00525298" w:rsidRDefault="00525298" w:rsidP="007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C7" w:rsidRDefault="002356C7">
    <w:pPr>
      <w:pStyle w:val="Footer"/>
    </w:pPr>
    <w:r>
      <w:t>Kentucky Department of Education – ELA Leadership Network – November 2011</w:t>
    </w:r>
  </w:p>
  <w:p w:rsidR="00786C5E" w:rsidRDefault="0078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98" w:rsidRDefault="00525298" w:rsidP="00786C5E">
      <w:r>
        <w:separator/>
      </w:r>
    </w:p>
  </w:footnote>
  <w:footnote w:type="continuationSeparator" w:id="0">
    <w:p w:rsidR="00525298" w:rsidRDefault="00525298" w:rsidP="007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Pr="000C5F8C" w:rsidRDefault="00FC3045" w:rsidP="00CA28B7">
    <w:pPr>
      <w:pStyle w:val="Header"/>
      <w:jc w:val="center"/>
      <w:rPr>
        <w:b/>
      </w:rPr>
    </w:pPr>
    <w:r w:rsidRPr="000C5F8C">
      <w:rPr>
        <w:b/>
      </w:rPr>
      <w:t xml:space="preserve">GRADES K-2: SCORING RUBRIC FOR ARGUMENTATION </w:t>
    </w:r>
  </w:p>
  <w:p w:rsidR="00786C5E" w:rsidRDefault="0078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E"/>
    <w:rsid w:val="000C5F8C"/>
    <w:rsid w:val="000D02B2"/>
    <w:rsid w:val="00113658"/>
    <w:rsid w:val="00164AF5"/>
    <w:rsid w:val="001F5A6D"/>
    <w:rsid w:val="002356C7"/>
    <w:rsid w:val="00422DF0"/>
    <w:rsid w:val="00525298"/>
    <w:rsid w:val="006B6CFA"/>
    <w:rsid w:val="00786C5E"/>
    <w:rsid w:val="007B71F7"/>
    <w:rsid w:val="00813531"/>
    <w:rsid w:val="008E04AA"/>
    <w:rsid w:val="00933A22"/>
    <w:rsid w:val="009A25A9"/>
    <w:rsid w:val="00A159A9"/>
    <w:rsid w:val="00A63B0C"/>
    <w:rsid w:val="00CA28B7"/>
    <w:rsid w:val="00DA7E3A"/>
    <w:rsid w:val="00DC1D81"/>
    <w:rsid w:val="00E258A6"/>
    <w:rsid w:val="00F96D36"/>
    <w:rsid w:val="00FC3045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cmullin</cp:lastModifiedBy>
  <cp:revision>2</cp:revision>
  <dcterms:created xsi:type="dcterms:W3CDTF">2012-09-21T14:15:00Z</dcterms:created>
  <dcterms:modified xsi:type="dcterms:W3CDTF">2012-09-21T14:15:00Z</dcterms:modified>
</cp:coreProperties>
</file>