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80" w:rsidRDefault="00BF1080">
      <w:pPr>
        <w:pStyle w:val="GradeLevel"/>
        <w:ind w:left="0" w:firstLine="0"/>
        <w:rPr>
          <w:rFonts w:ascii="Arial Narrow" w:hAnsi="Arial Narrow" w:cs="Arial Narrow"/>
          <w:b/>
          <w:bCs/>
          <w:caps w:val="0"/>
          <w:color w:val="auto"/>
          <w:sz w:val="22"/>
          <w:szCs w:val="22"/>
        </w:rPr>
      </w:pPr>
      <w:bookmarkStart w:id="0" w:name="_GoBack"/>
      <w:bookmarkEnd w:id="0"/>
      <w:r>
        <w:rPr>
          <w:rFonts w:ascii="Arial Narrow" w:hAnsi="Arial Narrow" w:cs="Arial Narrow"/>
          <w:b/>
          <w:bCs/>
          <w:caps w:val="0"/>
          <w:color w:val="auto"/>
          <w:sz w:val="22"/>
          <w:szCs w:val="22"/>
        </w:rPr>
        <w:t xml:space="preserve">Grades 6-8 </w:t>
      </w:r>
    </w:p>
    <w:p w:rsidR="00BF1080" w:rsidRDefault="00BF1080">
      <w:pPr>
        <w:pStyle w:val="GradeLevel"/>
        <w:ind w:left="0" w:firstLine="0"/>
        <w:rPr>
          <w:rFonts w:ascii="Arial Narrow" w:hAnsi="Arial Narrow" w:cs="Arial Narrow"/>
          <w:caps w:val="0"/>
          <w:color w:val="auto"/>
          <w:sz w:val="22"/>
          <w:szCs w:val="22"/>
        </w:rPr>
      </w:pPr>
      <w:r>
        <w:rPr>
          <w:rFonts w:ascii="Arial Narrow" w:hAnsi="Arial Narrow" w:cs="Arial Narrow"/>
          <w:caps w:val="0"/>
          <w:color w:val="auto"/>
          <w:sz w:val="22"/>
          <w:szCs w:val="22"/>
        </w:rPr>
        <w:t>History/Social Studies, Science, and Technical Subjects</w:t>
      </w:r>
    </w:p>
    <w:p w:rsidR="00BF1080" w:rsidRDefault="00BF1080">
      <w:pPr>
        <w:pStyle w:val="indent"/>
        <w:rPr>
          <w:b/>
          <w:bCs/>
          <w:sz w:val="18"/>
          <w:szCs w:val="18"/>
        </w:rPr>
      </w:pPr>
    </w:p>
    <w:p w:rsidR="00BF1080" w:rsidRDefault="00BF1080">
      <w:pPr>
        <w:pStyle w:val="GradeLevel"/>
        <w:ind w:left="0" w:firstLine="0"/>
        <w:rPr>
          <w:rFonts w:ascii="Arial Narrow" w:hAnsi="Arial Narrow" w:cs="Arial Narrow"/>
          <w:b/>
          <w:bCs/>
          <w:sz w:val="22"/>
          <w:szCs w:val="22"/>
        </w:rPr>
      </w:pPr>
      <w:r>
        <w:rPr>
          <w:rFonts w:ascii="Arial Narrow" w:hAnsi="Arial Narrow" w:cs="Arial Narrow"/>
          <w:b/>
          <w:bCs/>
          <w:sz w:val="22"/>
          <w:szCs w:val="22"/>
        </w:rPr>
        <w:t>Grade 6</w:t>
      </w:r>
    </w:p>
    <w:p w:rsidR="00BF1080" w:rsidRDefault="00BF1080">
      <w:pPr>
        <w:pStyle w:val="indent"/>
        <w:ind w:left="0" w:firstLine="0"/>
        <w:rPr>
          <w:b/>
          <w:bCs/>
          <w:sz w:val="18"/>
          <w:szCs w:val="18"/>
        </w:rPr>
      </w:pPr>
      <w:r>
        <w:rPr>
          <w:b/>
          <w:bCs/>
          <w:sz w:val="18"/>
          <w:szCs w:val="18"/>
        </w:rPr>
        <w:t xml:space="preserve">SPEAKING AND LISTENING STANDARDS </w:t>
      </w:r>
    </w:p>
    <w:p w:rsidR="00BF1080" w:rsidRDefault="00BF1080">
      <w:pPr>
        <w:pStyle w:val="indent"/>
        <w:rPr>
          <w:b/>
          <w:bCs/>
          <w:sz w:val="18"/>
          <w:szCs w:val="18"/>
        </w:rPr>
      </w:pPr>
      <w:r>
        <w:rPr>
          <w:b/>
          <w:bCs/>
          <w:sz w:val="18"/>
          <w:szCs w:val="18"/>
        </w:rPr>
        <w:t>Comprehension and Collaboration</w:t>
      </w:r>
    </w:p>
    <w:p w:rsidR="00BF1080" w:rsidRDefault="00BF1080">
      <w:pPr>
        <w:pStyle w:val="indent"/>
        <w:rPr>
          <w:sz w:val="18"/>
          <w:szCs w:val="18"/>
        </w:rPr>
      </w:pPr>
      <w:r>
        <w:rPr>
          <w:sz w:val="18"/>
          <w:szCs w:val="18"/>
        </w:rPr>
        <w:t>1. Engage effectively in a range of collaborative discussions (one-on-one, in groups, and teacher led) with diverse partners on grade 6 topics, texts, and issues, building on others’ ideas and expressing their own clearly.</w:t>
      </w:r>
    </w:p>
    <w:p w:rsidR="00BF1080" w:rsidRDefault="00BF1080">
      <w:pPr>
        <w:pStyle w:val="indent"/>
        <w:rPr>
          <w:sz w:val="18"/>
          <w:szCs w:val="18"/>
        </w:rPr>
      </w:pPr>
      <w:r>
        <w:rPr>
          <w:sz w:val="18"/>
          <w:szCs w:val="18"/>
        </w:rPr>
        <w:t xml:space="preserve">a. Come to discussions </w:t>
      </w:r>
      <w:proofErr w:type="gramStart"/>
      <w:r>
        <w:rPr>
          <w:sz w:val="18"/>
          <w:szCs w:val="18"/>
        </w:rPr>
        <w:t>prepared,</w:t>
      </w:r>
      <w:proofErr w:type="gramEnd"/>
      <w:r>
        <w:rPr>
          <w:sz w:val="18"/>
          <w:szCs w:val="18"/>
        </w:rPr>
        <w:t xml:space="preserve"> having read or studied required material; explicitly draw on that preparation by referring to evidence on the topic, text, or issue to probe and reflect on ideas under discussion.</w:t>
      </w:r>
    </w:p>
    <w:p w:rsidR="00BF1080" w:rsidRDefault="00BF1080">
      <w:pPr>
        <w:pStyle w:val="indent"/>
        <w:rPr>
          <w:sz w:val="18"/>
          <w:szCs w:val="18"/>
        </w:rPr>
      </w:pPr>
      <w:r>
        <w:rPr>
          <w:sz w:val="18"/>
          <w:szCs w:val="18"/>
        </w:rPr>
        <w:t>b. Follow rules for collegial discussions, set specific goals and deadlines, and define individual roles as needed.</w:t>
      </w:r>
    </w:p>
    <w:p w:rsidR="00BF1080" w:rsidRDefault="00BF1080">
      <w:pPr>
        <w:pStyle w:val="indent"/>
        <w:rPr>
          <w:sz w:val="18"/>
          <w:szCs w:val="18"/>
        </w:rPr>
      </w:pPr>
      <w:r>
        <w:rPr>
          <w:sz w:val="18"/>
          <w:szCs w:val="18"/>
        </w:rPr>
        <w:t>c. Pose and respond to specific questions with elaboration and detail by making comments that contribute to the topic, text, or issue under discussion.</w:t>
      </w:r>
    </w:p>
    <w:p w:rsidR="00BF1080" w:rsidRDefault="00BF1080">
      <w:pPr>
        <w:pStyle w:val="indent"/>
        <w:rPr>
          <w:sz w:val="18"/>
          <w:szCs w:val="18"/>
        </w:rPr>
      </w:pPr>
      <w:r>
        <w:rPr>
          <w:sz w:val="18"/>
          <w:szCs w:val="18"/>
        </w:rPr>
        <w:t>d. Review the key ideas expressed and demonstrate understanding of multiple perspectives through reflection and paraphrasing.</w:t>
      </w:r>
    </w:p>
    <w:p w:rsidR="00BF1080" w:rsidRDefault="00BF1080">
      <w:pPr>
        <w:pStyle w:val="indent"/>
        <w:rPr>
          <w:sz w:val="18"/>
          <w:szCs w:val="18"/>
        </w:rPr>
      </w:pPr>
      <w:r>
        <w:rPr>
          <w:sz w:val="18"/>
          <w:szCs w:val="18"/>
        </w:rPr>
        <w:t>2. Interpret information presented in diverse media and formats (e.g., visually, quantitatively, orally) and explain how it contributes to a topic, text, or issue under study.</w:t>
      </w:r>
    </w:p>
    <w:p w:rsidR="00BF1080" w:rsidRDefault="00BF1080">
      <w:pPr>
        <w:pStyle w:val="indent"/>
        <w:rPr>
          <w:sz w:val="18"/>
          <w:szCs w:val="18"/>
        </w:rPr>
      </w:pPr>
      <w:r>
        <w:rPr>
          <w:sz w:val="18"/>
          <w:szCs w:val="18"/>
        </w:rPr>
        <w:t>3. Delineate a speaker’s argument and specific claims, distinguishing claims that are supported by reasons and evidence from claims that are not.</w:t>
      </w:r>
    </w:p>
    <w:p w:rsidR="00BF1080" w:rsidRDefault="00BF1080">
      <w:pPr>
        <w:pStyle w:val="indent"/>
        <w:rPr>
          <w:b/>
          <w:bCs/>
          <w:sz w:val="18"/>
          <w:szCs w:val="18"/>
        </w:rPr>
      </w:pPr>
      <w:r>
        <w:rPr>
          <w:b/>
          <w:bCs/>
          <w:sz w:val="18"/>
          <w:szCs w:val="18"/>
        </w:rPr>
        <w:t>Presentation of Knowledge and Ideas</w:t>
      </w:r>
    </w:p>
    <w:p w:rsidR="00BF1080" w:rsidRDefault="00BF1080">
      <w:pPr>
        <w:pStyle w:val="indent"/>
        <w:rPr>
          <w:sz w:val="18"/>
          <w:szCs w:val="18"/>
        </w:rPr>
      </w:pPr>
      <w:r>
        <w:rPr>
          <w:sz w:val="18"/>
          <w:szCs w:val="18"/>
        </w:rPr>
        <w:t>4. Present claims and findings, sequencing ideas logically and using pertinent descriptions, facts, and details to accentuate main ideas or themes; use appropriate eye contact, adequate volume, and clear pronunciation.</w:t>
      </w:r>
    </w:p>
    <w:p w:rsidR="00BF1080" w:rsidRDefault="00BF1080">
      <w:pPr>
        <w:pStyle w:val="indent"/>
        <w:rPr>
          <w:sz w:val="18"/>
          <w:szCs w:val="18"/>
        </w:rPr>
      </w:pPr>
      <w:r>
        <w:rPr>
          <w:sz w:val="18"/>
          <w:szCs w:val="18"/>
        </w:rPr>
        <w:t xml:space="preserve">5. Include multimedia components (e.g., graphics, images, music, </w:t>
      </w:r>
      <w:proofErr w:type="gramStart"/>
      <w:r>
        <w:rPr>
          <w:sz w:val="18"/>
          <w:szCs w:val="18"/>
        </w:rPr>
        <w:t>sound</w:t>
      </w:r>
      <w:proofErr w:type="gramEnd"/>
      <w:r>
        <w:rPr>
          <w:sz w:val="18"/>
          <w:szCs w:val="18"/>
        </w:rPr>
        <w:t>) and visual displays in presentations to clarify information.</w:t>
      </w:r>
    </w:p>
    <w:p w:rsidR="00BF1080" w:rsidRDefault="00BF1080">
      <w:pPr>
        <w:pStyle w:val="indent"/>
        <w:rPr>
          <w:sz w:val="18"/>
          <w:szCs w:val="18"/>
        </w:rPr>
      </w:pPr>
      <w:r>
        <w:rPr>
          <w:sz w:val="18"/>
          <w:szCs w:val="18"/>
        </w:rPr>
        <w:t>6. Adapt speech to a variety of contexts and tasks, demonstrating command of formal English when indicated or appropriate. (See grade 6 Language standards 1 and 3 on page 52 for specific expectations.)</w:t>
      </w:r>
    </w:p>
    <w:p w:rsidR="00BF1080" w:rsidRDefault="00BF1080">
      <w:pPr>
        <w:pStyle w:val="GradeLevel"/>
        <w:ind w:left="0" w:firstLine="0"/>
        <w:rPr>
          <w:rFonts w:ascii="Arial Narrow" w:hAnsi="Arial Narrow" w:cs="Arial Narrow"/>
          <w:b/>
          <w:bCs/>
          <w:sz w:val="22"/>
          <w:szCs w:val="22"/>
        </w:rPr>
      </w:pPr>
    </w:p>
    <w:p w:rsidR="00BF1080" w:rsidRDefault="00BF1080">
      <w:pPr>
        <w:pStyle w:val="GradeLevel"/>
        <w:ind w:left="0" w:firstLine="0"/>
        <w:rPr>
          <w:rFonts w:ascii="Arial Narrow" w:hAnsi="Arial Narrow" w:cs="Arial Narrow"/>
          <w:b/>
          <w:bCs/>
          <w:sz w:val="22"/>
          <w:szCs w:val="22"/>
        </w:rPr>
      </w:pPr>
      <w:r>
        <w:rPr>
          <w:rFonts w:ascii="Arial Narrow" w:hAnsi="Arial Narrow" w:cs="Arial Narrow"/>
          <w:b/>
          <w:bCs/>
          <w:sz w:val="22"/>
          <w:szCs w:val="22"/>
        </w:rPr>
        <w:t>Grade 7</w:t>
      </w:r>
    </w:p>
    <w:p w:rsidR="00BF1080" w:rsidRDefault="00BF1080">
      <w:pPr>
        <w:pStyle w:val="Boldheadline"/>
        <w:ind w:left="0" w:firstLine="0"/>
        <w:rPr>
          <w:rFonts w:ascii="Arial Narrow" w:hAnsi="Arial Narrow" w:cs="Arial Narrow"/>
          <w:sz w:val="18"/>
          <w:szCs w:val="18"/>
        </w:rPr>
      </w:pPr>
      <w:r>
        <w:rPr>
          <w:rFonts w:ascii="Arial Narrow" w:hAnsi="Arial Narrow" w:cs="Arial Narrow"/>
          <w:sz w:val="18"/>
          <w:szCs w:val="18"/>
        </w:rPr>
        <w:t xml:space="preserve">SPEAKING AND LISTENING STANDARDS </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Comprehension and Collaboration</w:t>
      </w:r>
    </w:p>
    <w:p w:rsidR="00BF1080" w:rsidRDefault="00BF1080">
      <w:pPr>
        <w:pStyle w:val="indent"/>
        <w:rPr>
          <w:sz w:val="18"/>
          <w:szCs w:val="18"/>
        </w:rPr>
      </w:pPr>
      <w:r>
        <w:rPr>
          <w:sz w:val="18"/>
          <w:szCs w:val="18"/>
        </w:rPr>
        <w:t>1. Engage effectively in a range of collaborative discussions (one-on-one, in groups, and teacher led) with diverse partners on grade 7 topics, texts, and issues, building on others’ ideas and expressing their own clearly.</w:t>
      </w:r>
    </w:p>
    <w:p w:rsidR="00BF1080" w:rsidRDefault="00BF1080">
      <w:pPr>
        <w:pStyle w:val="indent"/>
        <w:ind w:left="540"/>
        <w:rPr>
          <w:sz w:val="18"/>
          <w:szCs w:val="18"/>
        </w:rPr>
      </w:pPr>
      <w:r>
        <w:rPr>
          <w:sz w:val="18"/>
          <w:szCs w:val="18"/>
        </w:rPr>
        <w:t xml:space="preserve">a. Come to discussions </w:t>
      </w:r>
      <w:proofErr w:type="gramStart"/>
      <w:r>
        <w:rPr>
          <w:sz w:val="18"/>
          <w:szCs w:val="18"/>
        </w:rPr>
        <w:t>prepared,</w:t>
      </w:r>
      <w:proofErr w:type="gramEnd"/>
      <w:r>
        <w:rPr>
          <w:sz w:val="18"/>
          <w:szCs w:val="18"/>
        </w:rPr>
        <w:t xml:space="preserve"> having read or researched material under study; explicitly draw on that preparation by referring to evidence on the topic, text, or issue to probe and reflect on ideas under discussion.</w:t>
      </w:r>
    </w:p>
    <w:p w:rsidR="00BF1080" w:rsidRDefault="00BF1080">
      <w:pPr>
        <w:pStyle w:val="indent"/>
        <w:ind w:left="540"/>
        <w:rPr>
          <w:sz w:val="18"/>
          <w:szCs w:val="18"/>
        </w:rPr>
      </w:pPr>
      <w:r>
        <w:rPr>
          <w:sz w:val="18"/>
          <w:szCs w:val="18"/>
        </w:rPr>
        <w:t>b. Follow rules for collegial discussions, track progress toward specific goals and deadlines, and define individual roles as needed.</w:t>
      </w:r>
    </w:p>
    <w:p w:rsidR="00BF1080" w:rsidRDefault="00BF1080">
      <w:pPr>
        <w:pStyle w:val="indent"/>
        <w:ind w:left="540"/>
        <w:rPr>
          <w:sz w:val="18"/>
          <w:szCs w:val="18"/>
        </w:rPr>
      </w:pPr>
      <w:r>
        <w:rPr>
          <w:sz w:val="18"/>
          <w:szCs w:val="18"/>
        </w:rPr>
        <w:t>c. Pose questions that elicit elaboration and respond to others’ questions and comments with relevant observations and ideas that bring the discussion back on topic as needed.</w:t>
      </w:r>
    </w:p>
    <w:p w:rsidR="00BF1080" w:rsidRDefault="00BF1080">
      <w:pPr>
        <w:pStyle w:val="indent"/>
        <w:ind w:left="540"/>
        <w:rPr>
          <w:sz w:val="18"/>
          <w:szCs w:val="18"/>
        </w:rPr>
      </w:pPr>
      <w:r>
        <w:rPr>
          <w:sz w:val="18"/>
          <w:szCs w:val="18"/>
        </w:rPr>
        <w:t>d. Acknowledge new information expressed by others and, when warranted, modify their own views.</w:t>
      </w:r>
    </w:p>
    <w:p w:rsidR="00BF1080" w:rsidRDefault="00BF1080">
      <w:pPr>
        <w:pStyle w:val="indent"/>
        <w:rPr>
          <w:sz w:val="18"/>
          <w:szCs w:val="18"/>
        </w:rPr>
      </w:pPr>
      <w:r>
        <w:rPr>
          <w:sz w:val="18"/>
          <w:szCs w:val="18"/>
        </w:rPr>
        <w:t xml:space="preserve">2. Analyze the main ideas and supporting details presented in diverse media and formats (e.g., visually, quantitatively, </w:t>
      </w:r>
      <w:proofErr w:type="gramStart"/>
      <w:r>
        <w:rPr>
          <w:sz w:val="18"/>
          <w:szCs w:val="18"/>
        </w:rPr>
        <w:t>orally</w:t>
      </w:r>
      <w:proofErr w:type="gramEnd"/>
      <w:r>
        <w:rPr>
          <w:sz w:val="18"/>
          <w:szCs w:val="18"/>
        </w:rPr>
        <w:t>) and explain how the ideas clarify a topic, text, or issue under study.</w:t>
      </w:r>
    </w:p>
    <w:p w:rsidR="00BF1080" w:rsidRDefault="00BF1080">
      <w:pPr>
        <w:pStyle w:val="indent"/>
        <w:rPr>
          <w:sz w:val="18"/>
          <w:szCs w:val="18"/>
        </w:rPr>
      </w:pPr>
      <w:r>
        <w:rPr>
          <w:sz w:val="18"/>
          <w:szCs w:val="18"/>
        </w:rPr>
        <w:t>3. Delineate a speaker’s argument and specific claims, evaluating the soundness of the reasoning and the relevance and sufficiency of the evidence.</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Presentation of Knowledge and Ideas</w:t>
      </w:r>
    </w:p>
    <w:p w:rsidR="00BF1080" w:rsidRDefault="00BF1080">
      <w:pPr>
        <w:pStyle w:val="indent"/>
        <w:rPr>
          <w:sz w:val="18"/>
          <w:szCs w:val="18"/>
        </w:rPr>
      </w:pPr>
      <w:r>
        <w:rPr>
          <w:sz w:val="18"/>
          <w:szCs w:val="18"/>
        </w:rPr>
        <w:lastRenderedPageBreak/>
        <w:t>4. Present claims and findings, emphasizing salient points in a focused, coherent manner with pertinent descriptions, facts, details, and examples; use appropriate eye contact, adequate volume, and clear pronunciation.</w:t>
      </w:r>
    </w:p>
    <w:p w:rsidR="00BF1080" w:rsidRDefault="00BF1080">
      <w:pPr>
        <w:pStyle w:val="indent"/>
        <w:rPr>
          <w:sz w:val="18"/>
          <w:szCs w:val="18"/>
        </w:rPr>
      </w:pPr>
      <w:r>
        <w:rPr>
          <w:sz w:val="18"/>
          <w:szCs w:val="18"/>
        </w:rPr>
        <w:t>5. Include multimedia components and visual displays in presentations to clarify claims and findings and emphasize salient points.</w:t>
      </w:r>
    </w:p>
    <w:p w:rsidR="00BF1080" w:rsidRDefault="00BF1080">
      <w:pPr>
        <w:pStyle w:val="indent"/>
        <w:rPr>
          <w:sz w:val="18"/>
          <w:szCs w:val="18"/>
        </w:rPr>
      </w:pPr>
      <w:r>
        <w:rPr>
          <w:sz w:val="18"/>
          <w:szCs w:val="18"/>
        </w:rPr>
        <w:t>6. Adapt speech to a variety of contexts and tasks, demonstrating command of formal English when indicated or appropriate. (See grade 7 Language standards 1 and 3 on page 52 for specific expectations.)</w:t>
      </w:r>
    </w:p>
    <w:p w:rsidR="00BF1080" w:rsidRDefault="00BF1080">
      <w:pPr>
        <w:pStyle w:val="Boldheadline"/>
        <w:rPr>
          <w:rFonts w:ascii="Arial Narrow" w:hAnsi="Arial Narrow" w:cs="Arial Narrow"/>
          <w:sz w:val="18"/>
          <w:szCs w:val="18"/>
        </w:rPr>
      </w:pPr>
    </w:p>
    <w:p w:rsidR="00BF1080" w:rsidRDefault="00BF1080">
      <w:pPr>
        <w:pStyle w:val="Boldheadline"/>
        <w:rPr>
          <w:rFonts w:ascii="Arial Narrow" w:hAnsi="Arial Narrow" w:cs="Arial Narrow"/>
        </w:rPr>
      </w:pPr>
      <w:r>
        <w:rPr>
          <w:rFonts w:ascii="Arial Narrow" w:hAnsi="Arial Narrow" w:cs="Arial Narrow"/>
        </w:rPr>
        <w:t>GRADE 8</w:t>
      </w:r>
    </w:p>
    <w:p w:rsidR="00BF1080" w:rsidRDefault="00BF1080">
      <w:pPr>
        <w:pStyle w:val="Boldheadline"/>
        <w:ind w:left="0" w:firstLine="0"/>
        <w:rPr>
          <w:rFonts w:ascii="Arial Narrow" w:hAnsi="Arial Narrow" w:cs="Arial Narrow"/>
          <w:sz w:val="18"/>
          <w:szCs w:val="18"/>
        </w:rPr>
      </w:pPr>
      <w:r>
        <w:rPr>
          <w:rFonts w:ascii="Arial Narrow" w:hAnsi="Arial Narrow" w:cs="Arial Narrow"/>
          <w:sz w:val="18"/>
          <w:szCs w:val="18"/>
        </w:rPr>
        <w:t xml:space="preserve">SPEAKING AND LISTENING STANDARDS </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Comprehension and Collaboration</w:t>
      </w:r>
    </w:p>
    <w:p w:rsidR="00BF1080" w:rsidRDefault="00BF1080">
      <w:pPr>
        <w:pStyle w:val="indent"/>
        <w:rPr>
          <w:sz w:val="18"/>
          <w:szCs w:val="18"/>
        </w:rPr>
      </w:pPr>
      <w:r>
        <w:rPr>
          <w:sz w:val="18"/>
          <w:szCs w:val="18"/>
        </w:rPr>
        <w:t>1. Engage effectively in a range of collaborative discussions (one-on-one, in groups, and teacher led) with diverse partners on grade 8 topics, texts, and issues, building on others’ ideas and expressing their own clearly.</w:t>
      </w:r>
    </w:p>
    <w:p w:rsidR="00BF1080" w:rsidRDefault="00BF1080">
      <w:pPr>
        <w:pStyle w:val="indent"/>
        <w:ind w:left="630"/>
        <w:rPr>
          <w:sz w:val="18"/>
          <w:szCs w:val="18"/>
        </w:rPr>
      </w:pPr>
      <w:r>
        <w:rPr>
          <w:sz w:val="18"/>
          <w:szCs w:val="18"/>
        </w:rPr>
        <w:t xml:space="preserve">a. Come to discussions </w:t>
      </w:r>
      <w:proofErr w:type="gramStart"/>
      <w:r>
        <w:rPr>
          <w:sz w:val="18"/>
          <w:szCs w:val="18"/>
        </w:rPr>
        <w:t>prepared,</w:t>
      </w:r>
      <w:proofErr w:type="gramEnd"/>
      <w:r>
        <w:rPr>
          <w:sz w:val="18"/>
          <w:szCs w:val="18"/>
        </w:rPr>
        <w:t xml:space="preserve"> having read or researched material under study; explicitly draw on that preparation by referring to evidence on the topic, text, or issue to probe and reflect on ideas under discussion.</w:t>
      </w:r>
    </w:p>
    <w:p w:rsidR="00BF1080" w:rsidRDefault="00BF1080">
      <w:pPr>
        <w:pStyle w:val="indent"/>
        <w:ind w:left="630"/>
        <w:rPr>
          <w:sz w:val="18"/>
          <w:szCs w:val="18"/>
        </w:rPr>
      </w:pPr>
      <w:r>
        <w:rPr>
          <w:sz w:val="18"/>
          <w:szCs w:val="18"/>
        </w:rPr>
        <w:t>b. Follow rules for collegial discussions and decision-making, track progress toward specific goals and deadlines, and define individual roles as needed.</w:t>
      </w:r>
    </w:p>
    <w:p w:rsidR="00BF1080" w:rsidRDefault="00BF1080">
      <w:pPr>
        <w:pStyle w:val="indent"/>
        <w:ind w:left="630"/>
        <w:rPr>
          <w:sz w:val="18"/>
          <w:szCs w:val="18"/>
        </w:rPr>
      </w:pPr>
      <w:r>
        <w:rPr>
          <w:sz w:val="18"/>
          <w:szCs w:val="18"/>
        </w:rPr>
        <w:t>c. Pose questions that connect the ideas of several speakers and respond to others’ questions and comments with relevant evidence, observations, and ideas.</w:t>
      </w:r>
    </w:p>
    <w:p w:rsidR="00BF1080" w:rsidRDefault="00BF1080">
      <w:pPr>
        <w:pStyle w:val="indent"/>
        <w:ind w:left="630"/>
        <w:rPr>
          <w:sz w:val="18"/>
          <w:szCs w:val="18"/>
        </w:rPr>
      </w:pPr>
      <w:r>
        <w:rPr>
          <w:sz w:val="18"/>
          <w:szCs w:val="18"/>
        </w:rPr>
        <w:t>d. Acknowledge new information expressed by others, and, when warranted, qualify or justify their own views in light of the evidence presented.</w:t>
      </w:r>
    </w:p>
    <w:p w:rsidR="00BF1080" w:rsidRDefault="00BF1080">
      <w:pPr>
        <w:pStyle w:val="indent"/>
        <w:rPr>
          <w:sz w:val="18"/>
          <w:szCs w:val="18"/>
        </w:rPr>
      </w:pPr>
      <w:r>
        <w:rPr>
          <w:sz w:val="18"/>
          <w:szCs w:val="18"/>
        </w:rPr>
        <w:t>2. Analyze the purpose of information presented in diverse media and formats (e.g., visually, quantitatively, orally) and evaluate the motives (e.g., social, commercial, political) behind its presentation.</w:t>
      </w:r>
    </w:p>
    <w:p w:rsidR="00BF1080" w:rsidRDefault="00BF1080">
      <w:pPr>
        <w:pStyle w:val="indent"/>
        <w:rPr>
          <w:sz w:val="18"/>
          <w:szCs w:val="18"/>
        </w:rPr>
      </w:pPr>
      <w:r>
        <w:rPr>
          <w:sz w:val="18"/>
          <w:szCs w:val="18"/>
        </w:rPr>
        <w:t>3. Delineate a speaker’s argument and specific claims, evaluating the soundness of the reasoning and relevance and sufficiency of the evidence and identifying when irrelevant evidence is introduced.</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Presentation of Knowledge and Ideas</w:t>
      </w:r>
    </w:p>
    <w:p w:rsidR="00BF1080" w:rsidRDefault="00BF1080">
      <w:pPr>
        <w:pStyle w:val="indent"/>
        <w:rPr>
          <w:sz w:val="18"/>
          <w:szCs w:val="18"/>
        </w:rPr>
      </w:pPr>
      <w:r>
        <w:rPr>
          <w:sz w:val="18"/>
          <w:szCs w:val="18"/>
        </w:rPr>
        <w:t>4. Present claims and findings, emphasizing salient points in a focused, coherent manner with relevant evidence, sound valid reasoning, and well-chosen details; use appropriate eye contact, adequate volume, and clear pronunciation.</w:t>
      </w:r>
    </w:p>
    <w:p w:rsidR="00BF1080" w:rsidRDefault="00BF1080">
      <w:pPr>
        <w:pStyle w:val="indent"/>
        <w:rPr>
          <w:sz w:val="18"/>
          <w:szCs w:val="18"/>
        </w:rPr>
      </w:pPr>
      <w:r>
        <w:rPr>
          <w:sz w:val="18"/>
          <w:szCs w:val="18"/>
        </w:rPr>
        <w:t>5. Integrate multimedia and visual displays into presentations to clarify information, strengthen claims and evidence, and add interest.</w:t>
      </w:r>
    </w:p>
    <w:p w:rsidR="00BF1080" w:rsidRDefault="00BF1080">
      <w:pPr>
        <w:pStyle w:val="indent"/>
        <w:rPr>
          <w:sz w:val="18"/>
          <w:szCs w:val="18"/>
        </w:rPr>
      </w:pPr>
      <w:r>
        <w:rPr>
          <w:sz w:val="18"/>
          <w:szCs w:val="18"/>
        </w:rPr>
        <w:t>6. Adapt speech to a variety of contexts and tasks, demonstrating command of formal English when indicated or appropriate. (See grade 8 Language standards 1 and 3 on page 52 for specific expectations.)</w:t>
      </w:r>
    </w:p>
    <w:p w:rsidR="00BF1080" w:rsidRDefault="00BF1080">
      <w:pPr>
        <w:pStyle w:val="Boldheadline"/>
        <w:ind w:left="0" w:firstLine="0"/>
        <w:rPr>
          <w:rFonts w:ascii="Arial Narrow" w:hAnsi="Arial Narrow" w:cs="Arial Narrow"/>
          <w:sz w:val="18"/>
          <w:szCs w:val="18"/>
        </w:rPr>
      </w:pPr>
    </w:p>
    <w:p w:rsidR="00BF1080" w:rsidRDefault="00BF1080">
      <w:pPr>
        <w:pStyle w:val="Boldheadline"/>
        <w:rPr>
          <w:rFonts w:ascii="Arial Narrow" w:hAnsi="Arial Narrow" w:cs="Arial Narrow"/>
        </w:rPr>
      </w:pPr>
      <w:r>
        <w:rPr>
          <w:rFonts w:ascii="Arial Narrow" w:hAnsi="Arial Narrow" w:cs="Arial Narrow"/>
        </w:rPr>
        <w:t>GRADES 6-8</w:t>
      </w:r>
    </w:p>
    <w:p w:rsidR="00BF1080" w:rsidRDefault="00BF1080">
      <w:pPr>
        <w:pStyle w:val="Boldheadline"/>
        <w:ind w:left="0" w:firstLine="0"/>
        <w:rPr>
          <w:rFonts w:ascii="Arial Narrow" w:hAnsi="Arial Narrow" w:cs="Arial Narrow"/>
          <w:sz w:val="18"/>
          <w:szCs w:val="18"/>
        </w:rPr>
      </w:pPr>
      <w:r>
        <w:rPr>
          <w:rFonts w:ascii="Arial Narrow" w:hAnsi="Arial Narrow" w:cs="Arial Narrow"/>
          <w:sz w:val="18"/>
          <w:szCs w:val="18"/>
        </w:rPr>
        <w:t>READING STANDARDS FOR LITERACY IN HISTORY/SOCIAL STUDIES</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Key Ideas and Details</w:t>
      </w:r>
    </w:p>
    <w:p w:rsidR="00BF1080" w:rsidRDefault="00BF1080">
      <w:pPr>
        <w:pStyle w:val="indent"/>
        <w:rPr>
          <w:sz w:val="18"/>
          <w:szCs w:val="18"/>
        </w:rPr>
      </w:pPr>
      <w:r>
        <w:rPr>
          <w:sz w:val="18"/>
          <w:szCs w:val="18"/>
        </w:rPr>
        <w:t>1. Cite specific textual evidence to support analysis of primary and secondary sources</w:t>
      </w:r>
    </w:p>
    <w:p w:rsidR="00BF1080" w:rsidRDefault="00BF1080">
      <w:pPr>
        <w:pStyle w:val="indent"/>
        <w:rPr>
          <w:sz w:val="18"/>
          <w:szCs w:val="18"/>
        </w:rPr>
      </w:pPr>
      <w:r>
        <w:rPr>
          <w:sz w:val="18"/>
          <w:szCs w:val="18"/>
        </w:rPr>
        <w:t>2. Determine the central ideas of information of a primary or secondary source; provide an accurate summary of the source distinct from prior knowledge or options.</w:t>
      </w:r>
    </w:p>
    <w:p w:rsidR="00BF1080" w:rsidRDefault="00BF1080">
      <w:pPr>
        <w:pStyle w:val="indent"/>
        <w:rPr>
          <w:sz w:val="18"/>
          <w:szCs w:val="18"/>
        </w:rPr>
      </w:pPr>
      <w:r>
        <w:rPr>
          <w:sz w:val="18"/>
          <w:szCs w:val="18"/>
        </w:rPr>
        <w:t>3. Identify key steps on a text’s description of a process related to history/social studies (e.g., how a bill becomes law, how interest rates are raised or lowered).</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Craft and Structure</w:t>
      </w:r>
    </w:p>
    <w:p w:rsidR="00BF1080" w:rsidRDefault="00BF1080">
      <w:pPr>
        <w:pStyle w:val="indent"/>
        <w:rPr>
          <w:sz w:val="18"/>
          <w:szCs w:val="18"/>
        </w:rPr>
      </w:pPr>
      <w:r>
        <w:rPr>
          <w:sz w:val="18"/>
          <w:szCs w:val="18"/>
        </w:rPr>
        <w:lastRenderedPageBreak/>
        <w:t>4. Determine the meaning of words and phrases as they are used in a text, including vocabulary specific to domains related to history/social studies.</w:t>
      </w:r>
    </w:p>
    <w:p w:rsidR="00BF1080" w:rsidRDefault="00BF1080">
      <w:pPr>
        <w:pStyle w:val="indent"/>
        <w:rPr>
          <w:sz w:val="18"/>
          <w:szCs w:val="18"/>
        </w:rPr>
      </w:pPr>
      <w:r>
        <w:rPr>
          <w:sz w:val="18"/>
          <w:szCs w:val="18"/>
        </w:rPr>
        <w:t xml:space="preserve">5. Describe how a text presents information (e.g., sequentially, comparatively, </w:t>
      </w:r>
      <w:proofErr w:type="gramStart"/>
      <w:r>
        <w:rPr>
          <w:sz w:val="18"/>
          <w:szCs w:val="18"/>
        </w:rPr>
        <w:t>causally</w:t>
      </w:r>
      <w:proofErr w:type="gramEnd"/>
      <w:r>
        <w:rPr>
          <w:sz w:val="18"/>
          <w:szCs w:val="18"/>
        </w:rPr>
        <w:t>).</w:t>
      </w:r>
    </w:p>
    <w:p w:rsidR="00BF1080" w:rsidRDefault="00BF1080">
      <w:pPr>
        <w:pStyle w:val="indent"/>
        <w:rPr>
          <w:sz w:val="18"/>
          <w:szCs w:val="18"/>
        </w:rPr>
      </w:pPr>
      <w:r>
        <w:rPr>
          <w:sz w:val="18"/>
          <w:szCs w:val="18"/>
        </w:rPr>
        <w:t>6. Identify aspects of a text that reveal an author’s point of view or purpose (e.g., loaded language, inclusion or avoidance of particular facts).</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Integration of Knowledge and Ideas</w:t>
      </w:r>
    </w:p>
    <w:p w:rsidR="00BF1080" w:rsidRDefault="00BF1080">
      <w:pPr>
        <w:pStyle w:val="indent"/>
        <w:rPr>
          <w:sz w:val="18"/>
          <w:szCs w:val="18"/>
        </w:rPr>
      </w:pPr>
      <w:r>
        <w:rPr>
          <w:sz w:val="18"/>
          <w:szCs w:val="18"/>
        </w:rPr>
        <w:t>7. Integrate visual information (e.g., in charts, graphs, photographs, videos, or maps) with other information on print and digital texts.</w:t>
      </w:r>
    </w:p>
    <w:p w:rsidR="00BF1080" w:rsidRDefault="00BF1080">
      <w:pPr>
        <w:pStyle w:val="indent"/>
        <w:rPr>
          <w:sz w:val="18"/>
          <w:szCs w:val="18"/>
        </w:rPr>
      </w:pPr>
      <w:r>
        <w:rPr>
          <w:sz w:val="18"/>
          <w:szCs w:val="18"/>
        </w:rPr>
        <w:t>8. Distinguish among fact, opinion, and reasoned judgment in a text.</w:t>
      </w:r>
    </w:p>
    <w:p w:rsidR="00BF1080" w:rsidRDefault="00BF1080">
      <w:pPr>
        <w:pStyle w:val="indent"/>
        <w:rPr>
          <w:sz w:val="18"/>
          <w:szCs w:val="18"/>
        </w:rPr>
      </w:pPr>
      <w:r>
        <w:rPr>
          <w:sz w:val="18"/>
          <w:szCs w:val="18"/>
        </w:rPr>
        <w:t>9. Analyze the relationship between a primary and secondary source on the same topic.</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Range of Reading and Level of Text Complexity</w:t>
      </w:r>
    </w:p>
    <w:p w:rsidR="00BF1080" w:rsidRDefault="00BF1080">
      <w:pPr>
        <w:pStyle w:val="indent"/>
        <w:rPr>
          <w:sz w:val="18"/>
          <w:szCs w:val="18"/>
        </w:rPr>
      </w:pPr>
      <w:r>
        <w:rPr>
          <w:sz w:val="18"/>
          <w:szCs w:val="18"/>
        </w:rPr>
        <w:t>10. By the end of the year, read and comprehend history/ social studies texts in the grades 6-8 text complexity band independently and proficiently.</w:t>
      </w:r>
    </w:p>
    <w:p w:rsidR="00BF1080" w:rsidRDefault="00BF1080">
      <w:pPr>
        <w:pStyle w:val="indent"/>
        <w:rPr>
          <w:sz w:val="18"/>
          <w:szCs w:val="18"/>
        </w:rPr>
      </w:pPr>
    </w:p>
    <w:p w:rsidR="00BF1080" w:rsidRDefault="00BF1080">
      <w:pPr>
        <w:pStyle w:val="Boldheadline"/>
        <w:rPr>
          <w:rFonts w:ascii="Arial Narrow" w:hAnsi="Arial Narrow" w:cs="Arial Narrow"/>
          <w:sz w:val="18"/>
          <w:szCs w:val="18"/>
        </w:rPr>
      </w:pPr>
      <w:r>
        <w:rPr>
          <w:rFonts w:ascii="Arial Narrow" w:hAnsi="Arial Narrow" w:cs="Arial Narrow"/>
          <w:sz w:val="18"/>
          <w:szCs w:val="18"/>
        </w:rPr>
        <w:t>READING STANDARDS FOR LITERACY IN SCIENCE AND TECHNICAL SUBJECTS</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Key Ideas and Details</w:t>
      </w:r>
    </w:p>
    <w:p w:rsidR="00BF1080" w:rsidRDefault="00BF1080">
      <w:pPr>
        <w:pStyle w:val="indent"/>
        <w:rPr>
          <w:sz w:val="18"/>
          <w:szCs w:val="18"/>
        </w:rPr>
      </w:pPr>
      <w:r>
        <w:rPr>
          <w:sz w:val="18"/>
          <w:szCs w:val="18"/>
        </w:rPr>
        <w:t>1. Cite specific textual evidence to support analysis of science and technical texts.</w:t>
      </w:r>
    </w:p>
    <w:p w:rsidR="00BF1080" w:rsidRDefault="00BF1080">
      <w:pPr>
        <w:pStyle w:val="indent"/>
        <w:rPr>
          <w:sz w:val="18"/>
          <w:szCs w:val="18"/>
        </w:rPr>
      </w:pPr>
      <w:r>
        <w:rPr>
          <w:sz w:val="18"/>
          <w:szCs w:val="18"/>
        </w:rPr>
        <w:t>2. Determine the central ideas or conclusions of a text; provide an accurate summary of the text distinct from prior knowledge or opinions.</w:t>
      </w:r>
    </w:p>
    <w:p w:rsidR="00BF1080" w:rsidRDefault="00BF1080">
      <w:pPr>
        <w:pStyle w:val="indent"/>
        <w:rPr>
          <w:sz w:val="18"/>
          <w:szCs w:val="18"/>
        </w:rPr>
      </w:pPr>
      <w:r>
        <w:rPr>
          <w:sz w:val="18"/>
          <w:szCs w:val="18"/>
        </w:rPr>
        <w:t>3. Follow precisely a multistep procedure when carrying out experiments, taking measurements of performing technical tasks.</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Craft and Structure</w:t>
      </w:r>
    </w:p>
    <w:p w:rsidR="00BF1080" w:rsidRDefault="00BF1080">
      <w:pPr>
        <w:pStyle w:val="indent"/>
        <w:rPr>
          <w:sz w:val="18"/>
          <w:szCs w:val="18"/>
        </w:rPr>
      </w:pPr>
      <w:r>
        <w:rPr>
          <w:sz w:val="18"/>
          <w:szCs w:val="18"/>
        </w:rPr>
        <w:t>4. Determine the meaning of symbols, key terms, and other domains-specific words and phrases as they are used in a specific scientific or technical content relevant to grades 6-8 texts and topics</w:t>
      </w:r>
      <w:proofErr w:type="gramStart"/>
      <w:r>
        <w:rPr>
          <w:sz w:val="18"/>
          <w:szCs w:val="18"/>
        </w:rPr>
        <w:t>..</w:t>
      </w:r>
      <w:proofErr w:type="gramEnd"/>
    </w:p>
    <w:p w:rsidR="00BF1080" w:rsidRDefault="00BF1080">
      <w:pPr>
        <w:pStyle w:val="indent"/>
        <w:rPr>
          <w:sz w:val="18"/>
          <w:szCs w:val="18"/>
        </w:rPr>
      </w:pPr>
      <w:r>
        <w:rPr>
          <w:sz w:val="18"/>
          <w:szCs w:val="18"/>
        </w:rPr>
        <w:t>5. Analyze the structure an author uses to organize a text, including how the major sections contribute to the whole and to an understanding of the topic.</w:t>
      </w:r>
    </w:p>
    <w:p w:rsidR="00BF1080" w:rsidRDefault="00BF1080">
      <w:pPr>
        <w:pStyle w:val="indent"/>
        <w:rPr>
          <w:sz w:val="18"/>
          <w:szCs w:val="18"/>
        </w:rPr>
      </w:pPr>
      <w:r>
        <w:rPr>
          <w:sz w:val="18"/>
          <w:szCs w:val="18"/>
        </w:rPr>
        <w:t>6. Analyze the author’s purpose in providing and explanation, describing a procedure, or discussing an experiment on a text.</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Integration of Knowledge and Ideas</w:t>
      </w:r>
    </w:p>
    <w:p w:rsidR="00BF1080" w:rsidRDefault="00BF1080">
      <w:pPr>
        <w:pStyle w:val="indent"/>
        <w:rPr>
          <w:sz w:val="18"/>
          <w:szCs w:val="18"/>
        </w:rPr>
      </w:pPr>
      <w:r>
        <w:rPr>
          <w:sz w:val="18"/>
          <w:szCs w:val="18"/>
        </w:rPr>
        <w:t>7. Integrate quantitative or technical information expressed in words in a text with a version of that information expressed visually (e.g., in a flowchart, diagram, model, graph, or table).</w:t>
      </w:r>
    </w:p>
    <w:p w:rsidR="00BF1080" w:rsidRDefault="00BF1080">
      <w:pPr>
        <w:pStyle w:val="indent"/>
        <w:rPr>
          <w:sz w:val="18"/>
          <w:szCs w:val="18"/>
        </w:rPr>
      </w:pPr>
      <w:r>
        <w:rPr>
          <w:sz w:val="18"/>
          <w:szCs w:val="18"/>
        </w:rPr>
        <w:t>8. Distinguish among fact, reasoned judgment based on research findings, and speculation in a text.</w:t>
      </w:r>
    </w:p>
    <w:p w:rsidR="00BF1080" w:rsidRDefault="00BF1080">
      <w:pPr>
        <w:pStyle w:val="indent"/>
        <w:rPr>
          <w:sz w:val="18"/>
          <w:szCs w:val="18"/>
        </w:rPr>
      </w:pPr>
      <w:r>
        <w:rPr>
          <w:sz w:val="18"/>
          <w:szCs w:val="18"/>
        </w:rPr>
        <w:t xml:space="preserve">9. Compare and contrast the information gained from experiments, simulations, </w:t>
      </w:r>
      <w:proofErr w:type="gramStart"/>
      <w:r>
        <w:rPr>
          <w:sz w:val="18"/>
          <w:szCs w:val="18"/>
        </w:rPr>
        <w:t>video,</w:t>
      </w:r>
      <w:proofErr w:type="gramEnd"/>
      <w:r>
        <w:rPr>
          <w:sz w:val="18"/>
          <w:szCs w:val="18"/>
        </w:rPr>
        <w:t xml:space="preserve"> or multimedia sources with that gained from reading a text on the same topic.</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Range of Reading and Level of Text Complexity</w:t>
      </w:r>
    </w:p>
    <w:p w:rsidR="00BF1080" w:rsidRDefault="00BF1080">
      <w:pPr>
        <w:pStyle w:val="indent"/>
        <w:rPr>
          <w:sz w:val="18"/>
          <w:szCs w:val="18"/>
        </w:rPr>
      </w:pPr>
      <w:r>
        <w:rPr>
          <w:sz w:val="18"/>
          <w:szCs w:val="18"/>
        </w:rPr>
        <w:t>10. By the end of grade 8, read and comprehend science and technical texts in the grades 6-8 text complexity band independently and proficiently.</w:t>
      </w:r>
    </w:p>
    <w:p w:rsidR="00BF1080" w:rsidRDefault="00BF1080">
      <w:pPr>
        <w:pStyle w:val="indent"/>
        <w:ind w:left="0" w:firstLine="0"/>
        <w:rPr>
          <w:sz w:val="18"/>
          <w:szCs w:val="18"/>
        </w:rPr>
      </w:pPr>
    </w:p>
    <w:p w:rsidR="00BF1080" w:rsidRDefault="00BF1080">
      <w:pPr>
        <w:pStyle w:val="Boldheadline"/>
        <w:rPr>
          <w:rFonts w:ascii="Arial Narrow" w:hAnsi="Arial Narrow" w:cs="Arial Narrow"/>
          <w:sz w:val="18"/>
          <w:szCs w:val="18"/>
        </w:rPr>
      </w:pPr>
      <w:r>
        <w:rPr>
          <w:rFonts w:ascii="Arial Narrow" w:hAnsi="Arial Narrow" w:cs="Arial Narrow"/>
          <w:sz w:val="18"/>
          <w:szCs w:val="18"/>
        </w:rPr>
        <w:t>WRITING STANDARDS FOR LITERACY IN HISTORY/SOCIAL STUDIES, SCIENCE AND TECHNICAL SUBJECTS</w:t>
      </w:r>
    </w:p>
    <w:p w:rsidR="00BF1080" w:rsidRDefault="00BF1080">
      <w:pPr>
        <w:pStyle w:val="Boldheadline"/>
        <w:rPr>
          <w:rFonts w:ascii="Arial Narrow" w:hAnsi="Arial Narrow" w:cs="Arial Narrow"/>
          <w:sz w:val="18"/>
          <w:szCs w:val="18"/>
          <w:highlight w:val="yellow"/>
        </w:rPr>
      </w:pPr>
      <w:r>
        <w:rPr>
          <w:rFonts w:ascii="Arial Narrow" w:hAnsi="Arial Narrow" w:cs="Arial Narrow"/>
          <w:sz w:val="18"/>
          <w:szCs w:val="18"/>
        </w:rPr>
        <w:t>Text Types and Purposes</w:t>
      </w:r>
    </w:p>
    <w:p w:rsidR="00BF1080" w:rsidRDefault="00BF1080">
      <w:pPr>
        <w:pStyle w:val="indent"/>
        <w:rPr>
          <w:sz w:val="18"/>
          <w:szCs w:val="18"/>
        </w:rPr>
      </w:pPr>
      <w:r>
        <w:rPr>
          <w:sz w:val="18"/>
          <w:szCs w:val="18"/>
        </w:rPr>
        <w:t>1. Write arguments focused on discipline-specific content.</w:t>
      </w:r>
    </w:p>
    <w:p w:rsidR="00BF1080" w:rsidRDefault="00BF1080">
      <w:pPr>
        <w:pStyle w:val="indent"/>
        <w:ind w:left="630"/>
        <w:rPr>
          <w:sz w:val="18"/>
          <w:szCs w:val="18"/>
        </w:rPr>
      </w:pPr>
      <w:r>
        <w:rPr>
          <w:sz w:val="18"/>
          <w:szCs w:val="18"/>
        </w:rPr>
        <w:t>a. Introduce claim(s), about a topic or issue, acknowledge and distinguish the claim(s) from the alternate or opposing claims, and organize the reasons and evidence logically.</w:t>
      </w:r>
    </w:p>
    <w:p w:rsidR="00BF1080" w:rsidRDefault="00BF1080">
      <w:pPr>
        <w:pStyle w:val="indent"/>
        <w:ind w:left="630"/>
        <w:rPr>
          <w:sz w:val="18"/>
          <w:szCs w:val="18"/>
          <w:highlight w:val="yellow"/>
        </w:rPr>
      </w:pPr>
      <w:r>
        <w:rPr>
          <w:sz w:val="18"/>
          <w:szCs w:val="18"/>
        </w:rPr>
        <w:t>b. Support claim(s) with logical reasoning and relevant, accurate data and evidence that demonstrate an understanding of the topic or text, using credible sources.</w:t>
      </w:r>
    </w:p>
    <w:p w:rsidR="00BF1080" w:rsidRDefault="00BF1080">
      <w:pPr>
        <w:pStyle w:val="indent"/>
        <w:ind w:left="630"/>
        <w:rPr>
          <w:sz w:val="18"/>
          <w:szCs w:val="18"/>
        </w:rPr>
      </w:pPr>
      <w:r>
        <w:rPr>
          <w:sz w:val="18"/>
          <w:szCs w:val="18"/>
        </w:rPr>
        <w:lastRenderedPageBreak/>
        <w:t>c. Use words, phrases, and clauses to create cohesion and clarify the relationships among claim(s), counterclaims, reasons, and evidence.</w:t>
      </w:r>
    </w:p>
    <w:p w:rsidR="00BF1080" w:rsidRDefault="00BF1080">
      <w:pPr>
        <w:pStyle w:val="indent"/>
        <w:ind w:left="630"/>
        <w:rPr>
          <w:sz w:val="18"/>
          <w:szCs w:val="18"/>
        </w:rPr>
      </w:pPr>
      <w:r>
        <w:rPr>
          <w:sz w:val="18"/>
          <w:szCs w:val="18"/>
        </w:rPr>
        <w:t>d. Establish and maintain a formal style.</w:t>
      </w:r>
    </w:p>
    <w:p w:rsidR="00BF1080" w:rsidRDefault="00BF1080">
      <w:pPr>
        <w:pStyle w:val="indent"/>
        <w:ind w:left="630"/>
        <w:rPr>
          <w:sz w:val="18"/>
          <w:szCs w:val="18"/>
        </w:rPr>
      </w:pPr>
      <w:r>
        <w:rPr>
          <w:sz w:val="18"/>
          <w:szCs w:val="18"/>
        </w:rPr>
        <w:t>e. Provide a concluding statement or section that follows from and supports the argument presented.</w:t>
      </w:r>
    </w:p>
    <w:p w:rsidR="00BF1080" w:rsidRDefault="00BF1080">
      <w:pPr>
        <w:pStyle w:val="indent"/>
        <w:rPr>
          <w:sz w:val="18"/>
          <w:szCs w:val="18"/>
        </w:rPr>
      </w:pPr>
      <w:r>
        <w:rPr>
          <w:sz w:val="18"/>
          <w:szCs w:val="18"/>
        </w:rPr>
        <w:t>2. Write informative/explanatory texts, including the narration of historical events, scientific procedures/experiments, or technical processes.</w:t>
      </w:r>
    </w:p>
    <w:p w:rsidR="00BF1080" w:rsidRDefault="00BF1080">
      <w:pPr>
        <w:pStyle w:val="indent"/>
        <w:ind w:left="270" w:firstLine="0"/>
        <w:rPr>
          <w:sz w:val="18"/>
          <w:szCs w:val="18"/>
        </w:rPr>
      </w:pPr>
      <w:r>
        <w:rPr>
          <w:sz w:val="18"/>
          <w:szCs w:val="18"/>
        </w:rPr>
        <w:t>a. Introduce a topic clearly, previewing what is to follow; organize ideas,</w:t>
      </w:r>
    </w:p>
    <w:p w:rsidR="00BF1080" w:rsidRDefault="00BF1080">
      <w:pPr>
        <w:pStyle w:val="indent"/>
        <w:ind w:left="630" w:firstLine="0"/>
        <w:rPr>
          <w:sz w:val="18"/>
          <w:szCs w:val="18"/>
        </w:rPr>
      </w:pPr>
      <w:proofErr w:type="gramStart"/>
      <w:r>
        <w:rPr>
          <w:sz w:val="18"/>
          <w:szCs w:val="18"/>
        </w:rPr>
        <w:t>concepts</w:t>
      </w:r>
      <w:proofErr w:type="gramEnd"/>
      <w:r>
        <w:rPr>
          <w:sz w:val="18"/>
          <w:szCs w:val="18"/>
        </w:rPr>
        <w:t>, and information into broader categories as appropriate to achieving purpose; include formatting (e.g., headings), graphics (e.g., charts, tables), and multimedia when useful to aiding comprehension.</w:t>
      </w:r>
    </w:p>
    <w:p w:rsidR="00BF1080" w:rsidRDefault="00BF1080">
      <w:pPr>
        <w:pStyle w:val="indent"/>
        <w:ind w:left="270" w:firstLine="0"/>
        <w:rPr>
          <w:sz w:val="18"/>
          <w:szCs w:val="18"/>
        </w:rPr>
      </w:pPr>
      <w:r>
        <w:rPr>
          <w:sz w:val="18"/>
          <w:szCs w:val="18"/>
        </w:rPr>
        <w:t xml:space="preserve">b. Develop the topic with relevant, well-chosen facts, definitions, concrete </w:t>
      </w:r>
    </w:p>
    <w:p w:rsidR="00BF1080" w:rsidRDefault="00BF1080">
      <w:pPr>
        <w:pStyle w:val="indent"/>
        <w:ind w:left="270" w:firstLine="360"/>
        <w:rPr>
          <w:sz w:val="18"/>
          <w:szCs w:val="18"/>
        </w:rPr>
      </w:pPr>
      <w:proofErr w:type="gramStart"/>
      <w:r>
        <w:rPr>
          <w:sz w:val="18"/>
          <w:szCs w:val="18"/>
        </w:rPr>
        <w:t>details</w:t>
      </w:r>
      <w:proofErr w:type="gramEnd"/>
      <w:r>
        <w:rPr>
          <w:sz w:val="18"/>
          <w:szCs w:val="18"/>
        </w:rPr>
        <w:t>, quotations, or other information and examples.</w:t>
      </w:r>
    </w:p>
    <w:p w:rsidR="00BF1080" w:rsidRDefault="00BF1080">
      <w:pPr>
        <w:pStyle w:val="indent"/>
        <w:ind w:left="630"/>
        <w:rPr>
          <w:sz w:val="18"/>
          <w:szCs w:val="18"/>
        </w:rPr>
      </w:pPr>
      <w:r>
        <w:rPr>
          <w:sz w:val="18"/>
          <w:szCs w:val="18"/>
        </w:rPr>
        <w:t>c. Use appropriate and varied transitions to create cohesion and clarify the relationships among ideas and concepts.</w:t>
      </w:r>
    </w:p>
    <w:p w:rsidR="00BF1080" w:rsidRDefault="00BF1080">
      <w:pPr>
        <w:pStyle w:val="indent"/>
        <w:ind w:left="630"/>
        <w:rPr>
          <w:sz w:val="18"/>
          <w:szCs w:val="18"/>
        </w:rPr>
      </w:pPr>
      <w:r>
        <w:rPr>
          <w:sz w:val="18"/>
          <w:szCs w:val="18"/>
        </w:rPr>
        <w:t>d. Use precise language and domain-specific vocabulary to inform about or explain the topic.</w:t>
      </w:r>
    </w:p>
    <w:p w:rsidR="00BF1080" w:rsidRDefault="00BF1080">
      <w:pPr>
        <w:pStyle w:val="indent"/>
        <w:ind w:left="630"/>
        <w:rPr>
          <w:sz w:val="18"/>
          <w:szCs w:val="18"/>
        </w:rPr>
      </w:pPr>
      <w:r>
        <w:rPr>
          <w:sz w:val="18"/>
          <w:szCs w:val="18"/>
        </w:rPr>
        <w:t>e. Establish and maintain a formal style and objective tone.</w:t>
      </w:r>
    </w:p>
    <w:p w:rsidR="00BF1080" w:rsidRDefault="00BF1080">
      <w:pPr>
        <w:pStyle w:val="indent"/>
        <w:ind w:left="630"/>
        <w:rPr>
          <w:sz w:val="18"/>
          <w:szCs w:val="18"/>
        </w:rPr>
      </w:pPr>
      <w:r>
        <w:rPr>
          <w:sz w:val="18"/>
          <w:szCs w:val="18"/>
        </w:rPr>
        <w:t>f. Provide a concluding statement or section that follows from and supports the information or explanation presented.</w:t>
      </w:r>
    </w:p>
    <w:p w:rsidR="00BF1080" w:rsidRDefault="00BF1080">
      <w:pPr>
        <w:pStyle w:val="indent"/>
        <w:ind w:left="630"/>
        <w:rPr>
          <w:sz w:val="18"/>
          <w:szCs w:val="18"/>
        </w:rPr>
      </w:pPr>
      <w:r>
        <w:rPr>
          <w:sz w:val="18"/>
          <w:szCs w:val="18"/>
        </w:rPr>
        <w:t>3. (See note; not applicable as a separate requirement)</w:t>
      </w:r>
    </w:p>
    <w:p w:rsidR="00BF1080" w:rsidRDefault="00BF1080">
      <w:pPr>
        <w:pStyle w:val="indent"/>
        <w:ind w:left="630"/>
        <w:rPr>
          <w:sz w:val="18"/>
          <w:szCs w:val="18"/>
        </w:rPr>
      </w:pPr>
      <w:r>
        <w:rPr>
          <w:sz w:val="18"/>
          <w:szCs w:val="18"/>
        </w:rPr>
        <w:t>(Note)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analysis of individuals or events of historical import.  In science and technical studies, students must be able to write precise enough descriptions of the step-by-step procedures they use in their investigations or technical work that others can replicate them and (possibly) reach the same results.</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Production and Distribution of Writing</w:t>
      </w:r>
    </w:p>
    <w:p w:rsidR="00BF1080" w:rsidRDefault="00BF1080">
      <w:pPr>
        <w:pStyle w:val="indent"/>
        <w:rPr>
          <w:sz w:val="18"/>
          <w:szCs w:val="18"/>
        </w:rPr>
      </w:pPr>
      <w:r>
        <w:rPr>
          <w:sz w:val="18"/>
          <w:szCs w:val="18"/>
        </w:rPr>
        <w:t xml:space="preserve">4. Produce clear and coherent writing in which the development, organization, and style are appropriate to task, purpose, and audience. </w:t>
      </w:r>
    </w:p>
    <w:p w:rsidR="00BF1080" w:rsidRDefault="00BF1080">
      <w:pPr>
        <w:pStyle w:val="indent"/>
        <w:rPr>
          <w:sz w:val="18"/>
          <w:szCs w:val="18"/>
        </w:rPr>
      </w:pPr>
      <w:r>
        <w:rPr>
          <w:sz w:val="18"/>
          <w:szCs w:val="18"/>
        </w:rPr>
        <w:t>5. With some guidance and support from peers and adults, develop and strengthen writing as needed by planning, revising, editing, rewriting, or trying a new approach, focusing on how well purpose and audience have been addressed</w:t>
      </w:r>
    </w:p>
    <w:p w:rsidR="00BF1080" w:rsidRDefault="00BF1080">
      <w:pPr>
        <w:pStyle w:val="indent"/>
        <w:rPr>
          <w:sz w:val="18"/>
          <w:szCs w:val="18"/>
        </w:rPr>
      </w:pPr>
      <w:r>
        <w:rPr>
          <w:sz w:val="18"/>
          <w:szCs w:val="18"/>
        </w:rPr>
        <w:t>6. Use technology, including the Internet, to produce and publish writing and present the relationships between information and ideas clearly and efficiently.</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Research to Build and Present Knowledge</w:t>
      </w:r>
    </w:p>
    <w:p w:rsidR="00BF1080" w:rsidRDefault="00BF1080">
      <w:pPr>
        <w:pStyle w:val="indent"/>
        <w:rPr>
          <w:sz w:val="18"/>
          <w:szCs w:val="18"/>
        </w:rPr>
      </w:pPr>
      <w:r>
        <w:rPr>
          <w:sz w:val="18"/>
          <w:szCs w:val="18"/>
        </w:rPr>
        <w:t>7. Conduct short research projects to answer a question (including a self-generated question), drawing on several sources and generating additional related, focused questions that allow for multiple avenues if exploration.</w:t>
      </w:r>
    </w:p>
    <w:p w:rsidR="00BF1080" w:rsidRDefault="00BF1080">
      <w:pPr>
        <w:pStyle w:val="indent"/>
        <w:rPr>
          <w:sz w:val="18"/>
          <w:szCs w:val="18"/>
        </w:rPr>
      </w:pPr>
      <w:r>
        <w:rPr>
          <w:sz w:val="18"/>
          <w:szCs w:val="18"/>
        </w:rPr>
        <w:t>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BF1080" w:rsidRDefault="00BF1080">
      <w:pPr>
        <w:pStyle w:val="indent"/>
        <w:rPr>
          <w:sz w:val="18"/>
          <w:szCs w:val="18"/>
        </w:rPr>
      </w:pPr>
      <w:r>
        <w:rPr>
          <w:sz w:val="18"/>
          <w:szCs w:val="18"/>
        </w:rPr>
        <w:t>9. Draw evidence from informational texts to support analysis, reflection, and research.</w:t>
      </w:r>
    </w:p>
    <w:p w:rsidR="00BF1080" w:rsidRDefault="00BF1080">
      <w:pPr>
        <w:pStyle w:val="Boldheadline"/>
        <w:rPr>
          <w:rFonts w:ascii="Arial Narrow" w:hAnsi="Arial Narrow" w:cs="Arial Narrow"/>
          <w:sz w:val="18"/>
          <w:szCs w:val="18"/>
        </w:rPr>
      </w:pPr>
      <w:r>
        <w:rPr>
          <w:rFonts w:ascii="Arial Narrow" w:hAnsi="Arial Narrow" w:cs="Arial Narrow"/>
          <w:sz w:val="18"/>
          <w:szCs w:val="18"/>
        </w:rPr>
        <w:t>Range of Writing</w:t>
      </w:r>
    </w:p>
    <w:p w:rsidR="00BF1080" w:rsidRDefault="00BF1080">
      <w:pPr>
        <w:pStyle w:val="indent"/>
        <w:rPr>
          <w:sz w:val="18"/>
          <w:szCs w:val="18"/>
        </w:rPr>
      </w:pPr>
      <w:r>
        <w:rPr>
          <w:sz w:val="18"/>
          <w:szCs w:val="18"/>
        </w:rPr>
        <w:t>10. Write routinely over extended time frames (time for reflection and revision) and shorter time frames (a single sitting or a day or two) for a range of discipline-specific tasks, purposes, and audiences.</w:t>
      </w:r>
    </w:p>
    <w:p w:rsidR="00BF1080" w:rsidRDefault="00BF1080">
      <w:pPr>
        <w:pStyle w:val="Boldheadline"/>
        <w:ind w:left="0" w:firstLine="0"/>
        <w:rPr>
          <w:rFonts w:ascii="Arial Narrow" w:hAnsi="Arial Narrow" w:cs="Arial Narrow"/>
          <w:sz w:val="18"/>
          <w:szCs w:val="18"/>
        </w:rPr>
      </w:pPr>
    </w:p>
    <w:p w:rsidR="00BF1080" w:rsidRDefault="00BF1080">
      <w:pPr>
        <w:pStyle w:val="Boldheadline"/>
        <w:jc w:val="right"/>
        <w:rPr>
          <w:rFonts w:ascii="Arial Narrow" w:hAnsi="Arial Narrow" w:cs="Arial Narrow"/>
          <w:sz w:val="18"/>
          <w:szCs w:val="18"/>
        </w:rPr>
      </w:pPr>
      <w:r>
        <w:rPr>
          <w:rFonts w:ascii="Arial Narrow" w:hAnsi="Arial Narrow" w:cs="Arial Narrow"/>
          <w:sz w:val="18"/>
          <w:szCs w:val="18"/>
        </w:rPr>
        <w:t xml:space="preserve">Tina </w:t>
      </w:r>
      <w:proofErr w:type="spellStart"/>
      <w:r>
        <w:rPr>
          <w:rFonts w:ascii="Arial Narrow" w:hAnsi="Arial Narrow" w:cs="Arial Narrow"/>
          <w:sz w:val="18"/>
          <w:szCs w:val="18"/>
        </w:rPr>
        <w:t>Tunks</w:t>
      </w:r>
      <w:proofErr w:type="spellEnd"/>
      <w:r>
        <w:rPr>
          <w:rFonts w:ascii="Arial Narrow" w:hAnsi="Arial Narrow" w:cs="Arial Narrow"/>
          <w:sz w:val="18"/>
          <w:szCs w:val="18"/>
        </w:rPr>
        <w:t>-Edmonson County Middle School</w:t>
      </w:r>
    </w:p>
    <w:p w:rsidR="00BF1080" w:rsidRDefault="00BF1080">
      <w:pPr>
        <w:pStyle w:val="Boldheadline"/>
        <w:rPr>
          <w:rFonts w:ascii="Arial Narrow" w:hAnsi="Arial Narrow" w:cs="Arial Narrow"/>
          <w:sz w:val="18"/>
          <w:szCs w:val="18"/>
        </w:rPr>
      </w:pPr>
    </w:p>
    <w:sectPr w:rsidR="00BF1080" w:rsidSect="00BF1080">
      <w:pgSz w:w="24480" w:h="15840" w:orient="landscape" w:code="17"/>
      <w:pgMar w:top="720" w:right="720" w:bottom="720" w:left="720" w:header="720" w:footer="720" w:gutter="0"/>
      <w:cols w:num="4"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950FD"/>
    <w:multiLevelType w:val="hybridMultilevel"/>
    <w:tmpl w:val="CBBC6600"/>
    <w:lvl w:ilvl="0" w:tplc="C57820C6">
      <w:start w:val="1"/>
      <w:numFmt w:val="lowerLetter"/>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
    <w:nsid w:val="71D962CD"/>
    <w:multiLevelType w:val="hybridMultilevel"/>
    <w:tmpl w:val="69880D88"/>
    <w:lvl w:ilvl="0" w:tplc="DBECA1B0">
      <w:start w:val="1"/>
      <w:numFmt w:val="lowerLetter"/>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
    <w:nsid w:val="7589508E"/>
    <w:multiLevelType w:val="hybridMultilevel"/>
    <w:tmpl w:val="5134D20A"/>
    <w:lvl w:ilvl="0" w:tplc="B3228E8E">
      <w:start w:val="1"/>
      <w:numFmt w:val="lowerLetter"/>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80"/>
    <w:rsid w:val="000966E7"/>
    <w:rsid w:val="00720DA3"/>
    <w:rsid w:val="00BD00F3"/>
    <w:rsid w:val="00BF1080"/>
    <w:rsid w:val="00E37054"/>
    <w:rsid w:val="00F3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54"/>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line">
    <w:name w:val="Bold headline"/>
    <w:basedOn w:val="Normal"/>
    <w:uiPriority w:val="99"/>
    <w:rsid w:val="00E37054"/>
    <w:pPr>
      <w:suppressAutoHyphens/>
      <w:autoSpaceDE w:val="0"/>
      <w:autoSpaceDN w:val="0"/>
      <w:adjustRightInd w:val="0"/>
      <w:spacing w:after="0" w:line="288" w:lineRule="auto"/>
      <w:ind w:left="360" w:hanging="360"/>
      <w:textAlignment w:val="center"/>
    </w:pPr>
    <w:rPr>
      <w:rFonts w:ascii="Arial" w:hAnsi="Arial" w:cs="Arial"/>
      <w:b/>
      <w:bCs/>
      <w:color w:val="000000"/>
    </w:rPr>
  </w:style>
  <w:style w:type="paragraph" w:customStyle="1" w:styleId="GradeLevel">
    <w:name w:val="Grade Level"/>
    <w:basedOn w:val="Normal"/>
    <w:uiPriority w:val="99"/>
    <w:rsid w:val="00E37054"/>
    <w:pPr>
      <w:suppressAutoHyphens/>
      <w:autoSpaceDE w:val="0"/>
      <w:autoSpaceDN w:val="0"/>
      <w:adjustRightInd w:val="0"/>
      <w:spacing w:after="0" w:line="288" w:lineRule="auto"/>
      <w:ind w:left="360" w:hanging="360"/>
      <w:textAlignment w:val="center"/>
    </w:pPr>
    <w:rPr>
      <w:rFonts w:ascii="Arial Black" w:hAnsi="Arial Black" w:cs="Arial Black"/>
      <w:caps/>
      <w:color w:val="000000"/>
      <w:sz w:val="28"/>
      <w:szCs w:val="28"/>
    </w:rPr>
  </w:style>
  <w:style w:type="paragraph" w:customStyle="1" w:styleId="indent">
    <w:name w:val="indent"/>
    <w:basedOn w:val="Normal"/>
    <w:uiPriority w:val="99"/>
    <w:rsid w:val="00E37054"/>
    <w:pPr>
      <w:suppressAutoHyphens/>
      <w:autoSpaceDE w:val="0"/>
      <w:autoSpaceDN w:val="0"/>
      <w:adjustRightInd w:val="0"/>
      <w:spacing w:after="0" w:line="288" w:lineRule="auto"/>
      <w:ind w:left="360" w:hanging="360"/>
      <w:textAlignment w:val="center"/>
    </w:pPr>
    <w:rPr>
      <w:rFonts w:ascii="Arial Narrow" w:hAnsi="Arial Narrow" w:cs="Arial Narro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54"/>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line">
    <w:name w:val="Bold headline"/>
    <w:basedOn w:val="Normal"/>
    <w:uiPriority w:val="99"/>
    <w:rsid w:val="00E37054"/>
    <w:pPr>
      <w:suppressAutoHyphens/>
      <w:autoSpaceDE w:val="0"/>
      <w:autoSpaceDN w:val="0"/>
      <w:adjustRightInd w:val="0"/>
      <w:spacing w:after="0" w:line="288" w:lineRule="auto"/>
      <w:ind w:left="360" w:hanging="360"/>
      <w:textAlignment w:val="center"/>
    </w:pPr>
    <w:rPr>
      <w:rFonts w:ascii="Arial" w:hAnsi="Arial" w:cs="Arial"/>
      <w:b/>
      <w:bCs/>
      <w:color w:val="000000"/>
    </w:rPr>
  </w:style>
  <w:style w:type="paragraph" w:customStyle="1" w:styleId="GradeLevel">
    <w:name w:val="Grade Level"/>
    <w:basedOn w:val="Normal"/>
    <w:uiPriority w:val="99"/>
    <w:rsid w:val="00E37054"/>
    <w:pPr>
      <w:suppressAutoHyphens/>
      <w:autoSpaceDE w:val="0"/>
      <w:autoSpaceDN w:val="0"/>
      <w:adjustRightInd w:val="0"/>
      <w:spacing w:after="0" w:line="288" w:lineRule="auto"/>
      <w:ind w:left="360" w:hanging="360"/>
      <w:textAlignment w:val="center"/>
    </w:pPr>
    <w:rPr>
      <w:rFonts w:ascii="Arial Black" w:hAnsi="Arial Black" w:cs="Arial Black"/>
      <w:caps/>
      <w:color w:val="000000"/>
      <w:sz w:val="28"/>
      <w:szCs w:val="28"/>
    </w:rPr>
  </w:style>
  <w:style w:type="paragraph" w:customStyle="1" w:styleId="indent">
    <w:name w:val="indent"/>
    <w:basedOn w:val="Normal"/>
    <w:uiPriority w:val="99"/>
    <w:rsid w:val="00E37054"/>
    <w:pPr>
      <w:suppressAutoHyphens/>
      <w:autoSpaceDE w:val="0"/>
      <w:autoSpaceDN w:val="0"/>
      <w:adjustRightInd w:val="0"/>
      <w:spacing w:after="0" w:line="288" w:lineRule="auto"/>
      <w:ind w:left="360" w:hanging="360"/>
      <w:textAlignment w:val="center"/>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KINDERGARTEN</vt:lpstr>
    </vt:vector>
  </TitlesOfParts>
  <Company>Kentucky Department of Education</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creator>Mullins, Carole - Office of Next Generation Learners</dc:creator>
  <cp:lastModifiedBy>cmullin</cp:lastModifiedBy>
  <cp:revision>2</cp:revision>
  <cp:lastPrinted>2011-04-12T16:05:00Z</cp:lastPrinted>
  <dcterms:created xsi:type="dcterms:W3CDTF">2012-09-22T16:13:00Z</dcterms:created>
  <dcterms:modified xsi:type="dcterms:W3CDTF">2012-09-22T16:13:00Z</dcterms:modified>
</cp:coreProperties>
</file>