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04" w:rsidRDefault="00576B04" w:rsidP="00576B04">
      <w:pPr>
        <w:shd w:val="clear" w:color="auto" w:fill="FFFFFF"/>
        <w:spacing w:before="100" w:beforeAutospacing="1" w:after="225" w:line="450" w:lineRule="atLeast"/>
        <w:outlineLvl w:val="0"/>
        <w:rPr>
          <w:rFonts w:ascii="Helvetica" w:eastAsia="Times New Roman" w:hAnsi="Helvetica" w:cs="Helvetica"/>
          <w:color w:val="000000"/>
          <w:spacing w:val="-18"/>
          <w:kern w:val="36"/>
          <w:sz w:val="45"/>
          <w:szCs w:val="45"/>
        </w:rPr>
      </w:pPr>
      <w:r w:rsidRPr="00576B04">
        <w:rPr>
          <w:rFonts w:ascii="Helvetica" w:eastAsia="Times New Roman" w:hAnsi="Helvetica" w:cs="Helvetica"/>
          <w:noProof/>
          <w:color w:val="000000"/>
          <w:sz w:val="23"/>
          <w:szCs w:val="23"/>
        </w:rPr>
        <w:drawing>
          <wp:inline distT="0" distB="0" distL="0" distR="0" wp14:anchorId="2425A20B" wp14:editId="52C63545">
            <wp:extent cx="1714500" cy="1495425"/>
            <wp:effectExtent l="0" t="0" r="0" b="9525"/>
            <wp:docPr id="2" name="Picture 2" descr="http://teachingbooks.net/images/triangle-bluehighlig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ingbooks.net/images/triangle-bluehighlight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bookmarkStart w:id="0" w:name="_GoBack"/>
      <w:bookmarkEnd w:id="0"/>
    </w:p>
    <w:p w:rsidR="00576B04" w:rsidRPr="00576B04" w:rsidRDefault="00576B04" w:rsidP="00576B04">
      <w:pPr>
        <w:shd w:val="clear" w:color="auto" w:fill="FFFFFF"/>
        <w:spacing w:before="100" w:beforeAutospacing="1" w:after="225" w:line="450" w:lineRule="atLeast"/>
        <w:outlineLvl w:val="0"/>
        <w:rPr>
          <w:rFonts w:ascii="Helvetica" w:eastAsia="Times New Roman" w:hAnsi="Helvetica" w:cs="Helvetica"/>
          <w:color w:val="000000"/>
          <w:spacing w:val="-18"/>
          <w:kern w:val="36"/>
        </w:rPr>
      </w:pPr>
    </w:p>
    <w:p w:rsidR="00576B04" w:rsidRPr="00576B04" w:rsidRDefault="00576B04" w:rsidP="00576B04">
      <w:pPr>
        <w:shd w:val="clear" w:color="auto" w:fill="FFFFFF"/>
        <w:spacing w:before="100" w:beforeAutospacing="1" w:after="225" w:line="450" w:lineRule="atLeast"/>
        <w:outlineLvl w:val="0"/>
        <w:rPr>
          <w:rFonts w:ascii="Helvetica" w:eastAsia="Times New Roman" w:hAnsi="Helvetica" w:cs="Helvetica"/>
          <w:color w:val="000000"/>
          <w:spacing w:val="-18"/>
          <w:kern w:val="36"/>
          <w:sz w:val="45"/>
          <w:szCs w:val="45"/>
        </w:rPr>
      </w:pPr>
      <w:r w:rsidRPr="00576B04">
        <w:rPr>
          <w:rFonts w:ascii="Helvetica" w:eastAsia="Times New Roman" w:hAnsi="Helvetica" w:cs="Helvetica"/>
          <w:color w:val="000000"/>
          <w:spacing w:val="-18"/>
          <w:kern w:val="36"/>
          <w:sz w:val="45"/>
          <w:szCs w:val="45"/>
        </w:rPr>
        <w:t>Matching Reader, Task, and Text</w:t>
      </w:r>
    </w:p>
    <w:p w:rsidR="00576B04" w:rsidRPr="00576B04" w:rsidRDefault="00576B04" w:rsidP="00576B04">
      <w:pPr>
        <w:shd w:val="clear" w:color="auto" w:fill="FFFFFF"/>
        <w:spacing w:before="100" w:beforeAutospacing="1" w:after="300" w:line="240" w:lineRule="auto"/>
        <w:rPr>
          <w:rFonts w:ascii="Helvetica" w:eastAsia="Times New Roman" w:hAnsi="Helvetica" w:cs="Helvetica"/>
          <w:color w:val="000000"/>
          <w:sz w:val="23"/>
          <w:szCs w:val="23"/>
        </w:rPr>
      </w:pPr>
      <w:r w:rsidRPr="00576B04">
        <w:rPr>
          <w:rFonts w:ascii="Helvetica" w:eastAsia="Times New Roman" w:hAnsi="Helvetica" w:cs="Helvetica"/>
          <w:color w:val="000000"/>
          <w:sz w:val="23"/>
          <w:szCs w:val="23"/>
        </w:rPr>
        <w:t>Utilize your professional judgement and instructional goals for each specific text to design lessons based on your knowledge of students' individual needs.</w:t>
      </w:r>
    </w:p>
    <w:p w:rsidR="00576B04" w:rsidRPr="00576B04" w:rsidRDefault="00576B04" w:rsidP="00576B04">
      <w:pPr>
        <w:shd w:val="clear" w:color="auto" w:fill="FFFFFF"/>
        <w:spacing w:before="100" w:beforeAutospacing="1" w:after="150" w:line="360" w:lineRule="atLeast"/>
        <w:outlineLvl w:val="1"/>
        <w:rPr>
          <w:rFonts w:ascii="Helvetica" w:eastAsia="Times New Roman" w:hAnsi="Helvetica" w:cs="Helvetica"/>
          <w:b/>
          <w:bCs/>
          <w:color w:val="000000"/>
          <w:sz w:val="23"/>
          <w:szCs w:val="23"/>
        </w:rPr>
      </w:pPr>
      <w:r w:rsidRPr="00576B04">
        <w:rPr>
          <w:rFonts w:ascii="Helvetica" w:eastAsia="Times New Roman" w:hAnsi="Helvetica" w:cs="Helvetica"/>
          <w:b/>
          <w:bCs/>
          <w:color w:val="000000"/>
          <w:sz w:val="23"/>
          <w:szCs w:val="23"/>
        </w:rPr>
        <w:t>Reflect upon the following questions to match appropriate books with each student:</w:t>
      </w:r>
    </w:p>
    <w:p w:rsidR="00576B04" w:rsidRPr="00576B04" w:rsidRDefault="00576B04" w:rsidP="00576B04">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3"/>
          <w:szCs w:val="23"/>
        </w:rPr>
      </w:pPr>
      <w:r w:rsidRPr="00576B04">
        <w:rPr>
          <w:rFonts w:ascii="Helvetica" w:eastAsia="Times New Roman" w:hAnsi="Helvetica" w:cs="Helvetica"/>
          <w:color w:val="000000"/>
          <w:sz w:val="23"/>
          <w:szCs w:val="23"/>
        </w:rPr>
        <w:t>What do you want your students to accomplish with the text, and how will you implement this in your lesson?</w:t>
      </w:r>
    </w:p>
    <w:p w:rsidR="00576B04" w:rsidRPr="00576B04" w:rsidRDefault="00576B04" w:rsidP="00576B04">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3"/>
          <w:szCs w:val="23"/>
        </w:rPr>
      </w:pPr>
      <w:r w:rsidRPr="00576B04">
        <w:rPr>
          <w:rFonts w:ascii="Helvetica" w:eastAsia="Times New Roman" w:hAnsi="Helvetica" w:cs="Helvetica"/>
          <w:color w:val="000000"/>
          <w:sz w:val="23"/>
          <w:szCs w:val="23"/>
        </w:rPr>
        <w:t xml:space="preserve">How will you guide your students to construct meaning and grow as readers, based on the theme and content of this </w:t>
      </w:r>
      <w:proofErr w:type="gramStart"/>
      <w:r w:rsidRPr="00576B04">
        <w:rPr>
          <w:rFonts w:ascii="Helvetica" w:eastAsia="Times New Roman" w:hAnsi="Helvetica" w:cs="Helvetica"/>
          <w:color w:val="000000"/>
          <w:sz w:val="23"/>
          <w:szCs w:val="23"/>
        </w:rPr>
        <w:t>particular text</w:t>
      </w:r>
      <w:proofErr w:type="gramEnd"/>
      <w:r w:rsidRPr="00576B04">
        <w:rPr>
          <w:rFonts w:ascii="Helvetica" w:eastAsia="Times New Roman" w:hAnsi="Helvetica" w:cs="Helvetica"/>
          <w:color w:val="000000"/>
          <w:sz w:val="23"/>
          <w:szCs w:val="23"/>
        </w:rPr>
        <w:t>?</w:t>
      </w:r>
    </w:p>
    <w:p w:rsidR="00576B04" w:rsidRPr="00576B04" w:rsidRDefault="00576B04" w:rsidP="00576B04">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3"/>
          <w:szCs w:val="23"/>
        </w:rPr>
      </w:pPr>
      <w:r w:rsidRPr="00576B04">
        <w:rPr>
          <w:rFonts w:ascii="Helvetica" w:eastAsia="Times New Roman" w:hAnsi="Helvetica" w:cs="Helvetica"/>
          <w:color w:val="000000"/>
          <w:sz w:val="23"/>
          <w:szCs w:val="23"/>
        </w:rPr>
        <w:t>Which readers will deeply connect with this text, and where does that fit into the instructional plan? Consider each specific reader's motivation, knowledge, and experiences, along with their age, learning needs, language, and reading skills.</w:t>
      </w:r>
    </w:p>
    <w:p w:rsidR="00576B04" w:rsidRPr="00576B04" w:rsidRDefault="00576B04" w:rsidP="00576B04">
      <w:pPr>
        <w:shd w:val="clear" w:color="auto" w:fill="FFFFFF"/>
        <w:spacing w:after="0" w:line="240" w:lineRule="auto"/>
        <w:rPr>
          <w:rFonts w:ascii="Helvetica" w:eastAsia="Times New Roman" w:hAnsi="Helvetica" w:cs="Helvetica"/>
          <w:color w:val="000000"/>
          <w:sz w:val="23"/>
          <w:szCs w:val="23"/>
        </w:rPr>
      </w:pPr>
      <w:r w:rsidRPr="00576B04">
        <w:rPr>
          <w:rFonts w:ascii="Helvetica" w:eastAsia="Times New Roman" w:hAnsi="Helvetica" w:cs="Helvetica"/>
          <w:b/>
          <w:bCs/>
          <w:color w:val="000000"/>
          <w:sz w:val="23"/>
          <w:szCs w:val="23"/>
        </w:rPr>
        <w:t>Implementation Strategy</w:t>
      </w:r>
      <w:r w:rsidRPr="00576B04">
        <w:rPr>
          <w:rFonts w:ascii="Helvetica" w:eastAsia="Times New Roman" w:hAnsi="Helvetica" w:cs="Helvetica"/>
          <w:color w:val="000000"/>
          <w:sz w:val="23"/>
          <w:szCs w:val="23"/>
        </w:rPr>
        <w:br/>
        <w:t xml:space="preserve">Use the above questions when aligning text to student learning objectives. </w:t>
      </w:r>
    </w:p>
    <w:p w:rsidR="00576B04" w:rsidRPr="00576B04" w:rsidRDefault="00576B04" w:rsidP="00576B04">
      <w:pPr>
        <w:shd w:val="clear" w:color="auto" w:fill="FFFFFF"/>
        <w:spacing w:after="0" w:line="240" w:lineRule="auto"/>
        <w:rPr>
          <w:rFonts w:ascii="Helvetica" w:eastAsia="Times New Roman" w:hAnsi="Helvetica" w:cs="Helvetica"/>
          <w:color w:val="000000"/>
          <w:sz w:val="23"/>
          <w:szCs w:val="23"/>
        </w:rPr>
      </w:pPr>
    </w:p>
    <w:p w:rsidR="00576B04" w:rsidRPr="00576B04" w:rsidRDefault="00576B04" w:rsidP="00576B04">
      <w:pPr>
        <w:shd w:val="clear" w:color="auto" w:fill="FFFFFF"/>
        <w:spacing w:after="0" w:line="240" w:lineRule="auto"/>
        <w:rPr>
          <w:rFonts w:ascii="Times New Roman" w:eastAsia="Times New Roman" w:hAnsi="Times New Roman" w:cs="Times New Roman"/>
          <w:color w:val="3351C1"/>
          <w:sz w:val="23"/>
          <w:szCs w:val="23"/>
          <w:u w:val="single"/>
        </w:rPr>
      </w:pPr>
      <w:r w:rsidRPr="00576B04">
        <w:rPr>
          <w:rFonts w:ascii="Helvetica" w:eastAsia="Times New Roman" w:hAnsi="Helvetica" w:cs="Helvetica"/>
          <w:color w:val="000000"/>
          <w:sz w:val="23"/>
          <w:szCs w:val="23"/>
        </w:rPr>
        <w:fldChar w:fldCharType="begin"/>
      </w:r>
      <w:r w:rsidRPr="00576B04">
        <w:rPr>
          <w:rFonts w:ascii="Helvetica" w:eastAsia="Times New Roman" w:hAnsi="Helvetica" w:cs="Helvetica"/>
          <w:color w:val="000000"/>
          <w:sz w:val="23"/>
          <w:szCs w:val="23"/>
        </w:rPr>
        <w:instrText xml:space="preserve"> HYPERLINK "https://www.teachingbooks.net/show.cgi?f=tctoolkit" </w:instrText>
      </w:r>
      <w:r w:rsidRPr="00576B04">
        <w:rPr>
          <w:rFonts w:ascii="Helvetica" w:eastAsia="Times New Roman" w:hAnsi="Helvetica" w:cs="Helvetica"/>
          <w:color w:val="000000"/>
          <w:sz w:val="23"/>
          <w:szCs w:val="23"/>
        </w:rPr>
        <w:fldChar w:fldCharType="separate"/>
      </w:r>
    </w:p>
    <w:p w:rsidR="00576B04" w:rsidRPr="00576B04" w:rsidRDefault="00576B04" w:rsidP="00576B04">
      <w:pPr>
        <w:shd w:val="clear" w:color="auto" w:fill="FFFFFF"/>
        <w:spacing w:after="0" w:line="240" w:lineRule="auto"/>
        <w:rPr>
          <w:rFonts w:ascii="Helvetica" w:eastAsia="Times New Roman" w:hAnsi="Helvetica" w:cs="Helvetica"/>
          <w:color w:val="000000"/>
          <w:sz w:val="23"/>
          <w:szCs w:val="23"/>
        </w:rPr>
      </w:pPr>
      <w:r w:rsidRPr="00576B04">
        <w:rPr>
          <w:rFonts w:ascii="Helvetica" w:eastAsia="Times New Roman" w:hAnsi="Helvetica" w:cs="Helvetica"/>
          <w:color w:val="000000"/>
          <w:sz w:val="23"/>
          <w:szCs w:val="23"/>
        </w:rPr>
        <w:fldChar w:fldCharType="end"/>
      </w:r>
    </w:p>
    <w:p w:rsidR="00C74EAA" w:rsidRDefault="00C74EAA"/>
    <w:sectPr w:rsidR="00C7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6CD7"/>
    <w:multiLevelType w:val="multilevel"/>
    <w:tmpl w:val="887C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04"/>
    <w:rsid w:val="00576B04"/>
    <w:rsid w:val="00C7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A287"/>
  <w15:chartTrackingRefBased/>
  <w15:docId w15:val="{E0E5FF0F-1EB0-4D63-9833-3D77A8AF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4413">
      <w:bodyDiv w:val="1"/>
      <w:marLeft w:val="0"/>
      <w:marRight w:val="0"/>
      <w:marTop w:val="0"/>
      <w:marBottom w:val="0"/>
      <w:divBdr>
        <w:top w:val="none" w:sz="0" w:space="0" w:color="auto"/>
        <w:left w:val="none" w:sz="0" w:space="0" w:color="auto"/>
        <w:bottom w:val="none" w:sz="0" w:space="0" w:color="auto"/>
        <w:right w:val="none" w:sz="0" w:space="0" w:color="auto"/>
      </w:divBdr>
      <w:divsChild>
        <w:div w:id="281574184">
          <w:marLeft w:val="0"/>
          <w:marRight w:val="0"/>
          <w:marTop w:val="0"/>
          <w:marBottom w:val="0"/>
          <w:divBdr>
            <w:top w:val="none" w:sz="0" w:space="0" w:color="auto"/>
            <w:left w:val="none" w:sz="0" w:space="0" w:color="auto"/>
            <w:bottom w:val="none" w:sz="0" w:space="0" w:color="auto"/>
            <w:right w:val="none" w:sz="0" w:space="0" w:color="auto"/>
          </w:divBdr>
          <w:divsChild>
            <w:div w:id="1512647506">
              <w:marLeft w:val="0"/>
              <w:marRight w:val="0"/>
              <w:marTop w:val="0"/>
              <w:marBottom w:val="0"/>
              <w:divBdr>
                <w:top w:val="none" w:sz="0" w:space="0" w:color="auto"/>
                <w:left w:val="none" w:sz="0" w:space="0" w:color="auto"/>
                <w:bottom w:val="none" w:sz="0" w:space="0" w:color="auto"/>
                <w:right w:val="none" w:sz="0" w:space="0" w:color="auto"/>
              </w:divBdr>
              <w:divsChild>
                <w:div w:id="1625231583">
                  <w:marLeft w:val="0"/>
                  <w:marRight w:val="0"/>
                  <w:marTop w:val="0"/>
                  <w:marBottom w:val="0"/>
                  <w:divBdr>
                    <w:top w:val="none" w:sz="0" w:space="0" w:color="auto"/>
                    <w:left w:val="none" w:sz="0" w:space="0" w:color="auto"/>
                    <w:bottom w:val="none" w:sz="0" w:space="0" w:color="auto"/>
                    <w:right w:val="none" w:sz="0" w:space="0" w:color="auto"/>
                  </w:divBdr>
                  <w:divsChild>
                    <w:div w:id="1872842708">
                      <w:marLeft w:val="150"/>
                      <w:marRight w:val="150"/>
                      <w:marTop w:val="0"/>
                      <w:marBottom w:val="0"/>
                      <w:divBdr>
                        <w:top w:val="none" w:sz="0" w:space="0" w:color="auto"/>
                        <w:left w:val="none" w:sz="0" w:space="0" w:color="auto"/>
                        <w:bottom w:val="none" w:sz="0" w:space="0" w:color="auto"/>
                        <w:right w:val="none" w:sz="0" w:space="0" w:color="auto"/>
                      </w:divBdr>
                    </w:div>
                    <w:div w:id="1773546209">
                      <w:marLeft w:val="150"/>
                      <w:marRight w:val="150"/>
                      <w:marTop w:val="0"/>
                      <w:marBottom w:val="0"/>
                      <w:divBdr>
                        <w:top w:val="none" w:sz="0" w:space="0" w:color="auto"/>
                        <w:left w:val="none" w:sz="0" w:space="0" w:color="auto"/>
                        <w:bottom w:val="none" w:sz="0" w:space="0" w:color="auto"/>
                        <w:right w:val="none" w:sz="0" w:space="0" w:color="auto"/>
                      </w:divBdr>
                      <w:divsChild>
                        <w:div w:id="1489134219">
                          <w:marLeft w:val="0"/>
                          <w:marRight w:val="0"/>
                          <w:marTop w:val="0"/>
                          <w:marBottom w:val="300"/>
                          <w:divBdr>
                            <w:top w:val="single" w:sz="12" w:space="11" w:color="CCCCCC"/>
                            <w:left w:val="single" w:sz="12" w:space="0" w:color="CCCCCC"/>
                            <w:bottom w:val="single" w:sz="12" w:space="0" w:color="CCCCCC"/>
                            <w:right w:val="single" w:sz="12" w:space="8" w:color="CCCCCC"/>
                          </w:divBdr>
                        </w:div>
                        <w:div w:id="384180853">
                          <w:marLeft w:val="0"/>
                          <w:marRight w:val="0"/>
                          <w:marTop w:val="0"/>
                          <w:marBottom w:val="0"/>
                          <w:divBdr>
                            <w:top w:val="none" w:sz="0" w:space="0" w:color="auto"/>
                            <w:left w:val="none" w:sz="0" w:space="0" w:color="auto"/>
                            <w:bottom w:val="none" w:sz="0" w:space="0" w:color="auto"/>
                            <w:right w:val="none" w:sz="0" w:space="0" w:color="auto"/>
                          </w:divBdr>
                        </w:div>
                      </w:divsChild>
                    </w:div>
                    <w:div w:id="916213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KVEC</dc:creator>
  <cp:keywords/>
  <dc:description/>
  <cp:lastModifiedBy>KVEC</cp:lastModifiedBy>
  <cp:revision>1</cp:revision>
  <dcterms:created xsi:type="dcterms:W3CDTF">2017-11-21T04:40:00Z</dcterms:created>
  <dcterms:modified xsi:type="dcterms:W3CDTF">2017-11-21T04:41:00Z</dcterms:modified>
</cp:coreProperties>
</file>