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37" w:rsidRPr="00901381" w:rsidRDefault="00BE2437" w:rsidP="009854F9">
      <w:pPr>
        <w:rPr>
          <w:rFonts w:cstheme="minorHAnsi"/>
          <w:b/>
          <w:sz w:val="22"/>
          <w:szCs w:val="22"/>
        </w:rPr>
      </w:pPr>
      <w:bookmarkStart w:id="0" w:name="_GoBack"/>
      <w:bookmarkEnd w:id="0"/>
    </w:p>
    <w:p w:rsidR="007F3359" w:rsidRPr="00E7318F" w:rsidRDefault="00D627BF" w:rsidP="00901381">
      <w:pPr>
        <w:pStyle w:val="Header"/>
        <w:jc w:val="center"/>
        <w:rPr>
          <w:rFonts w:cstheme="minorHAnsi"/>
          <w:b/>
          <w:sz w:val="28"/>
          <w:szCs w:val="28"/>
        </w:rPr>
      </w:pPr>
      <w:r w:rsidRPr="00CD3436">
        <w:rPr>
          <w:rFonts w:cstheme="minorHAnsi"/>
          <w:b/>
          <w:sz w:val="28"/>
          <w:szCs w:val="28"/>
        </w:rPr>
        <w:t>L</w:t>
      </w:r>
      <w:r w:rsidR="004E23C9" w:rsidRPr="00CD3436">
        <w:rPr>
          <w:rFonts w:cstheme="minorHAnsi"/>
          <w:b/>
          <w:sz w:val="28"/>
          <w:szCs w:val="28"/>
        </w:rPr>
        <w:t>DC Task/</w:t>
      </w:r>
      <w:r w:rsidRPr="00CD3436">
        <w:rPr>
          <w:rFonts w:cstheme="minorHAnsi"/>
          <w:b/>
          <w:sz w:val="28"/>
          <w:szCs w:val="28"/>
        </w:rPr>
        <w:t xml:space="preserve">Module </w:t>
      </w:r>
      <w:r w:rsidRPr="00E7318F">
        <w:rPr>
          <w:rFonts w:cstheme="minorHAnsi"/>
          <w:b/>
          <w:sz w:val="28"/>
          <w:szCs w:val="28"/>
        </w:rPr>
        <w:t>Scoring</w:t>
      </w:r>
      <w:r w:rsidRPr="00E7318F">
        <w:rPr>
          <w:rFonts w:cstheme="minorHAnsi"/>
          <w:b/>
          <w:color w:val="FF0000"/>
          <w:sz w:val="28"/>
          <w:szCs w:val="28"/>
        </w:rPr>
        <w:t xml:space="preserve"> </w:t>
      </w:r>
      <w:r w:rsidR="00B37CAB">
        <w:rPr>
          <w:rFonts w:cstheme="minorHAnsi"/>
          <w:b/>
          <w:sz w:val="28"/>
          <w:szCs w:val="28"/>
        </w:rPr>
        <w:t>Guide</w:t>
      </w:r>
    </w:p>
    <w:p w:rsidR="00911F44" w:rsidRPr="00853375" w:rsidRDefault="005D7DE7" w:rsidP="00853375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8"/>
          <w:szCs w:val="28"/>
        </w:rPr>
        <w:t>Information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98"/>
        <w:gridCol w:w="11520"/>
      </w:tblGrid>
      <w:tr w:rsidR="005D7DE7" w:rsidTr="00B37CAB">
        <w:tc>
          <w:tcPr>
            <w:tcW w:w="1998" w:type="dxa"/>
          </w:tcPr>
          <w:p w:rsidR="005D7DE7" w:rsidRDefault="005D7DE7" w:rsidP="00853375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Module/Task Title</w:t>
            </w:r>
          </w:p>
        </w:tc>
        <w:tc>
          <w:tcPr>
            <w:tcW w:w="11520" w:type="dxa"/>
          </w:tcPr>
          <w:p w:rsidR="00B37CAB" w:rsidRDefault="00B37CAB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</w:tc>
      </w:tr>
      <w:tr w:rsidR="005D7DE7" w:rsidTr="00B37CAB">
        <w:tc>
          <w:tcPr>
            <w:tcW w:w="1998" w:type="dxa"/>
          </w:tcPr>
          <w:p w:rsidR="005D7DE7" w:rsidRDefault="005D7DE7" w:rsidP="00853375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Author (s)</w:t>
            </w:r>
          </w:p>
        </w:tc>
        <w:tc>
          <w:tcPr>
            <w:tcW w:w="11520" w:type="dxa"/>
          </w:tcPr>
          <w:p w:rsidR="005D7DE7" w:rsidRDefault="005D7DE7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</w:tc>
      </w:tr>
      <w:tr w:rsidR="005D7DE7" w:rsidTr="00B37CAB">
        <w:tc>
          <w:tcPr>
            <w:tcW w:w="1998" w:type="dxa"/>
          </w:tcPr>
          <w:p w:rsidR="005D7DE7" w:rsidRDefault="005D7DE7" w:rsidP="00853375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District</w:t>
            </w:r>
          </w:p>
        </w:tc>
        <w:tc>
          <w:tcPr>
            <w:tcW w:w="11520" w:type="dxa"/>
          </w:tcPr>
          <w:p w:rsidR="005D7DE7" w:rsidRDefault="005D7DE7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</w:tc>
      </w:tr>
      <w:tr w:rsidR="005D7DE7" w:rsidTr="00B37CAB">
        <w:tc>
          <w:tcPr>
            <w:tcW w:w="1998" w:type="dxa"/>
          </w:tcPr>
          <w:p w:rsidR="005D7DE7" w:rsidRDefault="005D7DE7" w:rsidP="00853375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School</w:t>
            </w:r>
          </w:p>
        </w:tc>
        <w:tc>
          <w:tcPr>
            <w:tcW w:w="11520" w:type="dxa"/>
          </w:tcPr>
          <w:p w:rsidR="005D7DE7" w:rsidRDefault="005D7DE7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</w:tc>
      </w:tr>
      <w:tr w:rsidR="005D7DE7" w:rsidTr="00B37CAB">
        <w:tc>
          <w:tcPr>
            <w:tcW w:w="1998" w:type="dxa"/>
          </w:tcPr>
          <w:p w:rsidR="005D7DE7" w:rsidRDefault="005D7DE7" w:rsidP="00853375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Date Evaluated</w:t>
            </w:r>
          </w:p>
        </w:tc>
        <w:tc>
          <w:tcPr>
            <w:tcW w:w="11520" w:type="dxa"/>
          </w:tcPr>
          <w:p w:rsidR="005D7DE7" w:rsidRDefault="005D7DE7" w:rsidP="00853375">
            <w:pPr>
              <w:rPr>
                <w:rFonts w:cstheme="minorHAnsi"/>
              </w:rPr>
            </w:pPr>
          </w:p>
        </w:tc>
      </w:tr>
      <w:tr w:rsidR="005D7DE7" w:rsidTr="00B37CAB">
        <w:tc>
          <w:tcPr>
            <w:tcW w:w="1998" w:type="dxa"/>
          </w:tcPr>
          <w:p w:rsidR="005D7DE7" w:rsidRDefault="005D7DE7" w:rsidP="00853375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Evaluator(s)</w:t>
            </w:r>
          </w:p>
        </w:tc>
        <w:tc>
          <w:tcPr>
            <w:tcW w:w="11520" w:type="dxa"/>
          </w:tcPr>
          <w:p w:rsidR="005D7DE7" w:rsidRDefault="005D7DE7" w:rsidP="00853375">
            <w:pPr>
              <w:rPr>
                <w:rFonts w:cstheme="minorHAnsi"/>
              </w:rPr>
            </w:pPr>
          </w:p>
        </w:tc>
      </w:tr>
      <w:tr w:rsidR="00B37CAB" w:rsidTr="00B37CAB">
        <w:tc>
          <w:tcPr>
            <w:tcW w:w="1998" w:type="dxa"/>
          </w:tcPr>
          <w:p w:rsidR="00B37CAB" w:rsidRDefault="00B37CAB" w:rsidP="00B37CAB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Evaluator Summative Comments</w:t>
            </w:r>
          </w:p>
        </w:tc>
        <w:tc>
          <w:tcPr>
            <w:tcW w:w="11520" w:type="dxa"/>
          </w:tcPr>
          <w:p w:rsidR="00B37CAB" w:rsidRDefault="00B37CAB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  <w:p w:rsidR="00B37CAB" w:rsidRDefault="00B37CAB" w:rsidP="00853375">
            <w:pPr>
              <w:rPr>
                <w:rFonts w:cstheme="minorHAnsi"/>
              </w:rPr>
            </w:pPr>
          </w:p>
        </w:tc>
      </w:tr>
    </w:tbl>
    <w:p w:rsidR="00B37CAB" w:rsidRDefault="00B37CAB" w:rsidP="009854F9">
      <w:pPr>
        <w:rPr>
          <w:rFonts w:cstheme="minorHAnsi"/>
          <w:sz w:val="22"/>
          <w:szCs w:val="22"/>
        </w:rPr>
        <w:sectPr w:rsidR="00B37CAB" w:rsidSect="00B37CAB">
          <w:headerReference w:type="even" r:id="rId9"/>
          <w:headerReference w:type="default" r:id="rId10"/>
          <w:footerReference w:type="default" r:id="rId11"/>
          <w:headerReference w:type="first" r:id="rId12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73435E" w:rsidRPr="005D7DE7" w:rsidRDefault="000C0DA7" w:rsidP="005D7D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L</w:t>
      </w:r>
      <w:r w:rsidR="005D7DE7">
        <w:rPr>
          <w:rFonts w:cstheme="minorHAnsi"/>
          <w:b/>
          <w:sz w:val="28"/>
          <w:szCs w:val="28"/>
        </w:rPr>
        <w:t xml:space="preserve">DC </w:t>
      </w:r>
      <w:r w:rsidR="00641088" w:rsidRPr="0073435E">
        <w:rPr>
          <w:rFonts w:cstheme="minorHAnsi"/>
          <w:b/>
          <w:sz w:val="28"/>
          <w:szCs w:val="28"/>
        </w:rPr>
        <w:t xml:space="preserve">Teaching Task Scoring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4584"/>
        <w:gridCol w:w="4364"/>
        <w:gridCol w:w="4473"/>
      </w:tblGrid>
      <w:tr w:rsidR="00B37CAB" w:rsidTr="00B37CAB">
        <w:trPr>
          <w:trHeight w:val="71"/>
        </w:trPr>
        <w:tc>
          <w:tcPr>
            <w:tcW w:w="1195" w:type="dxa"/>
            <w:shd w:val="clear" w:color="auto" w:fill="D9D9D9" w:themeFill="background1" w:themeFillShade="D9"/>
          </w:tcPr>
          <w:p w:rsidR="00B37CAB" w:rsidRPr="004F439C" w:rsidRDefault="00B37CAB" w:rsidP="004F43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4584" w:type="dxa"/>
            <w:shd w:val="clear" w:color="auto" w:fill="D9D9D9" w:themeFill="background1" w:themeFillShade="D9"/>
          </w:tcPr>
          <w:p w:rsidR="00B37CAB" w:rsidRPr="004F439C" w:rsidRDefault="004917C5" w:rsidP="004F43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 in Progress</w:t>
            </w:r>
          </w:p>
        </w:tc>
        <w:tc>
          <w:tcPr>
            <w:tcW w:w="4364" w:type="dxa"/>
            <w:shd w:val="clear" w:color="auto" w:fill="D9D9D9" w:themeFill="background1" w:themeFillShade="D9"/>
          </w:tcPr>
          <w:p w:rsidR="00B37CAB" w:rsidRDefault="00B37CAB" w:rsidP="004F43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Good to Go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:rsidR="00993527" w:rsidRPr="00993527" w:rsidRDefault="00B37CAB" w:rsidP="009935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Exemplar</w:t>
            </w:r>
          </w:p>
        </w:tc>
      </w:tr>
      <w:tr w:rsidR="00B37CAB" w:rsidTr="00B37CAB">
        <w:trPr>
          <w:cantSplit/>
          <w:trHeight w:val="1134"/>
        </w:trPr>
        <w:tc>
          <w:tcPr>
            <w:tcW w:w="1195" w:type="dxa"/>
            <w:shd w:val="clear" w:color="auto" w:fill="auto"/>
            <w:textDirection w:val="btLr"/>
          </w:tcPr>
          <w:p w:rsidR="00B37CAB" w:rsidRDefault="00B37CAB" w:rsidP="00B37CAB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Task Clarity</w:t>
            </w:r>
            <w:r w:rsidR="00993527">
              <w:rPr>
                <w:rFonts w:cstheme="minorHAnsi"/>
                <w:b/>
                <w:sz w:val="22"/>
                <w:szCs w:val="22"/>
              </w:rPr>
              <w:t xml:space="preserve"> &amp; Coherence</w:t>
            </w:r>
          </w:p>
        </w:tc>
        <w:tc>
          <w:tcPr>
            <w:tcW w:w="4584" w:type="dxa"/>
            <w:shd w:val="clear" w:color="auto" w:fill="auto"/>
          </w:tcPr>
          <w:p w:rsidR="00B37CAB" w:rsidRPr="00A6576B" w:rsidRDefault="00A6576B" w:rsidP="009B100B">
            <w:pPr>
              <w:pStyle w:val="ListParagraph"/>
              <w:numPr>
                <w:ilvl w:val="0"/>
                <w:numId w:val="19"/>
              </w:numPr>
              <w:ind w:left="245" w:hanging="205"/>
              <w:rPr>
                <w:rFonts w:cstheme="minorHAnsi"/>
                <w:b/>
              </w:rPr>
            </w:pPr>
            <w:r w:rsidRPr="00A6576B">
              <w:rPr>
                <w:rFonts w:cstheme="minorHAnsi"/>
                <w:sz w:val="22"/>
                <w:szCs w:val="22"/>
              </w:rPr>
              <w:t xml:space="preserve">Template </w:t>
            </w:r>
            <w:r>
              <w:rPr>
                <w:rFonts w:cstheme="minorHAnsi"/>
                <w:sz w:val="22"/>
                <w:szCs w:val="22"/>
              </w:rPr>
              <w:t xml:space="preserve">type (writing mode) may be </w:t>
            </w:r>
            <w:proofErr w:type="spellStart"/>
            <w:r>
              <w:rPr>
                <w:rFonts w:cstheme="minorHAnsi"/>
                <w:sz w:val="22"/>
                <w:szCs w:val="22"/>
              </w:rPr>
              <w:t>mis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-matched to the </w:t>
            </w:r>
            <w:r w:rsidR="009B100B">
              <w:rPr>
                <w:rFonts w:cstheme="minorHAnsi"/>
                <w:sz w:val="22"/>
                <w:szCs w:val="22"/>
              </w:rPr>
              <w:t xml:space="preserve">intended </w:t>
            </w:r>
            <w:r>
              <w:rPr>
                <w:rFonts w:cstheme="minorHAnsi"/>
                <w:sz w:val="22"/>
                <w:szCs w:val="22"/>
              </w:rPr>
              <w:t xml:space="preserve">purpose of the prompt (e.g., </w:t>
            </w:r>
            <w:r w:rsidR="009B100B">
              <w:rPr>
                <w:rFonts w:cstheme="minorHAnsi"/>
                <w:sz w:val="22"/>
                <w:szCs w:val="22"/>
              </w:rPr>
              <w:t>use of</w:t>
            </w:r>
            <w:r>
              <w:rPr>
                <w:rFonts w:cstheme="minorHAnsi"/>
                <w:sz w:val="22"/>
                <w:szCs w:val="22"/>
              </w:rPr>
              <w:t xml:space="preserve"> an Argumentation template when an Explanatory template would be a better fit; selecting a "definition" template when a "description" template would be appropriate)</w:t>
            </w:r>
          </w:p>
          <w:p w:rsidR="00007586" w:rsidRPr="00007586" w:rsidRDefault="009B100B" w:rsidP="009B100B">
            <w:pPr>
              <w:pStyle w:val="ListParagraph"/>
              <w:numPr>
                <w:ilvl w:val="0"/>
                <w:numId w:val="19"/>
              </w:numPr>
              <w:ind w:left="245" w:hanging="205"/>
              <w:rPr>
                <w:rFonts w:cstheme="minorHAnsi"/>
                <w:b/>
              </w:rPr>
            </w:pPr>
            <w:r>
              <w:rPr>
                <w:rFonts w:cstheme="minorHAnsi"/>
                <w:sz w:val="22"/>
                <w:szCs w:val="22"/>
              </w:rPr>
              <w:t>Question/prompt may be posed in a way that biases students toward a particular response.</w:t>
            </w:r>
          </w:p>
          <w:p w:rsidR="00007586" w:rsidRPr="00007586" w:rsidRDefault="00007586" w:rsidP="00007586">
            <w:pPr>
              <w:pStyle w:val="ListParagraph"/>
              <w:numPr>
                <w:ilvl w:val="0"/>
                <w:numId w:val="19"/>
              </w:numPr>
              <w:ind w:left="245" w:hanging="205"/>
              <w:rPr>
                <w:rFonts w:cstheme="minorHAnsi"/>
                <w:b/>
              </w:rPr>
            </w:pPr>
            <w:r>
              <w:rPr>
                <w:rFonts w:cstheme="minorHAnsi"/>
                <w:sz w:val="22"/>
                <w:szCs w:val="22"/>
              </w:rPr>
              <w:t>Question/prompt may be answerable without the use of text or instructional scaffolding (through Module), i.e., texts and instruction are dispensable.</w:t>
            </w:r>
          </w:p>
          <w:p w:rsidR="00A6576B" w:rsidRPr="00A6576B" w:rsidRDefault="009B100B" w:rsidP="00007586">
            <w:pPr>
              <w:pStyle w:val="ListParagraph"/>
              <w:ind w:left="245"/>
              <w:rPr>
                <w:rFonts w:cstheme="minorHAnsi"/>
                <w:b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364" w:type="dxa"/>
            <w:shd w:val="clear" w:color="auto" w:fill="auto"/>
          </w:tcPr>
          <w:p w:rsidR="00993527" w:rsidRPr="003E36BE" w:rsidRDefault="00993527" w:rsidP="009B100B">
            <w:pPr>
              <w:pStyle w:val="ListParagraph"/>
              <w:numPr>
                <w:ilvl w:val="0"/>
                <w:numId w:val="19"/>
              </w:numPr>
              <w:ind w:left="245" w:hanging="20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 xml:space="preserve">Template task is </w:t>
            </w:r>
            <w:r w:rsidR="008E01BE">
              <w:rPr>
                <w:rFonts w:cstheme="minorHAnsi"/>
                <w:sz w:val="22"/>
                <w:szCs w:val="22"/>
              </w:rPr>
              <w:t xml:space="preserve">filled in correctly </w:t>
            </w:r>
            <w:r w:rsidR="00A82B23">
              <w:rPr>
                <w:rFonts w:cstheme="minorHAnsi"/>
                <w:sz w:val="22"/>
                <w:szCs w:val="22"/>
              </w:rPr>
              <w:t xml:space="preserve">(in the correct mode-Argumentation, Explanatory, Narrative) </w:t>
            </w:r>
            <w:r w:rsidR="008E01BE">
              <w:rPr>
                <w:rFonts w:cstheme="minorHAnsi"/>
                <w:sz w:val="22"/>
                <w:szCs w:val="22"/>
              </w:rPr>
              <w:t xml:space="preserve">without modification and </w:t>
            </w:r>
            <w:r w:rsidR="0064727F">
              <w:rPr>
                <w:rFonts w:cstheme="minorHAnsi"/>
                <w:sz w:val="22"/>
                <w:szCs w:val="22"/>
              </w:rPr>
              <w:t xml:space="preserve">task is </w:t>
            </w:r>
            <w:r w:rsidRPr="003E36BE">
              <w:rPr>
                <w:rFonts w:cstheme="minorHAnsi"/>
                <w:sz w:val="22"/>
                <w:szCs w:val="22"/>
              </w:rPr>
              <w:t>worded clearly</w:t>
            </w:r>
            <w:r w:rsidR="000C0DA7">
              <w:rPr>
                <w:rFonts w:cstheme="minorHAnsi"/>
                <w:sz w:val="22"/>
                <w:szCs w:val="22"/>
              </w:rPr>
              <w:t>.</w:t>
            </w:r>
          </w:p>
          <w:p w:rsidR="00993527" w:rsidRPr="003E36BE" w:rsidRDefault="00252B6F" w:rsidP="009B100B">
            <w:pPr>
              <w:pStyle w:val="ListParagraph"/>
              <w:numPr>
                <w:ilvl w:val="0"/>
                <w:numId w:val="19"/>
              </w:numPr>
              <w:ind w:left="245" w:hanging="20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>Prompt wording follows through on answering the essential question (if posed</w:t>
            </w:r>
            <w:proofErr w:type="gramStart"/>
            <w:r w:rsidRPr="003E36BE">
              <w:rPr>
                <w:rFonts w:cstheme="minorHAnsi"/>
                <w:sz w:val="22"/>
                <w:szCs w:val="22"/>
              </w:rPr>
              <w:t>)  and</w:t>
            </w:r>
            <w:proofErr w:type="gramEnd"/>
            <w:r w:rsidRPr="003E36BE">
              <w:rPr>
                <w:rFonts w:cstheme="minorHAnsi"/>
                <w:sz w:val="22"/>
                <w:szCs w:val="22"/>
              </w:rPr>
              <w:t xml:space="preserve"> is aligned with content</w:t>
            </w:r>
            <w:r w:rsidR="003E36BE">
              <w:rPr>
                <w:rFonts w:cstheme="minorHAnsi"/>
                <w:sz w:val="22"/>
                <w:szCs w:val="22"/>
              </w:rPr>
              <w:t xml:space="preserve">, </w:t>
            </w:r>
            <w:r w:rsidRPr="003E36BE">
              <w:rPr>
                <w:rFonts w:cstheme="minorHAnsi"/>
                <w:sz w:val="22"/>
                <w:szCs w:val="22"/>
              </w:rPr>
              <w:t>texts</w:t>
            </w:r>
            <w:r w:rsidR="003E36BE">
              <w:rPr>
                <w:rFonts w:cstheme="minorHAnsi"/>
                <w:sz w:val="22"/>
                <w:szCs w:val="22"/>
              </w:rPr>
              <w:t>, and student product</w:t>
            </w:r>
            <w:r w:rsidRPr="003E36BE">
              <w:rPr>
                <w:rFonts w:cstheme="minorHAnsi"/>
                <w:sz w:val="22"/>
                <w:szCs w:val="22"/>
              </w:rPr>
              <w:t xml:space="preserve"> (a "good fit")</w:t>
            </w:r>
            <w:r w:rsidR="000C0DA7">
              <w:rPr>
                <w:rFonts w:cstheme="minorHAnsi"/>
                <w:sz w:val="22"/>
                <w:szCs w:val="22"/>
              </w:rPr>
              <w:t>.</w:t>
            </w:r>
          </w:p>
          <w:p w:rsidR="003E36BE" w:rsidRDefault="003E36BE" w:rsidP="009B100B">
            <w:pPr>
              <w:pStyle w:val="ListParagraph"/>
              <w:numPr>
                <w:ilvl w:val="0"/>
                <w:numId w:val="19"/>
              </w:numPr>
              <w:ind w:left="245" w:hanging="20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>Question and prompt are unbiased and leave room for diverse responses</w:t>
            </w:r>
            <w:r w:rsidR="000C0DA7">
              <w:rPr>
                <w:rFonts w:cstheme="minorHAnsi"/>
                <w:sz w:val="22"/>
                <w:szCs w:val="22"/>
              </w:rPr>
              <w:t>.</w:t>
            </w:r>
          </w:p>
          <w:p w:rsidR="004C5892" w:rsidRPr="003E36BE" w:rsidRDefault="004C5892" w:rsidP="009B100B">
            <w:pPr>
              <w:pStyle w:val="ListParagraph"/>
              <w:numPr>
                <w:ilvl w:val="0"/>
                <w:numId w:val="19"/>
              </w:numPr>
              <w:ind w:left="245" w:hanging="20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is text dependent (hardwires the use of evidence of text in response)</w:t>
            </w:r>
            <w:r w:rsidR="000C0DA7">
              <w:rPr>
                <w:rFonts w:cstheme="minorHAnsi"/>
                <w:sz w:val="22"/>
                <w:szCs w:val="22"/>
              </w:rPr>
              <w:t>.</w:t>
            </w:r>
          </w:p>
          <w:p w:rsidR="00B37CAB" w:rsidRPr="003E36BE" w:rsidRDefault="00993527" w:rsidP="009B100B">
            <w:pPr>
              <w:pStyle w:val="ListParagraph"/>
              <w:numPr>
                <w:ilvl w:val="0"/>
                <w:numId w:val="19"/>
              </w:numPr>
              <w:ind w:left="245" w:hanging="20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 xml:space="preserve">Background creates a frame for teaching task. </w:t>
            </w:r>
          </w:p>
        </w:tc>
        <w:tc>
          <w:tcPr>
            <w:tcW w:w="4473" w:type="dxa"/>
            <w:shd w:val="clear" w:color="auto" w:fill="auto"/>
          </w:tcPr>
          <w:p w:rsidR="00993527" w:rsidRPr="003E36BE" w:rsidRDefault="00993527" w:rsidP="009B100B">
            <w:pPr>
              <w:ind w:left="245" w:hanging="20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993527" w:rsidRPr="003E36BE" w:rsidRDefault="0064727F" w:rsidP="009B100B">
            <w:pPr>
              <w:pStyle w:val="ListParagraph"/>
              <w:numPr>
                <w:ilvl w:val="0"/>
                <w:numId w:val="19"/>
              </w:numPr>
              <w:ind w:left="245" w:hanging="20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Teaching </w:t>
            </w:r>
            <w:r w:rsidR="00B37CAB" w:rsidRPr="003E36BE">
              <w:rPr>
                <w:rFonts w:cstheme="minorHAnsi"/>
                <w:sz w:val="22"/>
                <w:szCs w:val="22"/>
              </w:rPr>
              <w:t xml:space="preserve">task is worded </w:t>
            </w:r>
            <w:r w:rsidR="00B37CAB" w:rsidRPr="003E36BE">
              <w:rPr>
                <w:rFonts w:cstheme="minorHAnsi"/>
                <w:b/>
                <w:sz w:val="22"/>
                <w:szCs w:val="22"/>
              </w:rPr>
              <w:t>precisely</w:t>
            </w:r>
            <w:r w:rsidR="00B37CAB" w:rsidRPr="003E36BE">
              <w:rPr>
                <w:rFonts w:cstheme="minorHAnsi"/>
                <w:sz w:val="22"/>
                <w:szCs w:val="22"/>
              </w:rPr>
              <w:t xml:space="preserve"> to provide </w:t>
            </w:r>
            <w:r w:rsidR="00993527" w:rsidRPr="003E36BE">
              <w:rPr>
                <w:rFonts w:cstheme="minorHAnsi"/>
                <w:sz w:val="22"/>
                <w:szCs w:val="22"/>
              </w:rPr>
              <w:t xml:space="preserve">a </w:t>
            </w:r>
            <w:r w:rsidR="00993527" w:rsidRPr="003E36BE">
              <w:rPr>
                <w:rFonts w:cstheme="minorHAnsi"/>
                <w:b/>
                <w:sz w:val="22"/>
                <w:szCs w:val="22"/>
              </w:rPr>
              <w:t>clear purpose for writing</w:t>
            </w:r>
            <w:r w:rsidR="00993527" w:rsidRPr="003E36BE">
              <w:rPr>
                <w:rFonts w:cstheme="minorHAnsi"/>
                <w:sz w:val="22"/>
                <w:szCs w:val="22"/>
              </w:rPr>
              <w:t xml:space="preserve"> and </w:t>
            </w:r>
            <w:r w:rsidR="00B37CAB" w:rsidRPr="003E36BE">
              <w:rPr>
                <w:rFonts w:cstheme="minorHAnsi"/>
                <w:b/>
                <w:sz w:val="22"/>
                <w:szCs w:val="22"/>
              </w:rPr>
              <w:t>unambiguous directions</w:t>
            </w:r>
            <w:r w:rsidR="00B37CAB" w:rsidRPr="003E36BE">
              <w:rPr>
                <w:rFonts w:cstheme="minorHAnsi"/>
                <w:sz w:val="22"/>
                <w:szCs w:val="22"/>
              </w:rPr>
              <w:t xml:space="preserve"> to students</w:t>
            </w:r>
            <w:r w:rsidR="00993527" w:rsidRPr="003E36BE">
              <w:rPr>
                <w:rFonts w:cstheme="minorHAnsi"/>
                <w:sz w:val="22"/>
                <w:szCs w:val="22"/>
              </w:rPr>
              <w:t>.</w:t>
            </w:r>
          </w:p>
          <w:p w:rsidR="00252B6F" w:rsidRPr="003E36BE" w:rsidRDefault="003E36BE" w:rsidP="009B100B">
            <w:pPr>
              <w:pStyle w:val="ListParagraph"/>
              <w:numPr>
                <w:ilvl w:val="0"/>
                <w:numId w:val="19"/>
              </w:numPr>
              <w:ind w:left="245" w:hanging="20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</w:t>
            </w:r>
            <w:r w:rsidR="00252B6F" w:rsidRPr="003E36BE">
              <w:rPr>
                <w:rFonts w:cstheme="minorHAnsi"/>
                <w:sz w:val="22"/>
                <w:szCs w:val="22"/>
              </w:rPr>
              <w:t>, texts, content</w:t>
            </w:r>
            <w:r>
              <w:rPr>
                <w:rFonts w:cstheme="minorHAnsi"/>
                <w:sz w:val="22"/>
                <w:szCs w:val="22"/>
              </w:rPr>
              <w:t>, and student product</w:t>
            </w:r>
            <w:r w:rsidR="00252B6F" w:rsidRPr="003E36BE">
              <w:rPr>
                <w:rFonts w:cstheme="minorHAnsi"/>
                <w:sz w:val="22"/>
                <w:szCs w:val="22"/>
              </w:rPr>
              <w:t xml:space="preserve"> are </w:t>
            </w:r>
            <w:r w:rsidR="00252B6F" w:rsidRPr="000C0DA7">
              <w:rPr>
                <w:rFonts w:cstheme="minorHAnsi"/>
                <w:b/>
                <w:sz w:val="22"/>
                <w:szCs w:val="22"/>
              </w:rPr>
              <w:t>tightly aligned</w:t>
            </w:r>
            <w:r w:rsidR="00252B6F" w:rsidRPr="003E36BE">
              <w:rPr>
                <w:rFonts w:cstheme="minorHAnsi"/>
                <w:sz w:val="22"/>
                <w:szCs w:val="22"/>
              </w:rPr>
              <w:t xml:space="preserve"> (are close to a "perfect fit")</w:t>
            </w:r>
            <w:r w:rsidR="000C0DA7">
              <w:rPr>
                <w:rFonts w:cstheme="minorHAnsi"/>
                <w:sz w:val="22"/>
                <w:szCs w:val="22"/>
              </w:rPr>
              <w:t>.</w:t>
            </w:r>
          </w:p>
          <w:p w:rsidR="00B37CAB" w:rsidRPr="003E36BE" w:rsidRDefault="00B37CAB" w:rsidP="009B100B">
            <w:pPr>
              <w:pStyle w:val="ListParagraph"/>
              <w:ind w:left="245" w:hanging="205"/>
              <w:rPr>
                <w:rFonts w:cstheme="minorHAnsi"/>
              </w:rPr>
            </w:pPr>
          </w:p>
        </w:tc>
      </w:tr>
      <w:tr w:rsidR="00B37CAB" w:rsidTr="00B37CAB">
        <w:trPr>
          <w:cantSplit/>
          <w:trHeight w:val="1134"/>
        </w:trPr>
        <w:tc>
          <w:tcPr>
            <w:tcW w:w="1195" w:type="dxa"/>
            <w:textDirection w:val="btLr"/>
          </w:tcPr>
          <w:p w:rsidR="00B37CAB" w:rsidRPr="000C0DA7" w:rsidRDefault="00B37CAB" w:rsidP="00F3244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0C0DA7">
              <w:rPr>
                <w:rFonts w:cstheme="minorHAnsi"/>
                <w:b/>
                <w:sz w:val="22"/>
                <w:szCs w:val="22"/>
              </w:rPr>
              <w:t>Content</w:t>
            </w:r>
          </w:p>
        </w:tc>
        <w:tc>
          <w:tcPr>
            <w:tcW w:w="4584" w:type="dxa"/>
          </w:tcPr>
          <w:p w:rsidR="00A2627C" w:rsidRDefault="00F761A7" w:rsidP="0072349C">
            <w:pPr>
              <w:pStyle w:val="ListParagraph"/>
              <w:numPr>
                <w:ilvl w:val="0"/>
                <w:numId w:val="7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May have a weak connection</w:t>
            </w:r>
            <w:r w:rsidR="00A6576B">
              <w:rPr>
                <w:rFonts w:cstheme="minorHAnsi"/>
                <w:sz w:val="22"/>
                <w:szCs w:val="22"/>
              </w:rPr>
              <w:t xml:space="preserve"> to </w:t>
            </w:r>
            <w:r w:rsidR="00A2627C">
              <w:rPr>
                <w:rFonts w:cstheme="minorHAnsi"/>
                <w:sz w:val="22"/>
                <w:szCs w:val="22"/>
              </w:rPr>
              <w:t xml:space="preserve">or skim the surface of </w:t>
            </w:r>
            <w:r w:rsidR="00A6576B">
              <w:rPr>
                <w:rFonts w:cstheme="minorHAnsi"/>
                <w:sz w:val="22"/>
                <w:szCs w:val="22"/>
              </w:rPr>
              <w:t>content central to the discipline</w:t>
            </w:r>
          </w:p>
          <w:p w:rsidR="00007586" w:rsidRDefault="00007586" w:rsidP="00007586">
            <w:pPr>
              <w:pStyle w:val="ListParagraph"/>
              <w:numPr>
                <w:ilvl w:val="0"/>
                <w:numId w:val="7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May address content/topic from a framework that is not relevant to the discipline (e.g., for a history task, focusing on a moral issue rather than an historical question.)</w:t>
            </w:r>
          </w:p>
          <w:p w:rsidR="00F761A7" w:rsidRPr="00F761A7" w:rsidRDefault="00F761A7" w:rsidP="00F761A7">
            <w:pPr>
              <w:pStyle w:val="ListParagraph"/>
              <w:numPr>
                <w:ilvl w:val="0"/>
                <w:numId w:val="7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May oversimplify a topic, or may not require students to engage in analytic reading and thinking skills</w:t>
            </w:r>
            <w:r w:rsidR="005D4830">
              <w:rPr>
                <w:rFonts w:cstheme="minorHAnsi"/>
                <w:sz w:val="22"/>
                <w:szCs w:val="22"/>
              </w:rPr>
              <w:t xml:space="preserve"> central to the discipline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364" w:type="dxa"/>
          </w:tcPr>
          <w:p w:rsidR="00B37CAB" w:rsidRPr="003E36BE" w:rsidRDefault="00B37CAB" w:rsidP="0072349C">
            <w:pPr>
              <w:pStyle w:val="ListParagraph"/>
              <w:numPr>
                <w:ilvl w:val="0"/>
                <w:numId w:val="7"/>
              </w:numPr>
              <w:ind w:left="245" w:hanging="24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 xml:space="preserve">Addresses </w:t>
            </w:r>
            <w:r w:rsidR="00993527" w:rsidRPr="003E36BE">
              <w:rPr>
                <w:rFonts w:cstheme="minorHAnsi"/>
                <w:sz w:val="22"/>
                <w:szCs w:val="22"/>
              </w:rPr>
              <w:t xml:space="preserve">substantive </w:t>
            </w:r>
            <w:r w:rsidRPr="003E36BE">
              <w:rPr>
                <w:rFonts w:cstheme="minorHAnsi"/>
                <w:sz w:val="22"/>
                <w:szCs w:val="22"/>
              </w:rPr>
              <w:t xml:space="preserve">content </w:t>
            </w:r>
            <w:r w:rsidR="00993527" w:rsidRPr="003E36BE">
              <w:rPr>
                <w:rFonts w:cstheme="minorHAnsi"/>
                <w:sz w:val="22"/>
                <w:szCs w:val="22"/>
              </w:rPr>
              <w:t>central to the</w:t>
            </w:r>
            <w:r w:rsidRPr="003E36BE">
              <w:rPr>
                <w:rFonts w:cstheme="minorHAnsi"/>
                <w:sz w:val="22"/>
                <w:szCs w:val="22"/>
              </w:rPr>
              <w:t xml:space="preserve"> </w:t>
            </w:r>
            <w:r w:rsidR="003E36BE">
              <w:rPr>
                <w:rFonts w:cstheme="minorHAnsi"/>
                <w:sz w:val="22"/>
                <w:szCs w:val="22"/>
              </w:rPr>
              <w:t>discipline, requires students to build strong content knowledge</w:t>
            </w:r>
            <w:r w:rsidRPr="003E36BE">
              <w:rPr>
                <w:rFonts w:cstheme="minorHAnsi"/>
                <w:sz w:val="22"/>
                <w:szCs w:val="22"/>
              </w:rPr>
              <w:t>.</w:t>
            </w:r>
          </w:p>
          <w:p w:rsidR="00B37CAB" w:rsidRPr="003E36BE" w:rsidRDefault="00993527" w:rsidP="0072349C">
            <w:pPr>
              <w:pStyle w:val="ListParagraph"/>
              <w:numPr>
                <w:ilvl w:val="0"/>
                <w:numId w:val="7"/>
              </w:numPr>
              <w:ind w:left="245" w:hanging="24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 xml:space="preserve">Engages students in a range of analytic </w:t>
            </w:r>
            <w:r w:rsidR="00F761A7">
              <w:rPr>
                <w:rFonts w:cstheme="minorHAnsi"/>
                <w:sz w:val="22"/>
                <w:szCs w:val="22"/>
              </w:rPr>
              <w:t xml:space="preserve">reading and </w:t>
            </w:r>
            <w:r w:rsidRPr="003E36BE">
              <w:rPr>
                <w:rFonts w:cstheme="minorHAnsi"/>
                <w:sz w:val="22"/>
                <w:szCs w:val="22"/>
              </w:rPr>
              <w:t>thinking skill</w:t>
            </w:r>
            <w:r w:rsidR="003E36BE">
              <w:rPr>
                <w:rFonts w:cstheme="minorHAnsi"/>
                <w:sz w:val="22"/>
                <w:szCs w:val="22"/>
              </w:rPr>
              <w:t>s</w:t>
            </w:r>
            <w:r w:rsidRPr="003E36BE">
              <w:rPr>
                <w:rFonts w:cstheme="minorHAnsi"/>
                <w:sz w:val="22"/>
                <w:szCs w:val="22"/>
              </w:rPr>
              <w:t>, e.g.,</w:t>
            </w:r>
            <w:r w:rsidR="00252B6F" w:rsidRPr="003E36BE">
              <w:rPr>
                <w:rFonts w:cstheme="minorHAnsi"/>
                <w:sz w:val="22"/>
                <w:szCs w:val="22"/>
              </w:rPr>
              <w:t xml:space="preserve"> </w:t>
            </w:r>
            <w:r w:rsidR="00252B6F" w:rsidRPr="003E36BE">
              <w:rPr>
                <w:sz w:val="22"/>
                <w:szCs w:val="22"/>
              </w:rPr>
              <w:t>analysis, comparison, synthesis, evaluation, cause-effect, problem-solution</w:t>
            </w:r>
            <w:r w:rsidR="000C0DA7">
              <w:rPr>
                <w:sz w:val="22"/>
                <w:szCs w:val="22"/>
              </w:rPr>
              <w:t>.</w:t>
            </w:r>
          </w:p>
        </w:tc>
        <w:tc>
          <w:tcPr>
            <w:tcW w:w="4473" w:type="dxa"/>
          </w:tcPr>
          <w:p w:rsidR="00993527" w:rsidRPr="003E36BE" w:rsidRDefault="00993527" w:rsidP="0072349C">
            <w:pPr>
              <w:ind w:left="245" w:hanging="24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3E36BE" w:rsidRPr="003E36BE" w:rsidRDefault="003E36BE" w:rsidP="0072349C">
            <w:pPr>
              <w:pStyle w:val="ListParagraph"/>
              <w:numPr>
                <w:ilvl w:val="0"/>
                <w:numId w:val="7"/>
              </w:numPr>
              <w:ind w:left="245" w:hanging="24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 xml:space="preserve">Addresses </w:t>
            </w:r>
            <w:r w:rsidRPr="000C0DA7">
              <w:rPr>
                <w:rFonts w:cstheme="minorHAnsi"/>
                <w:b/>
                <w:sz w:val="22"/>
                <w:szCs w:val="22"/>
              </w:rPr>
              <w:t>"big ideas"</w:t>
            </w:r>
            <w:r w:rsidRPr="003E36BE">
              <w:rPr>
                <w:rFonts w:cstheme="minorHAnsi"/>
                <w:sz w:val="22"/>
                <w:szCs w:val="22"/>
              </w:rPr>
              <w:t xml:space="preserve"> or </w:t>
            </w:r>
            <w:r w:rsidRPr="000C0DA7">
              <w:rPr>
                <w:rFonts w:cstheme="minorHAnsi"/>
                <w:b/>
                <w:sz w:val="22"/>
                <w:szCs w:val="22"/>
              </w:rPr>
              <w:t>enduring understandings</w:t>
            </w:r>
            <w:r w:rsidRPr="003E36BE">
              <w:rPr>
                <w:rFonts w:cstheme="minorHAnsi"/>
                <w:sz w:val="22"/>
                <w:szCs w:val="22"/>
              </w:rPr>
              <w:t xml:space="preserve"> central to the discipline</w:t>
            </w:r>
            <w:r w:rsidR="000C0DA7">
              <w:rPr>
                <w:rFonts w:cstheme="minorHAnsi"/>
                <w:sz w:val="22"/>
                <w:szCs w:val="22"/>
              </w:rPr>
              <w:t>.</w:t>
            </w:r>
          </w:p>
          <w:p w:rsidR="00252B6F" w:rsidRPr="003E36BE" w:rsidRDefault="00252B6F" w:rsidP="0072349C">
            <w:pPr>
              <w:pStyle w:val="ListParagraph"/>
              <w:numPr>
                <w:ilvl w:val="0"/>
                <w:numId w:val="7"/>
              </w:numPr>
              <w:ind w:left="245" w:hanging="24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 xml:space="preserve">Engages students in </w:t>
            </w:r>
            <w:r w:rsidRPr="000C0DA7">
              <w:rPr>
                <w:rFonts w:cstheme="minorHAnsi"/>
                <w:b/>
                <w:sz w:val="22"/>
                <w:szCs w:val="22"/>
              </w:rPr>
              <w:t>complex, higher order</w:t>
            </w:r>
            <w:r w:rsidR="00993527" w:rsidRPr="000C0DA7">
              <w:rPr>
                <w:rFonts w:cstheme="minorHAnsi"/>
                <w:b/>
                <w:sz w:val="22"/>
                <w:szCs w:val="22"/>
              </w:rPr>
              <w:t xml:space="preserve"> thinking skills </w:t>
            </w:r>
            <w:r w:rsidRPr="000C0DA7">
              <w:rPr>
                <w:rFonts w:cstheme="minorHAnsi"/>
                <w:b/>
                <w:sz w:val="22"/>
                <w:szCs w:val="22"/>
              </w:rPr>
              <w:t>specific to the discipline</w:t>
            </w:r>
            <w:r w:rsidR="000C0DA7">
              <w:rPr>
                <w:rFonts w:cstheme="minorHAnsi"/>
                <w:b/>
                <w:sz w:val="22"/>
                <w:szCs w:val="22"/>
              </w:rPr>
              <w:t>.</w:t>
            </w:r>
          </w:p>
          <w:p w:rsidR="00B37CAB" w:rsidRPr="003E36BE" w:rsidRDefault="000C0DA7" w:rsidP="0072349C">
            <w:pPr>
              <w:pStyle w:val="ListParagraph"/>
              <w:numPr>
                <w:ilvl w:val="0"/>
                <w:numId w:val="7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pattern</w:t>
            </w:r>
            <w:r w:rsidR="003E36B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has broad applicability</w:t>
            </w:r>
            <w:r w:rsidR="003E36BE">
              <w:rPr>
                <w:rFonts w:cstheme="minorHAnsi"/>
                <w:sz w:val="22"/>
                <w:szCs w:val="22"/>
              </w:rPr>
              <w:t xml:space="preserve"> for addressing particular CCSS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B37CAB" w:rsidTr="00B37CAB">
        <w:trPr>
          <w:cantSplit/>
          <w:trHeight w:val="1134"/>
        </w:trPr>
        <w:tc>
          <w:tcPr>
            <w:tcW w:w="1195" w:type="dxa"/>
            <w:textDirection w:val="btLr"/>
          </w:tcPr>
          <w:p w:rsidR="00B37CAB" w:rsidRPr="00566CD0" w:rsidRDefault="00B37CAB" w:rsidP="00F3244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66CD0">
              <w:rPr>
                <w:rFonts w:cstheme="minorHAnsi"/>
                <w:b/>
                <w:sz w:val="22"/>
                <w:szCs w:val="22"/>
              </w:rPr>
              <w:lastRenderedPageBreak/>
              <w:t>Text/s</w:t>
            </w:r>
          </w:p>
        </w:tc>
        <w:tc>
          <w:tcPr>
            <w:tcW w:w="4584" w:type="dxa"/>
          </w:tcPr>
          <w:p w:rsidR="00A6576B" w:rsidRPr="00F761A7" w:rsidRDefault="00F761A7" w:rsidP="00F761A7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May be</w:t>
            </w:r>
            <w:r w:rsidR="00A6576B" w:rsidRPr="00354254">
              <w:rPr>
                <w:rFonts w:cstheme="minorHAnsi"/>
                <w:sz w:val="22"/>
                <w:szCs w:val="22"/>
              </w:rPr>
              <w:t xml:space="preserve"> loosely aligned</w:t>
            </w:r>
            <w:r>
              <w:rPr>
                <w:rFonts w:cstheme="minorHAnsi"/>
                <w:sz w:val="22"/>
                <w:szCs w:val="22"/>
              </w:rPr>
              <w:t xml:space="preserve"> or misaligned</w:t>
            </w:r>
            <w:r w:rsidR="00A6576B" w:rsidRPr="00354254">
              <w:rPr>
                <w:rFonts w:cstheme="minorHAnsi"/>
                <w:sz w:val="22"/>
                <w:szCs w:val="22"/>
              </w:rPr>
              <w:t xml:space="preserve"> to the purpose of the task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="00EC306C" w:rsidRPr="00F761A7">
              <w:rPr>
                <w:rFonts w:cstheme="minorHAnsi"/>
                <w:sz w:val="22"/>
                <w:szCs w:val="22"/>
              </w:rPr>
              <w:t xml:space="preserve">e.g., use of literary fiction for </w:t>
            </w:r>
            <w:proofErr w:type="gramStart"/>
            <w:r w:rsidR="00EC306C" w:rsidRPr="00F761A7">
              <w:rPr>
                <w:rFonts w:cstheme="minorHAnsi"/>
                <w:sz w:val="22"/>
                <w:szCs w:val="22"/>
              </w:rPr>
              <w:t>a  research</w:t>
            </w:r>
            <w:proofErr w:type="gramEnd"/>
            <w:r w:rsidR="00EC306C" w:rsidRPr="00F761A7">
              <w:rPr>
                <w:rFonts w:cstheme="minorHAnsi"/>
                <w:sz w:val="22"/>
                <w:szCs w:val="22"/>
              </w:rPr>
              <w:t xml:space="preserve"> task</w:t>
            </w:r>
            <w:r w:rsidR="00007586" w:rsidRPr="00F761A7">
              <w:rPr>
                <w:rFonts w:cstheme="minorHAnsi"/>
                <w:sz w:val="22"/>
                <w:szCs w:val="22"/>
              </w:rPr>
              <w:t>.</w:t>
            </w:r>
          </w:p>
          <w:p w:rsidR="00A6576B" w:rsidRDefault="00F761A7" w:rsidP="00E038DF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May</w:t>
            </w:r>
            <w:r w:rsidR="00A6576B" w:rsidRPr="00354254">
              <w:rPr>
                <w:rFonts w:cstheme="minorHAnsi"/>
                <w:sz w:val="22"/>
                <w:szCs w:val="22"/>
              </w:rPr>
              <w:t xml:space="preserve"> not </w:t>
            </w:r>
            <w:r w:rsidR="0072349C">
              <w:rPr>
                <w:rFonts w:cstheme="minorHAnsi"/>
                <w:sz w:val="22"/>
                <w:szCs w:val="22"/>
              </w:rPr>
              <w:t>provide textual</w:t>
            </w:r>
            <w:r w:rsidR="00A6576B" w:rsidRPr="00354254">
              <w:rPr>
                <w:rFonts w:cstheme="minorHAnsi"/>
                <w:sz w:val="22"/>
                <w:szCs w:val="22"/>
              </w:rPr>
              <w:t xml:space="preserve"> evidence </w:t>
            </w:r>
            <w:r w:rsidR="0072349C">
              <w:rPr>
                <w:rFonts w:cstheme="minorHAnsi"/>
                <w:sz w:val="22"/>
                <w:szCs w:val="22"/>
              </w:rPr>
              <w:t xml:space="preserve">for </w:t>
            </w:r>
            <w:r w:rsidR="00A6576B" w:rsidRPr="00354254">
              <w:rPr>
                <w:rFonts w:cstheme="minorHAnsi"/>
                <w:sz w:val="22"/>
                <w:szCs w:val="22"/>
              </w:rPr>
              <w:t>supporting a counterclaim or alternate view (especially for Argumentation tasks)</w:t>
            </w:r>
            <w:r w:rsidR="00007586">
              <w:rPr>
                <w:rFonts w:cstheme="minorHAnsi"/>
              </w:rPr>
              <w:t>.</w:t>
            </w:r>
          </w:p>
          <w:p w:rsidR="00F761A7" w:rsidRDefault="00F761A7" w:rsidP="00F761A7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May allow for student selection of texts when </w:t>
            </w:r>
            <w:r w:rsidR="000E3855">
              <w:rPr>
                <w:rFonts w:cstheme="minorHAnsi"/>
                <w:sz w:val="22"/>
                <w:szCs w:val="22"/>
              </w:rPr>
              <w:t xml:space="preserve">assigning </w:t>
            </w:r>
            <w:r>
              <w:rPr>
                <w:rFonts w:cstheme="minorHAnsi"/>
                <w:sz w:val="22"/>
                <w:szCs w:val="22"/>
              </w:rPr>
              <w:t xml:space="preserve">one common foundational text on a difficult/esoteric topic (e.g., existentialism) </w:t>
            </w:r>
            <w:r w:rsidR="000E3855">
              <w:rPr>
                <w:rFonts w:cstheme="minorHAnsi"/>
                <w:sz w:val="22"/>
                <w:szCs w:val="22"/>
              </w:rPr>
              <w:t>would be helpful for supporting literacy through instructional scaffolding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F761A7" w:rsidRPr="00F761A7" w:rsidRDefault="00F761A7" w:rsidP="00F761A7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May </w:t>
            </w:r>
            <w:r w:rsidR="008E18B7">
              <w:rPr>
                <w:rFonts w:cstheme="minorHAnsi"/>
                <w:sz w:val="22"/>
                <w:szCs w:val="22"/>
              </w:rPr>
              <w:t>be overly difficult/demanding OR may be too easy (not requiring the use of literacy strategies) for the range of student ability</w:t>
            </w:r>
            <w:r w:rsidR="000E3855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64" w:type="dxa"/>
          </w:tcPr>
          <w:p w:rsidR="00B37CAB" w:rsidRPr="00114343" w:rsidRDefault="00B37CAB" w:rsidP="00E038DF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Is (are)</w:t>
            </w:r>
            <w:r w:rsidRPr="00114343">
              <w:rPr>
                <w:rFonts w:cstheme="minorHAnsi"/>
                <w:sz w:val="22"/>
                <w:szCs w:val="22"/>
              </w:rPr>
              <w:t xml:space="preserve"> intellectually challenging but accessible</w:t>
            </w:r>
            <w:r>
              <w:rPr>
                <w:rFonts w:cstheme="minorHAnsi"/>
                <w:sz w:val="22"/>
                <w:szCs w:val="22"/>
              </w:rPr>
              <w:t xml:space="preserve"> to all students.</w:t>
            </w:r>
          </w:p>
          <w:p w:rsidR="00B37CAB" w:rsidRDefault="003E36BE" w:rsidP="00E038DF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Require students to</w:t>
            </w:r>
            <w:r w:rsidR="00B37CAB" w:rsidRPr="00114343">
              <w:rPr>
                <w:rFonts w:cstheme="minorHAnsi"/>
                <w:sz w:val="22"/>
                <w:szCs w:val="22"/>
              </w:rPr>
              <w:t xml:space="preserve"> apply literacy skills to comprehend and analyze content</w:t>
            </w:r>
            <w:r w:rsidR="00B37CAB">
              <w:rPr>
                <w:rFonts w:cstheme="minorHAnsi"/>
                <w:sz w:val="22"/>
                <w:szCs w:val="22"/>
              </w:rPr>
              <w:t>.</w:t>
            </w:r>
          </w:p>
          <w:p w:rsidR="00B37CAB" w:rsidRPr="003E36BE" w:rsidRDefault="003E36BE" w:rsidP="00E038DF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Are useful for providing content and evidence to be used in addressing the task</w:t>
            </w:r>
            <w:r w:rsidR="00B37CAB">
              <w:rPr>
                <w:rFonts w:cstheme="minorHAnsi"/>
                <w:sz w:val="22"/>
                <w:szCs w:val="22"/>
              </w:rPr>
              <w:t>.</w:t>
            </w:r>
          </w:p>
          <w:p w:rsidR="003E36BE" w:rsidRPr="00F32440" w:rsidRDefault="003E36BE" w:rsidP="00E038DF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Do not bias students toward a particular response</w:t>
            </w:r>
            <w:r w:rsidR="001A7769">
              <w:rPr>
                <w:rFonts w:cstheme="minorHAnsi"/>
                <w:sz w:val="22"/>
                <w:szCs w:val="22"/>
              </w:rPr>
              <w:t xml:space="preserve"> (support competing views)</w:t>
            </w:r>
            <w:proofErr w:type="gramStart"/>
            <w:r>
              <w:rPr>
                <w:rFonts w:cstheme="minorHAns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473" w:type="dxa"/>
          </w:tcPr>
          <w:p w:rsidR="003E36BE" w:rsidRDefault="003E36BE" w:rsidP="00E038DF">
            <w:pPr>
              <w:ind w:left="245" w:hanging="24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3E36BE" w:rsidRPr="004C5892" w:rsidRDefault="003E36BE" w:rsidP="00E038DF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 w:rsidRPr="004C5892">
              <w:rPr>
                <w:rFonts w:cstheme="minorHAnsi"/>
                <w:sz w:val="22"/>
                <w:szCs w:val="22"/>
              </w:rPr>
              <w:t xml:space="preserve">Are engaging, </w:t>
            </w:r>
            <w:r w:rsidR="004C5892" w:rsidRPr="004C5892">
              <w:rPr>
                <w:rFonts w:cstheme="minorHAnsi"/>
                <w:sz w:val="22"/>
                <w:szCs w:val="22"/>
              </w:rPr>
              <w:t xml:space="preserve">tightly </w:t>
            </w:r>
            <w:r w:rsidRPr="004C5892">
              <w:rPr>
                <w:rFonts w:cstheme="minorHAnsi"/>
                <w:sz w:val="22"/>
                <w:szCs w:val="22"/>
              </w:rPr>
              <w:t>relevant</w:t>
            </w:r>
            <w:r w:rsidR="004C5892" w:rsidRPr="004C5892">
              <w:rPr>
                <w:rFonts w:cstheme="minorHAnsi"/>
                <w:sz w:val="22"/>
                <w:szCs w:val="22"/>
              </w:rPr>
              <w:t xml:space="preserve"> (</w:t>
            </w:r>
            <w:r w:rsidR="004C5892" w:rsidRPr="00DB2512">
              <w:rPr>
                <w:rFonts w:cstheme="minorHAnsi"/>
                <w:b/>
                <w:sz w:val="22"/>
                <w:szCs w:val="22"/>
              </w:rPr>
              <w:t>indispensable</w:t>
            </w:r>
            <w:r w:rsidR="004C5892" w:rsidRPr="004C5892">
              <w:rPr>
                <w:rFonts w:cstheme="minorHAnsi"/>
                <w:sz w:val="22"/>
                <w:szCs w:val="22"/>
              </w:rPr>
              <w:t>)</w:t>
            </w:r>
            <w:r w:rsidRPr="004C5892">
              <w:rPr>
                <w:rFonts w:cstheme="minorHAnsi"/>
                <w:sz w:val="22"/>
                <w:szCs w:val="22"/>
              </w:rPr>
              <w:t>, and authentic</w:t>
            </w:r>
            <w:r w:rsidR="004C5892" w:rsidRPr="004C5892">
              <w:rPr>
                <w:rFonts w:cstheme="minorHAnsi"/>
                <w:sz w:val="22"/>
                <w:szCs w:val="22"/>
              </w:rPr>
              <w:t>.</w:t>
            </w:r>
          </w:p>
          <w:p w:rsidR="003E36BE" w:rsidRPr="004C5892" w:rsidRDefault="003E36BE" w:rsidP="00E038DF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 w:rsidRPr="004C5892">
              <w:rPr>
                <w:rFonts w:cstheme="minorHAnsi"/>
                <w:sz w:val="22"/>
                <w:szCs w:val="22"/>
              </w:rPr>
              <w:t xml:space="preserve">Are </w:t>
            </w:r>
            <w:r w:rsidR="009B100B">
              <w:rPr>
                <w:rFonts w:cstheme="minorHAnsi"/>
                <w:b/>
                <w:sz w:val="22"/>
                <w:szCs w:val="22"/>
              </w:rPr>
              <w:t xml:space="preserve">tightly aligned </w:t>
            </w:r>
            <w:r w:rsidRPr="00DB2512">
              <w:rPr>
                <w:rFonts w:cstheme="minorHAnsi"/>
                <w:b/>
                <w:sz w:val="22"/>
                <w:szCs w:val="22"/>
              </w:rPr>
              <w:t>to the task purpose</w:t>
            </w:r>
          </w:p>
          <w:p w:rsidR="003E36BE" w:rsidRPr="004C5892" w:rsidRDefault="004C5892" w:rsidP="00E038DF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 w:rsidRPr="004C5892">
              <w:rPr>
                <w:rFonts w:cstheme="minorHAnsi"/>
                <w:sz w:val="22"/>
                <w:szCs w:val="22"/>
              </w:rPr>
              <w:t xml:space="preserve">Represent </w:t>
            </w:r>
            <w:r w:rsidRPr="00DB2512">
              <w:rPr>
                <w:rFonts w:cstheme="minorHAnsi"/>
                <w:b/>
                <w:sz w:val="22"/>
                <w:szCs w:val="22"/>
              </w:rPr>
              <w:t>central modes of discourse in the discipline</w:t>
            </w:r>
            <w:r w:rsidRPr="004C5892">
              <w:rPr>
                <w:rFonts w:cstheme="minorHAnsi"/>
                <w:sz w:val="22"/>
                <w:szCs w:val="22"/>
              </w:rPr>
              <w:t>.</w:t>
            </w:r>
          </w:p>
          <w:p w:rsidR="003E36BE" w:rsidRPr="0072349C" w:rsidRDefault="004C5892" w:rsidP="00E038DF">
            <w:pPr>
              <w:pStyle w:val="ListParagraph"/>
              <w:numPr>
                <w:ilvl w:val="0"/>
                <w:numId w:val="9"/>
              </w:numPr>
              <w:ind w:left="245" w:hanging="245"/>
              <w:rPr>
                <w:rFonts w:cstheme="minorHAnsi"/>
              </w:rPr>
            </w:pPr>
            <w:r w:rsidRPr="0072349C">
              <w:rPr>
                <w:rFonts w:cstheme="minorHAnsi"/>
                <w:sz w:val="22"/>
                <w:szCs w:val="22"/>
              </w:rPr>
              <w:t xml:space="preserve">Are </w:t>
            </w:r>
            <w:r w:rsidRPr="0072349C">
              <w:rPr>
                <w:rFonts w:cstheme="minorHAnsi"/>
                <w:b/>
                <w:sz w:val="22"/>
                <w:szCs w:val="22"/>
              </w:rPr>
              <w:t>carefully selected/excerpted/ modified</w:t>
            </w:r>
            <w:r w:rsidRPr="0072349C">
              <w:rPr>
                <w:rFonts w:cstheme="minorHAnsi"/>
                <w:sz w:val="22"/>
                <w:szCs w:val="22"/>
              </w:rPr>
              <w:t xml:space="preserve"> </w:t>
            </w:r>
            <w:r w:rsidRPr="0072349C">
              <w:rPr>
                <w:rFonts w:cstheme="minorHAnsi"/>
                <w:b/>
                <w:sz w:val="22"/>
                <w:szCs w:val="22"/>
              </w:rPr>
              <w:t xml:space="preserve">to provide appropriate </w:t>
            </w:r>
            <w:r w:rsidR="00202C6A" w:rsidRPr="0072349C">
              <w:rPr>
                <w:rFonts w:cstheme="minorHAnsi"/>
                <w:b/>
                <w:sz w:val="22"/>
                <w:szCs w:val="22"/>
              </w:rPr>
              <w:t xml:space="preserve">text </w:t>
            </w:r>
            <w:r w:rsidR="0064727F" w:rsidRPr="0072349C">
              <w:rPr>
                <w:rFonts w:cstheme="minorHAnsi"/>
                <w:b/>
                <w:sz w:val="22"/>
                <w:szCs w:val="22"/>
              </w:rPr>
              <w:t>complexity</w:t>
            </w:r>
            <w:r w:rsidR="009B100B" w:rsidRPr="0072349C">
              <w:rPr>
                <w:rFonts w:cstheme="minorHAnsi"/>
                <w:b/>
                <w:sz w:val="22"/>
                <w:szCs w:val="22"/>
              </w:rPr>
              <w:t xml:space="preserve"> (</w:t>
            </w:r>
            <w:r w:rsidR="0072349C" w:rsidRPr="0072349C">
              <w:rPr>
                <w:rFonts w:cstheme="minorHAnsi"/>
                <w:b/>
                <w:sz w:val="22"/>
                <w:szCs w:val="22"/>
              </w:rPr>
              <w:t>using either</w:t>
            </w:r>
            <w:r w:rsidR="009B100B" w:rsidRPr="0072349C">
              <w:rPr>
                <w:rFonts w:cstheme="minorHAnsi"/>
                <w:b/>
                <w:sz w:val="22"/>
                <w:szCs w:val="22"/>
              </w:rPr>
              <w:t xml:space="preserve"> quantitative </w:t>
            </w:r>
            <w:r w:rsidR="0072349C" w:rsidRPr="0072349C">
              <w:rPr>
                <w:rFonts w:cstheme="minorHAnsi"/>
                <w:b/>
                <w:sz w:val="22"/>
                <w:szCs w:val="22"/>
              </w:rPr>
              <w:t xml:space="preserve">or </w:t>
            </w:r>
            <w:r w:rsidR="009B100B" w:rsidRPr="0072349C">
              <w:rPr>
                <w:rFonts w:cstheme="minorHAnsi"/>
                <w:b/>
                <w:sz w:val="22"/>
                <w:szCs w:val="22"/>
              </w:rPr>
              <w:t>qualitative measur</w:t>
            </w:r>
            <w:r w:rsidR="0072349C" w:rsidRPr="0072349C">
              <w:rPr>
                <w:rFonts w:cstheme="minorHAnsi"/>
                <w:b/>
                <w:sz w:val="22"/>
                <w:szCs w:val="22"/>
              </w:rPr>
              <w:t>es)</w:t>
            </w:r>
            <w:r w:rsidRPr="0072349C">
              <w:rPr>
                <w:rFonts w:cstheme="minorHAnsi"/>
                <w:sz w:val="22"/>
                <w:szCs w:val="22"/>
              </w:rPr>
              <w:t xml:space="preserve"> for the range of student reading ability</w:t>
            </w:r>
            <w:r w:rsidR="00202C6A" w:rsidRPr="0072349C">
              <w:rPr>
                <w:rFonts w:cstheme="minorHAnsi"/>
                <w:sz w:val="22"/>
                <w:szCs w:val="22"/>
              </w:rPr>
              <w:t>.</w:t>
            </w:r>
          </w:p>
          <w:p w:rsidR="00B37CAB" w:rsidRDefault="00B37CAB" w:rsidP="00E038DF">
            <w:pPr>
              <w:ind w:left="245" w:hanging="245"/>
              <w:rPr>
                <w:rFonts w:cstheme="minorHAnsi"/>
              </w:rPr>
            </w:pPr>
          </w:p>
        </w:tc>
      </w:tr>
      <w:tr w:rsidR="00B37CAB" w:rsidTr="00B37CAB">
        <w:trPr>
          <w:cantSplit/>
          <w:trHeight w:val="1134"/>
        </w:trPr>
        <w:tc>
          <w:tcPr>
            <w:tcW w:w="1195" w:type="dxa"/>
            <w:textDirection w:val="btLr"/>
          </w:tcPr>
          <w:p w:rsidR="00B37CAB" w:rsidRPr="00566CD0" w:rsidRDefault="00B37CAB" w:rsidP="00F3244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66CD0">
              <w:rPr>
                <w:rFonts w:cstheme="minorHAnsi"/>
                <w:b/>
                <w:sz w:val="22"/>
                <w:szCs w:val="22"/>
              </w:rPr>
              <w:t>Student Product</w:t>
            </w:r>
          </w:p>
        </w:tc>
        <w:tc>
          <w:tcPr>
            <w:tcW w:w="4584" w:type="dxa"/>
          </w:tcPr>
          <w:p w:rsidR="00B37CAB" w:rsidRPr="000E3855" w:rsidRDefault="000E3855" w:rsidP="000E3855">
            <w:pPr>
              <w:pStyle w:val="ListParagraph"/>
              <w:numPr>
                <w:ilvl w:val="0"/>
                <w:numId w:val="8"/>
              </w:numPr>
              <w:ind w:left="245" w:hanging="245"/>
              <w:rPr>
                <w:rFonts w:cstheme="minorHAnsi"/>
              </w:rPr>
            </w:pPr>
            <w:r w:rsidRPr="000E3855">
              <w:rPr>
                <w:rFonts w:cstheme="minorHAnsi"/>
                <w:sz w:val="22"/>
                <w:szCs w:val="22"/>
              </w:rPr>
              <w:t xml:space="preserve">May be </w:t>
            </w:r>
            <w:r>
              <w:rPr>
                <w:rFonts w:cstheme="minorHAnsi"/>
                <w:sz w:val="22"/>
                <w:szCs w:val="22"/>
              </w:rPr>
              <w:t>inappropriate to the rhetorical mode or content and challenge of the task (e.g., asking students to write a blog entry when a formal essay is more appropriate).</w:t>
            </w:r>
          </w:p>
        </w:tc>
        <w:tc>
          <w:tcPr>
            <w:tcW w:w="4364" w:type="dxa"/>
          </w:tcPr>
          <w:p w:rsidR="00B37CAB" w:rsidRPr="00114343" w:rsidRDefault="004C5892" w:rsidP="00E038DF">
            <w:pPr>
              <w:pStyle w:val="ListParagraph"/>
              <w:numPr>
                <w:ilvl w:val="0"/>
                <w:numId w:val="8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Is aligned to</w:t>
            </w:r>
            <w:r w:rsidRPr="00901381">
              <w:rPr>
                <w:rFonts w:cstheme="minorHAnsi"/>
                <w:sz w:val="22"/>
                <w:szCs w:val="22"/>
              </w:rPr>
              <w:t xml:space="preserve"> rhetorical mode</w:t>
            </w:r>
            <w:r>
              <w:rPr>
                <w:rFonts w:cstheme="minorHAnsi"/>
                <w:sz w:val="22"/>
                <w:szCs w:val="22"/>
              </w:rPr>
              <w:t xml:space="preserve"> and appropriate for content and challenge of the task.</w:t>
            </w:r>
          </w:p>
          <w:p w:rsidR="00B37CAB" w:rsidRPr="003D16A7" w:rsidRDefault="00B37CAB" w:rsidP="00E038DF">
            <w:pPr>
              <w:pStyle w:val="ListParagraph"/>
              <w:numPr>
                <w:ilvl w:val="0"/>
                <w:numId w:val="8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Provides sufficient opportunity for </w:t>
            </w:r>
            <w:r w:rsidR="004C5892">
              <w:rPr>
                <w:rFonts w:cstheme="minorHAnsi"/>
                <w:sz w:val="22"/>
                <w:szCs w:val="22"/>
              </w:rPr>
              <w:t xml:space="preserve">diverse </w:t>
            </w:r>
            <w:r>
              <w:rPr>
                <w:rFonts w:cstheme="minorHAnsi"/>
                <w:sz w:val="22"/>
                <w:szCs w:val="22"/>
              </w:rPr>
              <w:t xml:space="preserve">students to demonstrate their achievement.  </w:t>
            </w:r>
          </w:p>
          <w:p w:rsidR="00B37CAB" w:rsidRPr="00114343" w:rsidRDefault="00B37CAB" w:rsidP="00E038DF">
            <w:pPr>
              <w:pStyle w:val="ListParagraph"/>
              <w:ind w:left="245" w:hanging="245"/>
              <w:rPr>
                <w:rFonts w:cstheme="minorHAnsi"/>
              </w:rPr>
            </w:pPr>
          </w:p>
        </w:tc>
        <w:tc>
          <w:tcPr>
            <w:tcW w:w="4473" w:type="dxa"/>
          </w:tcPr>
          <w:p w:rsidR="004C5892" w:rsidRDefault="004C5892" w:rsidP="00E038DF">
            <w:pPr>
              <w:ind w:left="245" w:hanging="245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4C5892" w:rsidRPr="000C0DA7" w:rsidRDefault="000C0DA7" w:rsidP="00E038DF">
            <w:pPr>
              <w:pStyle w:val="ListParagraph"/>
              <w:numPr>
                <w:ilvl w:val="0"/>
                <w:numId w:val="8"/>
              </w:numPr>
              <w:ind w:left="245" w:hanging="245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Authentically</w:t>
            </w:r>
            <w:r w:rsidR="004C5892">
              <w:rPr>
                <w:rFonts w:cstheme="minorHAnsi"/>
                <w:sz w:val="22"/>
                <w:szCs w:val="22"/>
              </w:rPr>
              <w:t xml:space="preserve"> engage</w:t>
            </w:r>
            <w:r>
              <w:rPr>
                <w:rFonts w:cstheme="minorHAnsi"/>
                <w:sz w:val="22"/>
                <w:szCs w:val="22"/>
              </w:rPr>
              <w:t>s students</w:t>
            </w:r>
            <w:r w:rsidR="004C5892">
              <w:rPr>
                <w:rFonts w:cstheme="minorHAnsi"/>
                <w:sz w:val="22"/>
                <w:szCs w:val="22"/>
              </w:rPr>
              <w:t xml:space="preserve"> in</w:t>
            </w:r>
            <w:r w:rsidR="004C5892" w:rsidRPr="00901381">
              <w:rPr>
                <w:rFonts w:cstheme="minorHAnsi"/>
                <w:sz w:val="22"/>
                <w:szCs w:val="22"/>
              </w:rPr>
              <w:t xml:space="preserve"> </w:t>
            </w:r>
            <w:r w:rsidR="004C5892" w:rsidRPr="00DB2512">
              <w:rPr>
                <w:rFonts w:cstheme="minorHAnsi"/>
                <w:b/>
                <w:sz w:val="22"/>
                <w:szCs w:val="22"/>
              </w:rPr>
              <w:t>rhetorical modes</w:t>
            </w:r>
            <w:r w:rsidRPr="00DB2512">
              <w:rPr>
                <w:rFonts w:cstheme="minorHAnsi"/>
                <w:b/>
                <w:sz w:val="22"/>
                <w:szCs w:val="22"/>
              </w:rPr>
              <w:t xml:space="preserve"> and types of writing</w:t>
            </w:r>
            <w:r w:rsidR="004C5892" w:rsidRPr="00DB2512">
              <w:rPr>
                <w:rFonts w:cstheme="minorHAnsi"/>
                <w:b/>
                <w:sz w:val="22"/>
                <w:szCs w:val="22"/>
              </w:rPr>
              <w:t xml:space="preserve"> central to the discipline</w:t>
            </w:r>
            <w:r w:rsidRPr="00DB2512">
              <w:rPr>
                <w:rFonts w:cstheme="minorHAnsi"/>
                <w:b/>
                <w:sz w:val="22"/>
                <w:szCs w:val="22"/>
              </w:rPr>
              <w:t>.</w:t>
            </w:r>
          </w:p>
          <w:p w:rsidR="00B37CAB" w:rsidRDefault="00B37CAB" w:rsidP="00E038DF">
            <w:pPr>
              <w:pStyle w:val="ListParagraph"/>
              <w:ind w:left="245" w:hanging="245"/>
              <w:rPr>
                <w:rFonts w:cstheme="minorHAnsi"/>
              </w:rPr>
            </w:pPr>
          </w:p>
        </w:tc>
      </w:tr>
    </w:tbl>
    <w:p w:rsidR="005D7DE7" w:rsidRDefault="005D7DE7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1878"/>
        <w:gridCol w:w="11998"/>
      </w:tblGrid>
      <w:tr w:rsidR="005D7DE7" w:rsidTr="003E1FD3">
        <w:tc>
          <w:tcPr>
            <w:tcW w:w="14598" w:type="dxa"/>
            <w:gridSpan w:val="3"/>
            <w:shd w:val="clear" w:color="auto" w:fill="D9D9D9" w:themeFill="background1" w:themeFillShade="D9"/>
          </w:tcPr>
          <w:p w:rsidR="005D7DE7" w:rsidRPr="004F439C" w:rsidRDefault="005D7DE7" w:rsidP="008533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Holistic Score for LDC Teaching Task</w:t>
            </w:r>
          </w:p>
        </w:tc>
      </w:tr>
      <w:tr w:rsidR="005D7DE7" w:rsidTr="003E1FD3">
        <w:trPr>
          <w:trHeight w:val="755"/>
        </w:trPr>
        <w:tc>
          <w:tcPr>
            <w:tcW w:w="2600" w:type="dxa"/>
            <w:gridSpan w:val="2"/>
            <w:shd w:val="clear" w:color="auto" w:fill="D9D9D9" w:themeFill="background1" w:themeFillShade="D9"/>
          </w:tcPr>
          <w:p w:rsidR="005D7DE7" w:rsidRPr="004F439C" w:rsidRDefault="005D7DE7" w:rsidP="00853375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Rating</w:t>
            </w:r>
            <w:r>
              <w:rPr>
                <w:rFonts w:cstheme="minorHAnsi"/>
                <w:b/>
                <w:sz w:val="22"/>
                <w:szCs w:val="22"/>
              </w:rPr>
              <w:t xml:space="preserve"> (check one)</w:t>
            </w:r>
          </w:p>
        </w:tc>
        <w:tc>
          <w:tcPr>
            <w:tcW w:w="11998" w:type="dxa"/>
            <w:shd w:val="clear" w:color="auto" w:fill="D9D9D9" w:themeFill="background1" w:themeFillShade="D9"/>
          </w:tcPr>
          <w:p w:rsidR="005D7DE7" w:rsidRPr="004F439C" w:rsidRDefault="005D7DE7" w:rsidP="00853375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Description</w:t>
            </w:r>
          </w:p>
        </w:tc>
      </w:tr>
      <w:tr w:rsidR="005D7DE7" w:rsidTr="003E1FD3">
        <w:tc>
          <w:tcPr>
            <w:tcW w:w="722" w:type="dxa"/>
          </w:tcPr>
          <w:p w:rsidR="005D7DE7" w:rsidRPr="004F439C" w:rsidRDefault="005D7DE7" w:rsidP="00853375">
            <w:pPr>
              <w:rPr>
                <w:rFonts w:cstheme="minorHAnsi"/>
                <w:b/>
              </w:rPr>
            </w:pPr>
          </w:p>
        </w:tc>
        <w:tc>
          <w:tcPr>
            <w:tcW w:w="1878" w:type="dxa"/>
          </w:tcPr>
          <w:p w:rsidR="005D7DE7" w:rsidRPr="004F439C" w:rsidRDefault="000C50DC" w:rsidP="008533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Exemplar</w:t>
            </w:r>
          </w:p>
        </w:tc>
        <w:tc>
          <w:tcPr>
            <w:tcW w:w="11998" w:type="dxa"/>
          </w:tcPr>
          <w:p w:rsidR="005D7DE7" w:rsidRPr="00E456FD" w:rsidRDefault="005D7DE7" w:rsidP="003E1FD3">
            <w:pPr>
              <w:rPr>
                <w:rFonts w:cstheme="minorHAnsi"/>
              </w:rPr>
            </w:pPr>
            <w:r w:rsidRPr="0038278D">
              <w:rPr>
                <w:rFonts w:cstheme="minorHAnsi"/>
                <w:sz w:val="22"/>
                <w:szCs w:val="22"/>
              </w:rPr>
              <w:t>Task</w:t>
            </w:r>
            <w:r w:rsidRPr="00E456FD">
              <w:rPr>
                <w:rFonts w:cstheme="minorHAnsi"/>
                <w:sz w:val="22"/>
                <w:szCs w:val="22"/>
              </w:rPr>
              <w:t xml:space="preserve"> is coherent,</w:t>
            </w:r>
            <w:r w:rsidR="0038278D">
              <w:rPr>
                <w:rFonts w:cstheme="minorHAnsi"/>
                <w:sz w:val="22"/>
                <w:szCs w:val="22"/>
              </w:rPr>
              <w:t xml:space="preserve"> </w:t>
            </w:r>
            <w:r w:rsidRPr="00E456FD">
              <w:rPr>
                <w:rFonts w:cstheme="minorHAnsi"/>
                <w:sz w:val="22"/>
                <w:szCs w:val="22"/>
              </w:rPr>
              <w:t>all comp</w:t>
            </w:r>
            <w:r w:rsidR="00DB2512">
              <w:rPr>
                <w:rFonts w:cstheme="minorHAnsi"/>
                <w:sz w:val="22"/>
                <w:szCs w:val="22"/>
              </w:rPr>
              <w:t>onents are</w:t>
            </w:r>
            <w:r w:rsidR="003E1FD3">
              <w:rPr>
                <w:rFonts w:cstheme="minorHAnsi"/>
                <w:sz w:val="22"/>
                <w:szCs w:val="22"/>
              </w:rPr>
              <w:t xml:space="preserve"> </w:t>
            </w:r>
            <w:r w:rsidR="003E1FD3" w:rsidRPr="003E1FD3">
              <w:rPr>
                <w:rFonts w:cstheme="minorHAnsi"/>
                <w:i/>
                <w:sz w:val="22"/>
                <w:szCs w:val="22"/>
              </w:rPr>
              <w:t>tightly</w:t>
            </w:r>
            <w:r w:rsidR="00DB2512">
              <w:rPr>
                <w:rFonts w:cstheme="minorHAnsi"/>
                <w:sz w:val="22"/>
                <w:szCs w:val="22"/>
              </w:rPr>
              <w:t xml:space="preserve"> aligned.  Has clear purpose and precise </w:t>
            </w:r>
            <w:r w:rsidRPr="00E456FD">
              <w:rPr>
                <w:rFonts w:cstheme="minorHAnsi"/>
                <w:sz w:val="22"/>
                <w:szCs w:val="22"/>
              </w:rPr>
              <w:t xml:space="preserve">elements overall; addresses content </w:t>
            </w:r>
            <w:r w:rsidR="003E1FD3">
              <w:rPr>
                <w:rFonts w:cstheme="minorHAnsi"/>
                <w:sz w:val="22"/>
                <w:szCs w:val="22"/>
              </w:rPr>
              <w:t>(</w:t>
            </w:r>
            <w:r w:rsidR="003E1FD3" w:rsidRPr="003E1FD3">
              <w:rPr>
                <w:rFonts w:cstheme="minorHAnsi"/>
                <w:i/>
                <w:sz w:val="22"/>
                <w:szCs w:val="22"/>
              </w:rPr>
              <w:t>including big ideas and enduring understandings</w:t>
            </w:r>
            <w:r w:rsidR="003E1FD3">
              <w:rPr>
                <w:rFonts w:cstheme="minorHAnsi"/>
                <w:sz w:val="22"/>
                <w:szCs w:val="22"/>
              </w:rPr>
              <w:t>)</w:t>
            </w:r>
            <w:r w:rsidR="00DB2512" w:rsidRPr="00DB2512">
              <w:rPr>
                <w:rFonts w:cstheme="minorHAnsi"/>
                <w:sz w:val="22"/>
                <w:szCs w:val="22"/>
              </w:rPr>
              <w:t xml:space="preserve"> </w:t>
            </w:r>
            <w:r w:rsidR="00DB2512" w:rsidRPr="00DB2512">
              <w:rPr>
                <w:rFonts w:cstheme="minorHAnsi"/>
                <w:i/>
                <w:sz w:val="22"/>
                <w:szCs w:val="22"/>
              </w:rPr>
              <w:t>central to the discipline</w:t>
            </w:r>
            <w:r w:rsidRPr="00DB2512">
              <w:rPr>
                <w:rFonts w:cstheme="minorHAnsi"/>
                <w:sz w:val="22"/>
                <w:szCs w:val="22"/>
              </w:rPr>
              <w:t xml:space="preserve">; </w:t>
            </w:r>
            <w:r w:rsidR="00DB2512">
              <w:rPr>
                <w:rFonts w:cstheme="minorHAnsi"/>
                <w:sz w:val="22"/>
                <w:szCs w:val="22"/>
              </w:rPr>
              <w:t xml:space="preserve">engages students in applying </w:t>
            </w:r>
            <w:r w:rsidR="00DB2512" w:rsidRPr="00DB2512">
              <w:rPr>
                <w:rFonts w:cstheme="minorHAnsi"/>
                <w:i/>
                <w:sz w:val="22"/>
                <w:szCs w:val="22"/>
              </w:rPr>
              <w:t>higher order, complex thinking skills specific to the discipline</w:t>
            </w:r>
            <w:r w:rsidR="00DB2512">
              <w:rPr>
                <w:rFonts w:cstheme="minorHAnsi"/>
                <w:sz w:val="22"/>
                <w:szCs w:val="22"/>
              </w:rPr>
              <w:t xml:space="preserve">; </w:t>
            </w:r>
            <w:r w:rsidR="00DB2512" w:rsidRPr="00DB2512">
              <w:rPr>
                <w:rFonts w:cstheme="minorHAnsi"/>
                <w:sz w:val="22"/>
                <w:szCs w:val="22"/>
              </w:rPr>
              <w:t>carefully selects</w:t>
            </w:r>
            <w:r w:rsidRPr="00DB2512">
              <w:rPr>
                <w:rFonts w:cstheme="minorHAnsi"/>
                <w:sz w:val="22"/>
                <w:szCs w:val="22"/>
              </w:rPr>
              <w:t xml:space="preserve"> </w:t>
            </w:r>
            <w:r w:rsidR="00DB2512" w:rsidRPr="00DB2512">
              <w:rPr>
                <w:rFonts w:cstheme="minorHAnsi"/>
                <w:sz w:val="22"/>
                <w:szCs w:val="22"/>
              </w:rPr>
              <w:t>and customizes appropriate and relevant</w:t>
            </w:r>
            <w:r w:rsidRPr="00DB2512">
              <w:rPr>
                <w:rFonts w:cstheme="minorHAnsi"/>
                <w:sz w:val="22"/>
                <w:szCs w:val="22"/>
              </w:rPr>
              <w:t xml:space="preserve"> text(s);</w:t>
            </w:r>
            <w:r w:rsidR="00DB2512">
              <w:rPr>
                <w:rFonts w:cstheme="minorHAnsi"/>
                <w:sz w:val="22"/>
                <w:szCs w:val="22"/>
              </w:rPr>
              <w:t xml:space="preserve"> </w:t>
            </w:r>
            <w:r w:rsidR="006F2CA2" w:rsidRPr="00E456FD">
              <w:rPr>
                <w:rFonts w:cstheme="minorHAnsi"/>
                <w:sz w:val="22"/>
                <w:szCs w:val="22"/>
              </w:rPr>
              <w:t>creates academic contexts for en</w:t>
            </w:r>
            <w:r w:rsidRPr="00E456FD">
              <w:rPr>
                <w:rFonts w:cstheme="minorHAnsi"/>
                <w:sz w:val="22"/>
                <w:szCs w:val="22"/>
              </w:rPr>
              <w:t>gaging in reading and writing skills</w:t>
            </w:r>
            <w:r w:rsidR="000C50DC" w:rsidRPr="00E456FD">
              <w:rPr>
                <w:rFonts w:cstheme="minorHAnsi"/>
                <w:sz w:val="22"/>
                <w:szCs w:val="22"/>
              </w:rPr>
              <w:t xml:space="preserve"> and tasks aligned to </w:t>
            </w:r>
            <w:r w:rsidRPr="00E456FD">
              <w:rPr>
                <w:rFonts w:cstheme="minorHAnsi"/>
                <w:sz w:val="22"/>
                <w:szCs w:val="22"/>
              </w:rPr>
              <w:t xml:space="preserve">CCSS. </w:t>
            </w:r>
            <w:r w:rsidR="00F07B5E">
              <w:rPr>
                <w:rFonts w:cstheme="minorHAnsi"/>
                <w:sz w:val="22"/>
                <w:szCs w:val="22"/>
              </w:rPr>
              <w:t xml:space="preserve"> </w:t>
            </w:r>
            <w:r w:rsidR="00F07B5E" w:rsidRPr="00F07B5E">
              <w:rPr>
                <w:rFonts w:cstheme="minorHAnsi"/>
                <w:i/>
                <w:sz w:val="22"/>
                <w:szCs w:val="22"/>
              </w:rPr>
              <w:t xml:space="preserve">Teaching task topic or issue is relevant to the discipline or course and has </w:t>
            </w:r>
            <w:r w:rsidR="00DC2022">
              <w:rPr>
                <w:rFonts w:cstheme="minorHAnsi"/>
                <w:i/>
                <w:sz w:val="22"/>
                <w:szCs w:val="22"/>
              </w:rPr>
              <w:t>broad applicability.</w:t>
            </w:r>
          </w:p>
        </w:tc>
      </w:tr>
      <w:tr w:rsidR="00E456FD" w:rsidTr="003E1FD3">
        <w:tc>
          <w:tcPr>
            <w:tcW w:w="722" w:type="dxa"/>
          </w:tcPr>
          <w:p w:rsidR="00E456FD" w:rsidRPr="004F439C" w:rsidRDefault="00E456FD" w:rsidP="00853375">
            <w:pPr>
              <w:rPr>
                <w:rFonts w:cstheme="minorHAnsi"/>
                <w:b/>
              </w:rPr>
            </w:pPr>
          </w:p>
        </w:tc>
        <w:tc>
          <w:tcPr>
            <w:tcW w:w="1878" w:type="dxa"/>
          </w:tcPr>
          <w:p w:rsidR="00E456FD" w:rsidRPr="004F439C" w:rsidRDefault="00E456FD" w:rsidP="008533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Good to Go</w:t>
            </w:r>
          </w:p>
        </w:tc>
        <w:tc>
          <w:tcPr>
            <w:tcW w:w="11998" w:type="dxa"/>
          </w:tcPr>
          <w:p w:rsidR="00E456FD" w:rsidRDefault="00E456FD" w:rsidP="00853375">
            <w:pPr>
              <w:rPr>
                <w:rFonts w:cstheme="minorHAnsi"/>
              </w:rPr>
            </w:pPr>
            <w:r w:rsidRPr="00E456FD">
              <w:rPr>
                <w:rFonts w:cstheme="minorHAnsi"/>
                <w:sz w:val="22"/>
                <w:szCs w:val="22"/>
              </w:rPr>
              <w:t>Task is coherent, all components are aligned.  Has clear, specific and detailed elements overall; addresses relevant content (topic, theme, concept, issue, or idea); employs relevant text(s); creates academic contexts for engaging in reading and writing skills and tasks aligned to CCSS.</w:t>
            </w:r>
          </w:p>
        </w:tc>
      </w:tr>
      <w:tr w:rsidR="005D7DE7" w:rsidTr="003E1FD3">
        <w:tc>
          <w:tcPr>
            <w:tcW w:w="722" w:type="dxa"/>
          </w:tcPr>
          <w:p w:rsidR="005D7DE7" w:rsidRPr="004F439C" w:rsidRDefault="005D7DE7" w:rsidP="00853375">
            <w:pPr>
              <w:rPr>
                <w:rFonts w:cstheme="minorHAnsi"/>
                <w:b/>
              </w:rPr>
            </w:pPr>
          </w:p>
        </w:tc>
        <w:tc>
          <w:tcPr>
            <w:tcW w:w="1878" w:type="dxa"/>
          </w:tcPr>
          <w:p w:rsidR="005D7DE7" w:rsidRPr="004F439C" w:rsidRDefault="005D7DE7" w:rsidP="00853375">
            <w:pPr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Needs Revision</w:t>
            </w:r>
          </w:p>
        </w:tc>
        <w:tc>
          <w:tcPr>
            <w:tcW w:w="11998" w:type="dxa"/>
          </w:tcPr>
          <w:p w:rsidR="005D7DE7" w:rsidRDefault="005D7DE7" w:rsidP="00853375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See comments.</w:t>
            </w:r>
          </w:p>
        </w:tc>
      </w:tr>
      <w:tr w:rsidR="005D7DE7" w:rsidTr="003E1FD3">
        <w:tc>
          <w:tcPr>
            <w:tcW w:w="722" w:type="dxa"/>
          </w:tcPr>
          <w:p w:rsidR="005D7DE7" w:rsidRDefault="005D7DE7" w:rsidP="00853375">
            <w:pPr>
              <w:rPr>
                <w:rFonts w:cstheme="minorHAnsi"/>
                <w:b/>
              </w:rPr>
            </w:pPr>
          </w:p>
        </w:tc>
        <w:tc>
          <w:tcPr>
            <w:tcW w:w="1878" w:type="dxa"/>
          </w:tcPr>
          <w:p w:rsidR="005D7DE7" w:rsidRPr="004F439C" w:rsidRDefault="005D7DE7" w:rsidP="008533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Not scored</w:t>
            </w:r>
          </w:p>
        </w:tc>
        <w:tc>
          <w:tcPr>
            <w:tcW w:w="11998" w:type="dxa"/>
          </w:tcPr>
          <w:p w:rsidR="005D7DE7" w:rsidRDefault="005D7DE7" w:rsidP="00853375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Does not meet basic criteria of LDC Framework.</w:t>
            </w:r>
          </w:p>
        </w:tc>
      </w:tr>
    </w:tbl>
    <w:p w:rsidR="005271EB" w:rsidRDefault="005271EB">
      <w:pPr>
        <w:rPr>
          <w:rFonts w:cstheme="minorHAnsi"/>
          <w:b/>
        </w:rPr>
      </w:pPr>
    </w:p>
    <w:p w:rsidR="003E1FD3" w:rsidRDefault="003E1FD3">
      <w:pPr>
        <w:rPr>
          <w:rFonts w:cstheme="minorHAnsi"/>
          <w:b/>
          <w:sz w:val="28"/>
          <w:szCs w:val="28"/>
        </w:rPr>
      </w:pPr>
    </w:p>
    <w:p w:rsidR="00126931" w:rsidRPr="005D7DE7" w:rsidRDefault="005D7DE7" w:rsidP="005D7D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LDC </w:t>
      </w:r>
      <w:r w:rsidR="00DC6F12" w:rsidRPr="00126931">
        <w:rPr>
          <w:rFonts w:cstheme="minorHAnsi"/>
          <w:b/>
          <w:sz w:val="28"/>
          <w:szCs w:val="28"/>
        </w:rPr>
        <w:t>Module</w:t>
      </w:r>
      <w:r w:rsidR="000E0012" w:rsidRPr="00126931">
        <w:rPr>
          <w:rFonts w:cstheme="minorHAnsi"/>
          <w:b/>
          <w:sz w:val="28"/>
          <w:szCs w:val="28"/>
        </w:rPr>
        <w:t xml:space="preserve"> Scoring Guide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188"/>
        <w:gridCol w:w="4590"/>
        <w:gridCol w:w="4320"/>
        <w:gridCol w:w="4500"/>
      </w:tblGrid>
      <w:tr w:rsidR="003E1FD3" w:rsidTr="003E1FD3">
        <w:tc>
          <w:tcPr>
            <w:tcW w:w="1188" w:type="dxa"/>
            <w:shd w:val="clear" w:color="auto" w:fill="D9D9D9" w:themeFill="background1" w:themeFillShade="D9"/>
          </w:tcPr>
          <w:p w:rsidR="003E1FD3" w:rsidRPr="004F439C" w:rsidRDefault="003E1FD3" w:rsidP="0073435E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3E1FD3" w:rsidRDefault="003E1FD3" w:rsidP="0073435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3E1FD3" w:rsidRPr="004F439C" w:rsidRDefault="003E1FD3" w:rsidP="007343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Good to Go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3E1FD3" w:rsidRPr="004F439C" w:rsidRDefault="003E1FD3" w:rsidP="007343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Exemplar</w:t>
            </w:r>
          </w:p>
        </w:tc>
      </w:tr>
      <w:tr w:rsidR="003E1FD3" w:rsidTr="003E1FD3">
        <w:trPr>
          <w:cantSplit/>
          <w:trHeight w:val="1134"/>
        </w:trPr>
        <w:tc>
          <w:tcPr>
            <w:tcW w:w="1188" w:type="dxa"/>
            <w:textDirection w:val="btLr"/>
          </w:tcPr>
          <w:p w:rsidR="003E1FD3" w:rsidRDefault="003E1FD3" w:rsidP="00732F81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What Skills?</w:t>
            </w:r>
          </w:p>
        </w:tc>
        <w:tc>
          <w:tcPr>
            <w:tcW w:w="4590" w:type="dxa"/>
          </w:tcPr>
          <w:p w:rsidR="003E1FD3" w:rsidRPr="00E038DF" w:rsidRDefault="008E18B7" w:rsidP="00E038DF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Skills list may miss significant demands of the task, e.g., students' ability to select and evaluate appropriate texts for a research task</w:t>
            </w:r>
          </w:p>
        </w:tc>
        <w:tc>
          <w:tcPr>
            <w:tcW w:w="4320" w:type="dxa"/>
          </w:tcPr>
          <w:p w:rsidR="003E1FD3" w:rsidRDefault="003E1FD3" w:rsidP="00E038DF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cstheme="minorHAnsi"/>
              </w:rPr>
            </w:pPr>
            <w:r w:rsidRPr="00FA43CC">
              <w:rPr>
                <w:rFonts w:cstheme="minorHAnsi"/>
                <w:sz w:val="22"/>
                <w:szCs w:val="22"/>
              </w:rPr>
              <w:t xml:space="preserve">Skills list </w:t>
            </w:r>
            <w:r w:rsidR="008E18B7">
              <w:rPr>
                <w:rFonts w:cstheme="minorHAnsi"/>
                <w:sz w:val="22"/>
                <w:szCs w:val="22"/>
              </w:rPr>
              <w:t xml:space="preserve">is </w:t>
            </w:r>
            <w:r w:rsidRPr="00FA43CC">
              <w:rPr>
                <w:rFonts w:cstheme="minorHAnsi"/>
                <w:sz w:val="22"/>
                <w:szCs w:val="22"/>
              </w:rPr>
              <w:t>relevant to teaching task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3E1FD3" w:rsidRPr="00F9267B" w:rsidRDefault="003E1FD3" w:rsidP="00E038DF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Skills are </w:t>
            </w:r>
            <w:r w:rsidRPr="00FA43CC">
              <w:rPr>
                <w:rFonts w:cstheme="minorHAnsi"/>
                <w:sz w:val="22"/>
                <w:szCs w:val="22"/>
              </w:rPr>
              <w:t>clustered and sequenced to support the teaching task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F9267B"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</w:tcPr>
          <w:p w:rsidR="006436A0" w:rsidRDefault="006436A0" w:rsidP="00E038DF">
            <w:pPr>
              <w:ind w:left="252" w:hanging="252"/>
              <w:rPr>
                <w:rFonts w:cstheme="minorHAnsi"/>
              </w:rPr>
            </w:pPr>
            <w:r w:rsidRPr="003E36BE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3E1FD3" w:rsidRPr="00F07B5E" w:rsidRDefault="006436A0" w:rsidP="00E038DF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="003E1FD3">
              <w:rPr>
                <w:rFonts w:cstheme="minorHAnsi"/>
                <w:sz w:val="22"/>
                <w:szCs w:val="22"/>
              </w:rPr>
              <w:t>ask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6436A0">
              <w:rPr>
                <w:rFonts w:cstheme="minorHAnsi"/>
                <w:b/>
                <w:sz w:val="22"/>
                <w:szCs w:val="22"/>
              </w:rPr>
              <w:t>texts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3E1FD3">
              <w:rPr>
                <w:rFonts w:cstheme="minorHAnsi"/>
                <w:sz w:val="22"/>
                <w:szCs w:val="22"/>
              </w:rPr>
              <w:t xml:space="preserve"> and skills list</w:t>
            </w:r>
            <w:r>
              <w:rPr>
                <w:rFonts w:cstheme="minorHAnsi"/>
                <w:sz w:val="22"/>
                <w:szCs w:val="22"/>
              </w:rPr>
              <w:t xml:space="preserve"> are</w:t>
            </w:r>
            <w:r w:rsidRPr="006436A0">
              <w:rPr>
                <w:rFonts w:cstheme="minorHAnsi"/>
                <w:b/>
                <w:sz w:val="22"/>
                <w:szCs w:val="22"/>
              </w:rPr>
              <w:t xml:space="preserve"> tightly aligned</w:t>
            </w:r>
            <w:r w:rsidR="003E1FD3" w:rsidRPr="006436A0">
              <w:rPr>
                <w:rFonts w:cstheme="minorHAnsi"/>
                <w:b/>
                <w:sz w:val="22"/>
                <w:szCs w:val="22"/>
              </w:rPr>
              <w:t xml:space="preserve">. </w:t>
            </w:r>
          </w:p>
          <w:p w:rsidR="003E1FD3" w:rsidRPr="00F07B5E" w:rsidRDefault="003E1FD3" w:rsidP="00E038DF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cstheme="minorHAnsi"/>
              </w:rPr>
            </w:pPr>
            <w:r w:rsidRPr="00F07B5E">
              <w:rPr>
                <w:rFonts w:cstheme="minorHAnsi"/>
                <w:sz w:val="22"/>
                <w:szCs w:val="22"/>
              </w:rPr>
              <w:t xml:space="preserve">Skills are clustered and sequenced to support </w:t>
            </w:r>
            <w:r w:rsidR="006436A0" w:rsidRPr="006436A0">
              <w:rPr>
                <w:rFonts w:cstheme="minorHAnsi"/>
                <w:b/>
                <w:sz w:val="22"/>
                <w:szCs w:val="22"/>
              </w:rPr>
              <w:t>access to the texts</w:t>
            </w:r>
            <w:r w:rsidR="006436A0">
              <w:rPr>
                <w:rFonts w:cstheme="minorHAnsi"/>
                <w:sz w:val="22"/>
                <w:szCs w:val="22"/>
              </w:rPr>
              <w:t xml:space="preserve"> and </w:t>
            </w:r>
            <w:r w:rsidRPr="00F07B5E">
              <w:rPr>
                <w:rFonts w:cstheme="minorHAnsi"/>
                <w:sz w:val="22"/>
                <w:szCs w:val="22"/>
              </w:rPr>
              <w:t>completion of the teaching task product.</w:t>
            </w:r>
          </w:p>
          <w:p w:rsidR="003E1FD3" w:rsidRPr="00F07B5E" w:rsidRDefault="003E1FD3" w:rsidP="00E038DF">
            <w:pPr>
              <w:ind w:left="252" w:hanging="252"/>
              <w:rPr>
                <w:rFonts w:cstheme="minorHAnsi"/>
              </w:rPr>
            </w:pPr>
          </w:p>
        </w:tc>
      </w:tr>
      <w:tr w:rsidR="003E1FD3" w:rsidTr="003E1FD3">
        <w:trPr>
          <w:cantSplit/>
          <w:trHeight w:val="1134"/>
        </w:trPr>
        <w:tc>
          <w:tcPr>
            <w:tcW w:w="1188" w:type="dxa"/>
            <w:textDirection w:val="btLr"/>
          </w:tcPr>
          <w:p w:rsidR="003E1FD3" w:rsidRDefault="003E1FD3" w:rsidP="00732F81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What Instruction?</w:t>
            </w:r>
          </w:p>
        </w:tc>
        <w:tc>
          <w:tcPr>
            <w:tcW w:w="4590" w:type="dxa"/>
          </w:tcPr>
          <w:p w:rsidR="003E1FD3" w:rsidRDefault="00E038DF" w:rsidP="00E038DF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inorHAnsi"/>
              </w:rPr>
            </w:pPr>
            <w:r w:rsidRPr="00E038DF">
              <w:rPr>
                <w:rFonts w:cstheme="minorHAnsi"/>
                <w:sz w:val="22"/>
                <w:szCs w:val="22"/>
              </w:rPr>
              <w:t>Mini-tasks</w:t>
            </w:r>
            <w:r w:rsidR="000E3855">
              <w:rPr>
                <w:rFonts w:cstheme="minorHAnsi"/>
                <w:sz w:val="22"/>
                <w:szCs w:val="22"/>
              </w:rPr>
              <w:t xml:space="preserve"> may be </w:t>
            </w:r>
            <w:r>
              <w:rPr>
                <w:rFonts w:cstheme="minorHAnsi"/>
                <w:sz w:val="22"/>
                <w:szCs w:val="22"/>
              </w:rPr>
              <w:t>rely on general engagement strategies (e.g., brainstorming, list-making) with little c</w:t>
            </w:r>
            <w:r w:rsidR="008E18B7">
              <w:rPr>
                <w:rFonts w:cstheme="minorHAnsi"/>
                <w:sz w:val="22"/>
                <w:szCs w:val="22"/>
              </w:rPr>
              <w:t>ustomization</w:t>
            </w:r>
            <w:r>
              <w:rPr>
                <w:rFonts w:cstheme="minorHAnsi"/>
                <w:sz w:val="22"/>
                <w:szCs w:val="22"/>
              </w:rPr>
              <w:t xml:space="preserve"> to the Teaching Task.  </w:t>
            </w:r>
          </w:p>
          <w:p w:rsidR="008E18B7" w:rsidRDefault="00776981" w:rsidP="008E18B7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Mini-tasks and instructional strategies </w:t>
            </w:r>
            <w:r w:rsidR="008E18B7">
              <w:rPr>
                <w:rFonts w:cstheme="minorHAnsi"/>
                <w:sz w:val="22"/>
                <w:szCs w:val="22"/>
              </w:rPr>
              <w:t>may be</w:t>
            </w:r>
            <w:r>
              <w:rPr>
                <w:rFonts w:cstheme="minorHAnsi"/>
                <w:sz w:val="22"/>
                <w:szCs w:val="22"/>
              </w:rPr>
              <w:t xml:space="preserve"> loosely connected to and </w:t>
            </w:r>
            <w:r w:rsidR="008E18B7">
              <w:rPr>
                <w:rFonts w:cstheme="minorHAnsi"/>
                <w:sz w:val="22"/>
                <w:szCs w:val="22"/>
              </w:rPr>
              <w:t>may</w:t>
            </w:r>
            <w:r>
              <w:rPr>
                <w:rFonts w:cstheme="minorHAnsi"/>
                <w:sz w:val="22"/>
                <w:szCs w:val="22"/>
              </w:rPr>
              <w:t xml:space="preserve"> not provide scaffolding for completing the Teaching Task.</w:t>
            </w:r>
          </w:p>
          <w:p w:rsidR="00776981" w:rsidRPr="00E038DF" w:rsidRDefault="00776981" w:rsidP="008E18B7">
            <w:pPr>
              <w:pStyle w:val="ListParagraph"/>
              <w:ind w:left="252"/>
              <w:rPr>
                <w:rFonts w:cstheme="minorHAnsi"/>
              </w:rPr>
            </w:pPr>
          </w:p>
        </w:tc>
        <w:tc>
          <w:tcPr>
            <w:tcW w:w="4320" w:type="dxa"/>
          </w:tcPr>
          <w:p w:rsidR="003E1FD3" w:rsidRDefault="003E1FD3" w:rsidP="00E038DF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inorHAnsi"/>
              </w:rPr>
            </w:pPr>
            <w:r w:rsidRPr="00FA43CC">
              <w:rPr>
                <w:rFonts w:cstheme="minorHAnsi"/>
                <w:sz w:val="22"/>
                <w:szCs w:val="22"/>
              </w:rPr>
              <w:t>Mini-tasks and scoring guides relate to skills list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3E1FD3" w:rsidRPr="00660074" w:rsidRDefault="003E1FD3" w:rsidP="00E038DF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inorHAnsi"/>
              </w:rPr>
            </w:pPr>
            <w:r w:rsidRPr="00660074">
              <w:rPr>
                <w:rFonts w:cstheme="minorHAnsi"/>
                <w:sz w:val="22"/>
                <w:szCs w:val="22"/>
              </w:rPr>
              <w:t>Instructional strategies support the mini-tasks and move students on the pathway to success on the teaching task.</w:t>
            </w:r>
          </w:p>
          <w:p w:rsidR="003E1FD3" w:rsidRDefault="003E1FD3" w:rsidP="00E038DF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inorHAnsi"/>
              </w:rPr>
            </w:pPr>
            <w:r w:rsidRPr="00660074">
              <w:rPr>
                <w:rFonts w:cstheme="minorHAnsi"/>
                <w:sz w:val="22"/>
                <w:szCs w:val="22"/>
              </w:rPr>
              <w:t>Ladder is realistically paced</w:t>
            </w:r>
            <w:r w:rsidRPr="00FA43CC">
              <w:rPr>
                <w:rFonts w:cstheme="minorHAnsi"/>
                <w:sz w:val="22"/>
                <w:szCs w:val="22"/>
              </w:rPr>
              <w:t>.</w:t>
            </w:r>
          </w:p>
          <w:p w:rsidR="003E1FD3" w:rsidRPr="00FA43CC" w:rsidRDefault="003E1FD3" w:rsidP="00E038DF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inorHAnsi"/>
              </w:rPr>
            </w:pPr>
            <w:r w:rsidRPr="00FA43CC">
              <w:rPr>
                <w:rFonts w:cstheme="minorHAnsi"/>
                <w:sz w:val="22"/>
                <w:szCs w:val="22"/>
              </w:rPr>
              <w:t>Lists materials, references and supports students and teachers will need to complete the instruction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00" w:type="dxa"/>
          </w:tcPr>
          <w:p w:rsidR="00861416" w:rsidRPr="00861416" w:rsidRDefault="003E1FD3" w:rsidP="00E038DF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inorHAnsi"/>
              </w:rPr>
            </w:pPr>
            <w:r w:rsidRPr="00F07B5E">
              <w:rPr>
                <w:rFonts w:cstheme="minorHAnsi"/>
                <w:sz w:val="22"/>
                <w:szCs w:val="22"/>
              </w:rPr>
              <w:t>The skills, mini-tasks, and instruction</w:t>
            </w:r>
            <w:r>
              <w:rPr>
                <w:rFonts w:cstheme="minorHAnsi"/>
                <w:sz w:val="22"/>
                <w:szCs w:val="22"/>
              </w:rPr>
              <w:t>al</w:t>
            </w:r>
            <w:r w:rsidRPr="00F07B5E">
              <w:rPr>
                <w:rFonts w:cstheme="minorHAnsi"/>
                <w:sz w:val="22"/>
                <w:szCs w:val="22"/>
              </w:rPr>
              <w:t xml:space="preserve"> strategies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F07B5E">
              <w:rPr>
                <w:rFonts w:cstheme="minorHAnsi"/>
                <w:sz w:val="22"/>
                <w:szCs w:val="22"/>
              </w:rPr>
              <w:t xml:space="preserve">re coherent </w:t>
            </w:r>
            <w:r w:rsidR="006436A0">
              <w:rPr>
                <w:rFonts w:cstheme="minorHAnsi"/>
                <w:sz w:val="22"/>
                <w:szCs w:val="22"/>
              </w:rPr>
              <w:t xml:space="preserve">and </w:t>
            </w:r>
            <w:r w:rsidR="006436A0" w:rsidRPr="006436A0">
              <w:rPr>
                <w:rFonts w:cstheme="minorHAnsi"/>
                <w:b/>
                <w:sz w:val="22"/>
                <w:szCs w:val="22"/>
              </w:rPr>
              <w:t>tightly aligned</w:t>
            </w:r>
            <w:r w:rsidR="00861416">
              <w:rPr>
                <w:rFonts w:cstheme="minorHAnsi"/>
                <w:b/>
                <w:sz w:val="22"/>
                <w:szCs w:val="22"/>
              </w:rPr>
              <w:t xml:space="preserve"> are well designed to support students to successfully complete teaching task</w:t>
            </w:r>
            <w:r w:rsidR="006436A0">
              <w:rPr>
                <w:rFonts w:cstheme="minorHAnsi"/>
                <w:sz w:val="22"/>
                <w:szCs w:val="22"/>
              </w:rPr>
              <w:t>.</w:t>
            </w:r>
            <w:r w:rsidR="00861416" w:rsidRPr="00F07B5E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3E1FD3" w:rsidRPr="00861416" w:rsidRDefault="00861416" w:rsidP="00E038DF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inorHAnsi"/>
              </w:rPr>
            </w:pPr>
            <w:r w:rsidRPr="00F07B5E">
              <w:rPr>
                <w:rFonts w:cstheme="minorHAnsi"/>
                <w:sz w:val="22"/>
                <w:szCs w:val="22"/>
              </w:rPr>
              <w:t>Mini-task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F07B5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are</w:t>
            </w:r>
            <w:r w:rsidRPr="00F07B5E">
              <w:rPr>
                <w:rFonts w:cstheme="minorHAnsi"/>
                <w:sz w:val="22"/>
                <w:szCs w:val="22"/>
              </w:rPr>
              <w:t xml:space="preserve"> well placed to provide formative feedback and give evidence </w:t>
            </w:r>
            <w:r>
              <w:rPr>
                <w:rFonts w:cstheme="minorHAnsi"/>
                <w:sz w:val="22"/>
                <w:szCs w:val="22"/>
              </w:rPr>
              <w:t>about student progress</w:t>
            </w:r>
            <w:r w:rsidRPr="00F07B5E">
              <w:rPr>
                <w:rFonts w:cstheme="minorHAnsi"/>
                <w:sz w:val="22"/>
                <w:szCs w:val="22"/>
              </w:rPr>
              <w:t xml:space="preserve">. </w:t>
            </w:r>
          </w:p>
          <w:p w:rsidR="00861416" w:rsidRPr="00861416" w:rsidRDefault="00861416" w:rsidP="00E038DF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inorHAnsi"/>
                <w:b/>
              </w:rPr>
            </w:pPr>
            <w:r w:rsidRPr="00861416">
              <w:rPr>
                <w:rFonts w:cstheme="minorHAnsi"/>
                <w:b/>
                <w:sz w:val="22"/>
                <w:szCs w:val="22"/>
              </w:rPr>
              <w:t>Instructional strategi</w:t>
            </w:r>
            <w:r>
              <w:rPr>
                <w:rFonts w:cstheme="minorHAnsi"/>
                <w:b/>
                <w:sz w:val="22"/>
                <w:szCs w:val="22"/>
              </w:rPr>
              <w:t>es are sufficiently specified</w:t>
            </w:r>
            <w:r w:rsidRPr="00861416">
              <w:rPr>
                <w:rFonts w:cstheme="minorHAnsi"/>
                <w:b/>
                <w:sz w:val="22"/>
                <w:szCs w:val="22"/>
              </w:rPr>
              <w:t xml:space="preserve"> to be replicated</w:t>
            </w:r>
            <w:r>
              <w:rPr>
                <w:rFonts w:cstheme="minorHAnsi"/>
                <w:b/>
                <w:sz w:val="22"/>
                <w:szCs w:val="22"/>
              </w:rPr>
              <w:t xml:space="preserve"> (but not over-described)</w:t>
            </w:r>
            <w:r w:rsidRPr="00861416">
              <w:rPr>
                <w:rFonts w:cstheme="minorHAnsi"/>
                <w:b/>
                <w:sz w:val="22"/>
                <w:szCs w:val="22"/>
              </w:rPr>
              <w:t>.</w:t>
            </w:r>
          </w:p>
          <w:p w:rsidR="003E1FD3" w:rsidRPr="006436A0" w:rsidRDefault="006436A0" w:rsidP="00E038DF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inorHAnsi"/>
                <w:b/>
              </w:rPr>
            </w:pPr>
            <w:r w:rsidRPr="006436A0">
              <w:rPr>
                <w:rFonts w:cstheme="minorHAnsi"/>
                <w:b/>
                <w:sz w:val="22"/>
                <w:szCs w:val="22"/>
              </w:rPr>
              <w:t>Scoring guides</w:t>
            </w:r>
            <w:r w:rsidR="00861416">
              <w:rPr>
                <w:rFonts w:cstheme="minorHAnsi"/>
                <w:b/>
                <w:sz w:val="22"/>
                <w:szCs w:val="22"/>
              </w:rPr>
              <w:t xml:space="preserve"> for mini-tasks</w:t>
            </w:r>
            <w:r w:rsidRPr="006436A0">
              <w:rPr>
                <w:rFonts w:cstheme="minorHAnsi"/>
                <w:b/>
                <w:sz w:val="22"/>
                <w:szCs w:val="22"/>
              </w:rPr>
              <w:t xml:space="preserve"> have clear scoring criteria tightly aligned to skills list.</w:t>
            </w:r>
          </w:p>
          <w:p w:rsidR="003E1FD3" w:rsidRPr="00F07B5E" w:rsidRDefault="003E1FD3" w:rsidP="00E038DF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Supports, m</w:t>
            </w:r>
            <w:r w:rsidRPr="00F07B5E">
              <w:rPr>
                <w:rFonts w:cstheme="minorHAnsi"/>
                <w:sz w:val="22"/>
                <w:szCs w:val="22"/>
              </w:rPr>
              <w:t xml:space="preserve">aterials, </w:t>
            </w:r>
            <w:r>
              <w:rPr>
                <w:rFonts w:cstheme="minorHAnsi"/>
                <w:sz w:val="22"/>
                <w:szCs w:val="22"/>
              </w:rPr>
              <w:t xml:space="preserve">and </w:t>
            </w:r>
            <w:r w:rsidRPr="00F07B5E">
              <w:rPr>
                <w:rFonts w:cstheme="minorHAnsi"/>
                <w:sz w:val="22"/>
                <w:szCs w:val="22"/>
              </w:rPr>
              <w:t xml:space="preserve">references students and teachers will need to complete the instruction are of high quality, relevant, aligned. </w:t>
            </w:r>
          </w:p>
          <w:p w:rsidR="003E1FD3" w:rsidRPr="00F07B5E" w:rsidRDefault="003E1FD3" w:rsidP="00E038DF">
            <w:pPr>
              <w:ind w:left="252" w:hanging="252"/>
              <w:rPr>
                <w:rFonts w:cstheme="minorHAnsi"/>
              </w:rPr>
            </w:pPr>
          </w:p>
        </w:tc>
      </w:tr>
      <w:tr w:rsidR="003E1FD3" w:rsidTr="003E1FD3">
        <w:trPr>
          <w:cantSplit/>
          <w:trHeight w:val="1134"/>
        </w:trPr>
        <w:tc>
          <w:tcPr>
            <w:tcW w:w="1188" w:type="dxa"/>
            <w:textDirection w:val="btLr"/>
          </w:tcPr>
          <w:p w:rsidR="003E1FD3" w:rsidRDefault="003E1FD3" w:rsidP="00732F81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What Results?</w:t>
            </w:r>
          </w:p>
        </w:tc>
        <w:tc>
          <w:tcPr>
            <w:tcW w:w="4590" w:type="dxa"/>
          </w:tcPr>
          <w:p w:rsidR="008E18B7" w:rsidRPr="008E18B7" w:rsidRDefault="008E18B7" w:rsidP="008E18B7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Optional classroom assessment may have loose connection to teaching task, or be unrealistic as an on-demand task</w:t>
            </w:r>
          </w:p>
        </w:tc>
        <w:tc>
          <w:tcPr>
            <w:tcW w:w="4320" w:type="dxa"/>
          </w:tcPr>
          <w:p w:rsidR="003E1FD3" w:rsidRDefault="003E1FD3" w:rsidP="00E038DF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FA43CC">
              <w:rPr>
                <w:rFonts w:cstheme="minorHAnsi"/>
                <w:sz w:val="22"/>
                <w:szCs w:val="22"/>
              </w:rPr>
              <w:t>Scored student work samples</w:t>
            </w:r>
            <w:r>
              <w:rPr>
                <w:rFonts w:cstheme="minorHAnsi"/>
                <w:sz w:val="22"/>
                <w:szCs w:val="22"/>
              </w:rPr>
              <w:t xml:space="preserve"> (2 samples per level if available)</w:t>
            </w:r>
            <w:r w:rsidRPr="00FA43C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and annotated scoring rubrics </w:t>
            </w:r>
            <w:r w:rsidRPr="00FA43CC">
              <w:rPr>
                <w:rFonts w:cstheme="minorHAnsi"/>
                <w:sz w:val="22"/>
                <w:szCs w:val="22"/>
              </w:rPr>
              <w:t>are included (once the module is taught)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3E1FD3" w:rsidRPr="00FA43CC" w:rsidRDefault="003E1FD3" w:rsidP="00E038DF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FA43CC">
              <w:rPr>
                <w:rFonts w:cstheme="minorHAnsi"/>
                <w:sz w:val="22"/>
                <w:szCs w:val="22"/>
              </w:rPr>
              <w:t xml:space="preserve">If included, the optional classroom assessment </w:t>
            </w:r>
            <w:r>
              <w:rPr>
                <w:rFonts w:cstheme="minorHAnsi"/>
                <w:sz w:val="22"/>
                <w:szCs w:val="22"/>
              </w:rPr>
              <w:t xml:space="preserve">is connected to </w:t>
            </w:r>
            <w:r w:rsidRPr="00FA43CC">
              <w:rPr>
                <w:rFonts w:cstheme="minorHAnsi"/>
                <w:sz w:val="22"/>
                <w:szCs w:val="22"/>
              </w:rPr>
              <w:t>teaching task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500" w:type="dxa"/>
          </w:tcPr>
          <w:p w:rsidR="003E1FD3" w:rsidRPr="00861416" w:rsidRDefault="00861416" w:rsidP="00E038DF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861416">
              <w:rPr>
                <w:rFonts w:cstheme="minorHAnsi"/>
                <w:sz w:val="22"/>
                <w:szCs w:val="22"/>
              </w:rPr>
              <w:t xml:space="preserve">If included, the optional classroom assessment </w:t>
            </w:r>
            <w:r w:rsidRPr="00861416">
              <w:rPr>
                <w:rFonts w:cstheme="minorHAnsi"/>
                <w:b/>
                <w:sz w:val="22"/>
                <w:szCs w:val="22"/>
              </w:rPr>
              <w:t xml:space="preserve">provides targeted information about student progress toward meeting </w:t>
            </w:r>
            <w:r>
              <w:rPr>
                <w:rFonts w:cstheme="minorHAnsi"/>
                <w:b/>
                <w:sz w:val="22"/>
                <w:szCs w:val="22"/>
              </w:rPr>
              <w:t>one or more goals of the module; is realistic and do-able in on-demand setting</w:t>
            </w:r>
            <w:r w:rsidRPr="00861416">
              <w:rPr>
                <w:rFonts w:cstheme="minorHAnsi"/>
                <w:b/>
                <w:sz w:val="22"/>
                <w:szCs w:val="22"/>
              </w:rPr>
              <w:t xml:space="preserve">. </w:t>
            </w:r>
          </w:p>
        </w:tc>
      </w:tr>
      <w:tr w:rsidR="003E1FD3" w:rsidTr="003E1FD3">
        <w:trPr>
          <w:cantSplit/>
          <w:trHeight w:val="1134"/>
        </w:trPr>
        <w:tc>
          <w:tcPr>
            <w:tcW w:w="1188" w:type="dxa"/>
            <w:textDirection w:val="btLr"/>
          </w:tcPr>
          <w:p w:rsidR="003E1FD3" w:rsidRDefault="003E1FD3" w:rsidP="00732F81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Teacher Work </w:t>
            </w:r>
          </w:p>
        </w:tc>
        <w:tc>
          <w:tcPr>
            <w:tcW w:w="4590" w:type="dxa"/>
          </w:tcPr>
          <w:p w:rsidR="003E1FD3" w:rsidRPr="00E038DF" w:rsidRDefault="003E1FD3" w:rsidP="00E038DF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</w:p>
        </w:tc>
        <w:tc>
          <w:tcPr>
            <w:tcW w:w="4320" w:type="dxa"/>
          </w:tcPr>
          <w:p w:rsidR="003E1FD3" w:rsidRPr="00FA43CC" w:rsidRDefault="003E1FD3" w:rsidP="00E038DF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</w:p>
        </w:tc>
        <w:tc>
          <w:tcPr>
            <w:tcW w:w="4500" w:type="dxa"/>
          </w:tcPr>
          <w:p w:rsidR="003E1FD3" w:rsidRPr="000E3855" w:rsidRDefault="003E1FD3" w:rsidP="000E3855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0E3855">
              <w:rPr>
                <w:rFonts w:cstheme="minorHAnsi"/>
                <w:sz w:val="22"/>
                <w:szCs w:val="22"/>
              </w:rPr>
              <w:t xml:space="preserve">Module is annotated with sufficient detail so others can use it. Annotation helps make module clear and easy to use. </w:t>
            </w:r>
          </w:p>
        </w:tc>
      </w:tr>
    </w:tbl>
    <w:p w:rsidR="00641088" w:rsidRDefault="00641088" w:rsidP="00DB5322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1863"/>
        <w:gridCol w:w="11833"/>
      </w:tblGrid>
      <w:tr w:rsidR="005D7DE7" w:rsidTr="003E1FD3">
        <w:tc>
          <w:tcPr>
            <w:tcW w:w="14418" w:type="dxa"/>
            <w:gridSpan w:val="3"/>
            <w:shd w:val="clear" w:color="auto" w:fill="D9D9D9" w:themeFill="background1" w:themeFillShade="D9"/>
          </w:tcPr>
          <w:p w:rsidR="005D7DE7" w:rsidRPr="004F439C" w:rsidRDefault="005D7DE7" w:rsidP="008533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Holistic Score for LDC Module</w:t>
            </w:r>
          </w:p>
        </w:tc>
      </w:tr>
      <w:tr w:rsidR="005D7DE7" w:rsidTr="003E1FD3">
        <w:tc>
          <w:tcPr>
            <w:tcW w:w="2585" w:type="dxa"/>
            <w:gridSpan w:val="2"/>
            <w:shd w:val="clear" w:color="auto" w:fill="D9D9D9" w:themeFill="background1" w:themeFillShade="D9"/>
          </w:tcPr>
          <w:p w:rsidR="005D7DE7" w:rsidRPr="004F439C" w:rsidRDefault="005D7DE7" w:rsidP="00853375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Rating</w:t>
            </w:r>
            <w:r>
              <w:rPr>
                <w:rFonts w:cstheme="minorHAnsi"/>
                <w:b/>
                <w:sz w:val="22"/>
                <w:szCs w:val="22"/>
              </w:rPr>
              <w:t xml:space="preserve"> (check one)</w:t>
            </w:r>
          </w:p>
        </w:tc>
        <w:tc>
          <w:tcPr>
            <w:tcW w:w="11833" w:type="dxa"/>
            <w:shd w:val="clear" w:color="auto" w:fill="D9D9D9" w:themeFill="background1" w:themeFillShade="D9"/>
          </w:tcPr>
          <w:p w:rsidR="005D7DE7" w:rsidRPr="004F439C" w:rsidRDefault="005D7DE7" w:rsidP="00853375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Description</w:t>
            </w:r>
          </w:p>
        </w:tc>
      </w:tr>
      <w:tr w:rsidR="005D7DE7" w:rsidTr="003E1FD3">
        <w:tc>
          <w:tcPr>
            <w:tcW w:w="722" w:type="dxa"/>
          </w:tcPr>
          <w:p w:rsidR="005D7DE7" w:rsidRPr="004F439C" w:rsidRDefault="005D7DE7" w:rsidP="00853375">
            <w:pPr>
              <w:rPr>
                <w:rFonts w:cstheme="minorHAnsi"/>
                <w:b/>
              </w:rPr>
            </w:pPr>
          </w:p>
        </w:tc>
        <w:tc>
          <w:tcPr>
            <w:tcW w:w="1863" w:type="dxa"/>
          </w:tcPr>
          <w:p w:rsidR="005D7DE7" w:rsidRPr="004F439C" w:rsidRDefault="007D427E" w:rsidP="008533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Exemplar</w:t>
            </w:r>
          </w:p>
        </w:tc>
        <w:tc>
          <w:tcPr>
            <w:tcW w:w="11833" w:type="dxa"/>
          </w:tcPr>
          <w:p w:rsidR="005D7DE7" w:rsidRPr="00B51AFE" w:rsidRDefault="005018B8" w:rsidP="000E3855">
            <w:pPr>
              <w:rPr>
                <w:rFonts w:cstheme="minorHAnsi"/>
              </w:rPr>
            </w:pPr>
            <w:r w:rsidRPr="00F07B5E">
              <w:rPr>
                <w:rFonts w:cstheme="minorHAnsi"/>
                <w:sz w:val="22"/>
                <w:szCs w:val="22"/>
              </w:rPr>
              <w:t>M</w:t>
            </w:r>
            <w:r w:rsidR="005D7DE7" w:rsidRPr="00F07B5E">
              <w:rPr>
                <w:rFonts w:cstheme="minorHAnsi"/>
                <w:sz w:val="22"/>
                <w:szCs w:val="22"/>
              </w:rPr>
              <w:t xml:space="preserve">odule is </w:t>
            </w:r>
            <w:r w:rsidR="00100D16" w:rsidRPr="00F07B5E">
              <w:rPr>
                <w:rFonts w:cstheme="minorHAnsi"/>
                <w:sz w:val="22"/>
                <w:szCs w:val="22"/>
              </w:rPr>
              <w:t>highly coherent, strategic</w:t>
            </w:r>
            <w:r w:rsidR="008831B8" w:rsidRPr="00F07B5E">
              <w:rPr>
                <w:rFonts w:cstheme="minorHAnsi"/>
                <w:sz w:val="22"/>
                <w:szCs w:val="22"/>
              </w:rPr>
              <w:t>,</w:t>
            </w:r>
            <w:r w:rsidR="00100D16" w:rsidRPr="00F07B5E">
              <w:rPr>
                <w:rFonts w:cstheme="minorHAnsi"/>
                <w:sz w:val="22"/>
                <w:szCs w:val="22"/>
              </w:rPr>
              <w:t xml:space="preserve"> </w:t>
            </w:r>
            <w:r w:rsidR="005D7DE7" w:rsidRPr="00F07B5E">
              <w:rPr>
                <w:rFonts w:cstheme="minorHAnsi"/>
                <w:sz w:val="22"/>
                <w:szCs w:val="22"/>
              </w:rPr>
              <w:t xml:space="preserve">and </w:t>
            </w:r>
            <w:r w:rsidR="000E3855" w:rsidRPr="005D4830">
              <w:rPr>
                <w:rFonts w:cstheme="minorHAnsi"/>
                <w:i/>
                <w:sz w:val="22"/>
                <w:szCs w:val="22"/>
              </w:rPr>
              <w:t xml:space="preserve">tightly </w:t>
            </w:r>
            <w:r w:rsidR="005D7DE7" w:rsidRPr="005D4830">
              <w:rPr>
                <w:rFonts w:cstheme="minorHAnsi"/>
                <w:i/>
                <w:sz w:val="22"/>
                <w:szCs w:val="22"/>
              </w:rPr>
              <w:t>aligned</w:t>
            </w:r>
            <w:r w:rsidR="00BD6E48" w:rsidRPr="00F07B5E">
              <w:rPr>
                <w:rFonts w:cstheme="minorHAnsi"/>
                <w:sz w:val="22"/>
                <w:szCs w:val="22"/>
              </w:rPr>
              <w:t xml:space="preserve"> to</w:t>
            </w:r>
            <w:r w:rsidR="000E3855">
              <w:rPr>
                <w:rFonts w:cstheme="minorHAnsi"/>
                <w:sz w:val="22"/>
                <w:szCs w:val="22"/>
              </w:rPr>
              <w:t xml:space="preserve"> the teaching task and appropriate in rigor</w:t>
            </w:r>
            <w:r w:rsidR="00BD6E48" w:rsidRPr="00F07B5E">
              <w:rPr>
                <w:rFonts w:cstheme="minorHAnsi"/>
                <w:sz w:val="22"/>
                <w:szCs w:val="22"/>
              </w:rPr>
              <w:t xml:space="preserve"> to the course</w:t>
            </w:r>
            <w:r w:rsidR="005D7DE7" w:rsidRPr="00F07B5E">
              <w:rPr>
                <w:rFonts w:cstheme="minorHAnsi"/>
                <w:sz w:val="22"/>
                <w:szCs w:val="22"/>
              </w:rPr>
              <w:t xml:space="preserve">.  </w:t>
            </w:r>
            <w:r w:rsidR="008831B8" w:rsidRPr="00F07B5E">
              <w:rPr>
                <w:rFonts w:cstheme="minorHAnsi"/>
                <w:sz w:val="22"/>
                <w:szCs w:val="22"/>
              </w:rPr>
              <w:t>S</w:t>
            </w:r>
            <w:r w:rsidR="00BD6E48" w:rsidRPr="00F07B5E">
              <w:rPr>
                <w:rFonts w:cstheme="minorHAnsi"/>
                <w:sz w:val="22"/>
                <w:szCs w:val="22"/>
              </w:rPr>
              <w:t>trong relevance to the d</w:t>
            </w:r>
            <w:r w:rsidR="007E296D" w:rsidRPr="00F07B5E">
              <w:rPr>
                <w:rFonts w:cstheme="minorHAnsi"/>
                <w:sz w:val="22"/>
                <w:szCs w:val="22"/>
              </w:rPr>
              <w:t>iscipline</w:t>
            </w:r>
            <w:r w:rsidR="00BD6E48" w:rsidRPr="00F07B5E">
              <w:rPr>
                <w:rFonts w:cstheme="minorHAnsi"/>
                <w:sz w:val="22"/>
                <w:szCs w:val="22"/>
              </w:rPr>
              <w:t>.</w:t>
            </w:r>
            <w:r w:rsidR="00B51AFE" w:rsidRPr="00F07B5E">
              <w:rPr>
                <w:rFonts w:cstheme="minorHAnsi"/>
                <w:sz w:val="22"/>
                <w:szCs w:val="22"/>
              </w:rPr>
              <w:t xml:space="preserve"> </w:t>
            </w:r>
            <w:r w:rsidRPr="00F07B5E">
              <w:rPr>
                <w:rFonts w:cstheme="minorHAnsi"/>
                <w:sz w:val="22"/>
                <w:szCs w:val="22"/>
              </w:rPr>
              <w:t>Universal and b</w:t>
            </w:r>
            <w:r w:rsidR="005A5853" w:rsidRPr="00F07B5E">
              <w:rPr>
                <w:rFonts w:cstheme="minorHAnsi"/>
                <w:sz w:val="22"/>
                <w:szCs w:val="22"/>
              </w:rPr>
              <w:t>road</w:t>
            </w:r>
            <w:r w:rsidRPr="00F07B5E">
              <w:rPr>
                <w:rFonts w:cstheme="minorHAnsi"/>
                <w:sz w:val="22"/>
                <w:szCs w:val="22"/>
              </w:rPr>
              <w:t>ly</w:t>
            </w:r>
            <w:r w:rsidR="005A5853" w:rsidRPr="00F07B5E">
              <w:rPr>
                <w:rFonts w:cstheme="minorHAnsi"/>
                <w:sz w:val="22"/>
                <w:szCs w:val="22"/>
              </w:rPr>
              <w:t xml:space="preserve"> applicability</w:t>
            </w:r>
            <w:r w:rsidRPr="00F07B5E">
              <w:rPr>
                <w:rFonts w:cstheme="minorHAnsi"/>
                <w:sz w:val="22"/>
                <w:szCs w:val="22"/>
              </w:rPr>
              <w:t xml:space="preserve">.  </w:t>
            </w:r>
            <w:r w:rsidR="00BD1042" w:rsidRPr="00F07B5E">
              <w:rPr>
                <w:rFonts w:cstheme="minorHAnsi"/>
                <w:sz w:val="22"/>
                <w:szCs w:val="22"/>
              </w:rPr>
              <w:t xml:space="preserve">Is polished with attention to the needs of a wide </w:t>
            </w:r>
            <w:r w:rsidR="00DA51FE" w:rsidRPr="00F07B5E">
              <w:rPr>
                <w:rFonts w:cstheme="minorHAnsi"/>
                <w:sz w:val="22"/>
                <w:szCs w:val="22"/>
              </w:rPr>
              <w:t xml:space="preserve">educator </w:t>
            </w:r>
            <w:r w:rsidR="00BD1042" w:rsidRPr="00F07B5E">
              <w:rPr>
                <w:rFonts w:cstheme="minorHAnsi"/>
                <w:sz w:val="22"/>
                <w:szCs w:val="22"/>
              </w:rPr>
              <w:t>audience</w:t>
            </w:r>
            <w:r w:rsidR="00D85B12" w:rsidRPr="00F07B5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60074" w:rsidTr="003E1FD3">
        <w:tc>
          <w:tcPr>
            <w:tcW w:w="722" w:type="dxa"/>
          </w:tcPr>
          <w:p w:rsidR="00660074" w:rsidRPr="004F439C" w:rsidRDefault="00660074" w:rsidP="00853375">
            <w:pPr>
              <w:rPr>
                <w:rFonts w:cstheme="minorHAnsi"/>
                <w:b/>
              </w:rPr>
            </w:pPr>
          </w:p>
        </w:tc>
        <w:tc>
          <w:tcPr>
            <w:tcW w:w="1863" w:type="dxa"/>
          </w:tcPr>
          <w:p w:rsidR="00660074" w:rsidRPr="004F439C" w:rsidRDefault="00660074" w:rsidP="008533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Good to Go</w:t>
            </w:r>
          </w:p>
        </w:tc>
        <w:tc>
          <w:tcPr>
            <w:tcW w:w="11833" w:type="dxa"/>
          </w:tcPr>
          <w:p w:rsidR="00660074" w:rsidRDefault="00342C59" w:rsidP="00853375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Module is coherent and aligned.   S</w:t>
            </w:r>
            <w:r w:rsidRPr="00DC6F12">
              <w:rPr>
                <w:rFonts w:cstheme="minorHAnsi"/>
                <w:sz w:val="22"/>
                <w:szCs w:val="22"/>
              </w:rPr>
              <w:t>upports teaching task wit</w:t>
            </w:r>
            <w:r>
              <w:rPr>
                <w:rFonts w:cstheme="minorHAnsi"/>
                <w:sz w:val="22"/>
                <w:szCs w:val="22"/>
              </w:rPr>
              <w:t>h a well-planned instructional</w:t>
            </w:r>
            <w:r w:rsidRPr="00DC6F12">
              <w:rPr>
                <w:rFonts w:cstheme="minorHAnsi"/>
                <w:sz w:val="22"/>
                <w:szCs w:val="22"/>
              </w:rPr>
              <w:t xml:space="preserve"> sequence in which mini-tasks lead to the final product’s completion.  Provides sufficient detail so that others might use it.</w:t>
            </w:r>
          </w:p>
        </w:tc>
      </w:tr>
      <w:tr w:rsidR="005D7DE7" w:rsidTr="003E1FD3">
        <w:tc>
          <w:tcPr>
            <w:tcW w:w="722" w:type="dxa"/>
          </w:tcPr>
          <w:p w:rsidR="005D7DE7" w:rsidRPr="004F439C" w:rsidRDefault="005D7DE7" w:rsidP="00853375">
            <w:pPr>
              <w:rPr>
                <w:rFonts w:cstheme="minorHAnsi"/>
                <w:b/>
              </w:rPr>
            </w:pPr>
          </w:p>
        </w:tc>
        <w:tc>
          <w:tcPr>
            <w:tcW w:w="1863" w:type="dxa"/>
          </w:tcPr>
          <w:p w:rsidR="005D7DE7" w:rsidRPr="004F439C" w:rsidRDefault="005D7DE7" w:rsidP="00853375">
            <w:pPr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Needs Revision</w:t>
            </w:r>
          </w:p>
        </w:tc>
        <w:tc>
          <w:tcPr>
            <w:tcW w:w="11833" w:type="dxa"/>
          </w:tcPr>
          <w:p w:rsidR="005D7DE7" w:rsidRDefault="005D7DE7" w:rsidP="00853375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See comments.</w:t>
            </w:r>
          </w:p>
        </w:tc>
      </w:tr>
      <w:tr w:rsidR="005D7DE7" w:rsidTr="003E1FD3">
        <w:tc>
          <w:tcPr>
            <w:tcW w:w="722" w:type="dxa"/>
          </w:tcPr>
          <w:p w:rsidR="005D7DE7" w:rsidRDefault="005D7DE7" w:rsidP="00853375">
            <w:pPr>
              <w:rPr>
                <w:rFonts w:cstheme="minorHAnsi"/>
                <w:b/>
              </w:rPr>
            </w:pPr>
          </w:p>
        </w:tc>
        <w:tc>
          <w:tcPr>
            <w:tcW w:w="1863" w:type="dxa"/>
          </w:tcPr>
          <w:p w:rsidR="005D7DE7" w:rsidRDefault="005D7DE7" w:rsidP="008533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Not scored</w:t>
            </w:r>
          </w:p>
          <w:p w:rsidR="005D7DE7" w:rsidRPr="004F439C" w:rsidRDefault="005D7DE7" w:rsidP="00853375">
            <w:pPr>
              <w:rPr>
                <w:rFonts w:cstheme="minorHAnsi"/>
                <w:b/>
              </w:rPr>
            </w:pPr>
          </w:p>
        </w:tc>
        <w:tc>
          <w:tcPr>
            <w:tcW w:w="11833" w:type="dxa"/>
          </w:tcPr>
          <w:p w:rsidR="005D7DE7" w:rsidRDefault="005D7DE7" w:rsidP="00853375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Does not meet criteria of LDC Framework.</w:t>
            </w:r>
          </w:p>
        </w:tc>
      </w:tr>
    </w:tbl>
    <w:p w:rsidR="0073435E" w:rsidRPr="00901381" w:rsidRDefault="0073435E" w:rsidP="00DB5322">
      <w:pPr>
        <w:rPr>
          <w:rFonts w:cstheme="minorHAnsi"/>
          <w:b/>
          <w:sz w:val="22"/>
          <w:szCs w:val="22"/>
        </w:rPr>
      </w:pPr>
    </w:p>
    <w:sectPr w:rsidR="0073435E" w:rsidRPr="00901381" w:rsidSect="00B37CA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69" w:rsidRDefault="00D73669">
      <w:r>
        <w:separator/>
      </w:r>
    </w:p>
  </w:endnote>
  <w:endnote w:type="continuationSeparator" w:id="0">
    <w:p w:rsidR="00D73669" w:rsidRDefault="00D7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54" w:rsidRPr="00993233" w:rsidRDefault="003542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>
      <w:rPr>
        <w:rFonts w:asciiTheme="majorHAnsi" w:eastAsiaTheme="majorEastAsia" w:hAnsiTheme="majorHAnsi" w:cstheme="majorBidi"/>
        <w:i/>
        <w:sz w:val="20"/>
        <w:szCs w:val="20"/>
      </w:rPr>
      <w:t>LDC Scoring Guides</w:t>
    </w:r>
    <w:r>
      <w:rPr>
        <w:rFonts w:asciiTheme="majorHAnsi" w:eastAsiaTheme="majorEastAsia" w:hAnsiTheme="majorHAnsi" w:cstheme="majorBidi"/>
        <w:i/>
        <w:sz w:val="20"/>
        <w:szCs w:val="20"/>
      </w:rPr>
      <w:tab/>
    </w:r>
    <w:r>
      <w:rPr>
        <w:rFonts w:asciiTheme="majorHAnsi" w:eastAsiaTheme="majorEastAsia" w:hAnsiTheme="majorHAnsi" w:cstheme="majorBidi"/>
        <w:i/>
        <w:sz w:val="20"/>
        <w:szCs w:val="20"/>
      </w:rPr>
      <w:tab/>
      <w:t>Autumn 2012 Field Trial Version</w:t>
    </w:r>
  </w:p>
  <w:p w:rsidR="00354254" w:rsidRDefault="00354254" w:rsidP="007520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69" w:rsidRDefault="00D73669">
      <w:r>
        <w:separator/>
      </w:r>
    </w:p>
  </w:footnote>
  <w:footnote w:type="continuationSeparator" w:id="0">
    <w:p w:rsidR="00D73669" w:rsidRDefault="00D7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54" w:rsidRDefault="00D736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24385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eld Trial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54" w:rsidRPr="0073435E" w:rsidRDefault="00354254" w:rsidP="0073435E">
    <w:pPr>
      <w:pStyle w:val="Header"/>
      <w:jc w:val="right"/>
    </w:pPr>
    <w:r>
      <w:rPr>
        <w:rFonts w:cstheme="minorHAnsi"/>
        <w:b/>
      </w:rPr>
      <w:t xml:space="preserve">LDC Task/Module </w:t>
    </w:r>
    <w:r w:rsidRPr="0073435E">
      <w:rPr>
        <w:rFonts w:cstheme="minorHAnsi"/>
        <w:b/>
      </w:rPr>
      <w:t>Scoring Guides</w:t>
    </w:r>
    <w:r w:rsidR="00D7366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24386" o:spid="_x0000_s2051" type="#_x0000_t136" style="position:absolute;left:0;text-align:left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eld Trial Ver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54" w:rsidRDefault="00D736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24384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eld Trial Ver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611"/>
    <w:multiLevelType w:val="hybridMultilevel"/>
    <w:tmpl w:val="48A20548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>
    <w:nsid w:val="12C67627"/>
    <w:multiLevelType w:val="hybridMultilevel"/>
    <w:tmpl w:val="584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F79"/>
    <w:multiLevelType w:val="hybridMultilevel"/>
    <w:tmpl w:val="39EC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E6362"/>
    <w:multiLevelType w:val="hybridMultilevel"/>
    <w:tmpl w:val="C930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B320F"/>
    <w:multiLevelType w:val="hybridMultilevel"/>
    <w:tmpl w:val="4FB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7533"/>
    <w:multiLevelType w:val="hybridMultilevel"/>
    <w:tmpl w:val="C18A50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1FBE6119"/>
    <w:multiLevelType w:val="hybridMultilevel"/>
    <w:tmpl w:val="C0F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F353B"/>
    <w:multiLevelType w:val="hybridMultilevel"/>
    <w:tmpl w:val="40FC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C45A9"/>
    <w:multiLevelType w:val="hybridMultilevel"/>
    <w:tmpl w:val="4CB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05CFB"/>
    <w:multiLevelType w:val="hybridMultilevel"/>
    <w:tmpl w:val="AC72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73680"/>
    <w:multiLevelType w:val="hybridMultilevel"/>
    <w:tmpl w:val="27B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615E4"/>
    <w:multiLevelType w:val="hybridMultilevel"/>
    <w:tmpl w:val="F29860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59CF1CFC"/>
    <w:multiLevelType w:val="hybridMultilevel"/>
    <w:tmpl w:val="38D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298C"/>
    <w:multiLevelType w:val="hybridMultilevel"/>
    <w:tmpl w:val="13E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3B5B"/>
    <w:multiLevelType w:val="hybridMultilevel"/>
    <w:tmpl w:val="62E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83FF4"/>
    <w:multiLevelType w:val="hybridMultilevel"/>
    <w:tmpl w:val="F70E9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D6332"/>
    <w:multiLevelType w:val="hybridMultilevel"/>
    <w:tmpl w:val="6F9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77CB3"/>
    <w:multiLevelType w:val="hybridMultilevel"/>
    <w:tmpl w:val="6186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A73EC"/>
    <w:multiLevelType w:val="hybridMultilevel"/>
    <w:tmpl w:val="DDB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5212"/>
    <w:multiLevelType w:val="hybridMultilevel"/>
    <w:tmpl w:val="68A4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7"/>
  </w:num>
  <w:num w:numId="5">
    <w:abstractNumId w:val="19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18"/>
  </w:num>
  <w:num w:numId="15">
    <w:abstractNumId w:val="11"/>
  </w:num>
  <w:num w:numId="16">
    <w:abstractNumId w:val="3"/>
  </w:num>
  <w:num w:numId="17">
    <w:abstractNumId w:val="0"/>
  </w:num>
  <w:num w:numId="18">
    <w:abstractNumId w:val="14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E"/>
    <w:rsid w:val="0000180E"/>
    <w:rsid w:val="000051D0"/>
    <w:rsid w:val="00007586"/>
    <w:rsid w:val="00010F81"/>
    <w:rsid w:val="00015511"/>
    <w:rsid w:val="0002414F"/>
    <w:rsid w:val="00030DE7"/>
    <w:rsid w:val="00047636"/>
    <w:rsid w:val="00051116"/>
    <w:rsid w:val="000627C5"/>
    <w:rsid w:val="000668D2"/>
    <w:rsid w:val="00070D4E"/>
    <w:rsid w:val="00071963"/>
    <w:rsid w:val="000725C6"/>
    <w:rsid w:val="000748A5"/>
    <w:rsid w:val="00077235"/>
    <w:rsid w:val="000834CE"/>
    <w:rsid w:val="000840FA"/>
    <w:rsid w:val="00085369"/>
    <w:rsid w:val="000929D1"/>
    <w:rsid w:val="000965DB"/>
    <w:rsid w:val="000B425C"/>
    <w:rsid w:val="000B5AF6"/>
    <w:rsid w:val="000C0DA7"/>
    <w:rsid w:val="000C2474"/>
    <w:rsid w:val="000C50DC"/>
    <w:rsid w:val="000C6F4C"/>
    <w:rsid w:val="000D5BA5"/>
    <w:rsid w:val="000D76AB"/>
    <w:rsid w:val="000E0012"/>
    <w:rsid w:val="000E21E3"/>
    <w:rsid w:val="000E3855"/>
    <w:rsid w:val="000E538F"/>
    <w:rsid w:val="000E62D3"/>
    <w:rsid w:val="000E7E44"/>
    <w:rsid w:val="00100D16"/>
    <w:rsid w:val="001029F1"/>
    <w:rsid w:val="001048DD"/>
    <w:rsid w:val="00111516"/>
    <w:rsid w:val="001133C7"/>
    <w:rsid w:val="00114343"/>
    <w:rsid w:val="00122A96"/>
    <w:rsid w:val="00125FFA"/>
    <w:rsid w:val="00126931"/>
    <w:rsid w:val="001356FD"/>
    <w:rsid w:val="001357AA"/>
    <w:rsid w:val="00143408"/>
    <w:rsid w:val="00143853"/>
    <w:rsid w:val="001440C2"/>
    <w:rsid w:val="00147D91"/>
    <w:rsid w:val="00150465"/>
    <w:rsid w:val="001553DF"/>
    <w:rsid w:val="001554A7"/>
    <w:rsid w:val="00156873"/>
    <w:rsid w:val="001628D3"/>
    <w:rsid w:val="001651DB"/>
    <w:rsid w:val="00170743"/>
    <w:rsid w:val="001716ED"/>
    <w:rsid w:val="00171A01"/>
    <w:rsid w:val="00171F6C"/>
    <w:rsid w:val="00180896"/>
    <w:rsid w:val="00182285"/>
    <w:rsid w:val="00184B3E"/>
    <w:rsid w:val="00185B3C"/>
    <w:rsid w:val="001A0669"/>
    <w:rsid w:val="001A6289"/>
    <w:rsid w:val="001A62ED"/>
    <w:rsid w:val="001A76FB"/>
    <w:rsid w:val="001A7769"/>
    <w:rsid w:val="001B0CA8"/>
    <w:rsid w:val="001B4425"/>
    <w:rsid w:val="001C0C88"/>
    <w:rsid w:val="001C5BAA"/>
    <w:rsid w:val="001C5D26"/>
    <w:rsid w:val="001C6FCD"/>
    <w:rsid w:val="001C7D43"/>
    <w:rsid w:val="001D6313"/>
    <w:rsid w:val="001D6D58"/>
    <w:rsid w:val="001E73A0"/>
    <w:rsid w:val="00201CBC"/>
    <w:rsid w:val="00202C6A"/>
    <w:rsid w:val="00206F3D"/>
    <w:rsid w:val="0021096A"/>
    <w:rsid w:val="00212178"/>
    <w:rsid w:val="00223EE1"/>
    <w:rsid w:val="00227DFD"/>
    <w:rsid w:val="00231D44"/>
    <w:rsid w:val="00233F3A"/>
    <w:rsid w:val="00237C0B"/>
    <w:rsid w:val="0024021A"/>
    <w:rsid w:val="0025094E"/>
    <w:rsid w:val="00252B6F"/>
    <w:rsid w:val="00252D1A"/>
    <w:rsid w:val="002564B1"/>
    <w:rsid w:val="00257E8B"/>
    <w:rsid w:val="00270629"/>
    <w:rsid w:val="00272F81"/>
    <w:rsid w:val="002755E6"/>
    <w:rsid w:val="00281598"/>
    <w:rsid w:val="002875BD"/>
    <w:rsid w:val="002907C1"/>
    <w:rsid w:val="00294E29"/>
    <w:rsid w:val="00295858"/>
    <w:rsid w:val="002A05C2"/>
    <w:rsid w:val="002A2B97"/>
    <w:rsid w:val="002B0382"/>
    <w:rsid w:val="002B1302"/>
    <w:rsid w:val="002B4AB3"/>
    <w:rsid w:val="002B5C75"/>
    <w:rsid w:val="002C03EE"/>
    <w:rsid w:val="002C0CA1"/>
    <w:rsid w:val="002C118F"/>
    <w:rsid w:val="002C2678"/>
    <w:rsid w:val="002C4BBA"/>
    <w:rsid w:val="002D0B4A"/>
    <w:rsid w:val="002D3630"/>
    <w:rsid w:val="002E11C5"/>
    <w:rsid w:val="002E7C1A"/>
    <w:rsid w:val="003003BA"/>
    <w:rsid w:val="0030429F"/>
    <w:rsid w:val="003078B1"/>
    <w:rsid w:val="003117C7"/>
    <w:rsid w:val="00313BFC"/>
    <w:rsid w:val="003155C0"/>
    <w:rsid w:val="00317CCC"/>
    <w:rsid w:val="00320A31"/>
    <w:rsid w:val="00323C66"/>
    <w:rsid w:val="00325C84"/>
    <w:rsid w:val="003263D0"/>
    <w:rsid w:val="00330CC7"/>
    <w:rsid w:val="00334055"/>
    <w:rsid w:val="00342BAF"/>
    <w:rsid w:val="00342C59"/>
    <w:rsid w:val="003467BC"/>
    <w:rsid w:val="003467C7"/>
    <w:rsid w:val="003538D2"/>
    <w:rsid w:val="00354254"/>
    <w:rsid w:val="0036059E"/>
    <w:rsid w:val="00361FA2"/>
    <w:rsid w:val="0036406A"/>
    <w:rsid w:val="0036586C"/>
    <w:rsid w:val="003759EE"/>
    <w:rsid w:val="00380C71"/>
    <w:rsid w:val="003817CE"/>
    <w:rsid w:val="0038278D"/>
    <w:rsid w:val="003A4B6B"/>
    <w:rsid w:val="003A5B12"/>
    <w:rsid w:val="003B350F"/>
    <w:rsid w:val="003B42AB"/>
    <w:rsid w:val="003B6D95"/>
    <w:rsid w:val="003C05B4"/>
    <w:rsid w:val="003C765B"/>
    <w:rsid w:val="003D16A7"/>
    <w:rsid w:val="003E07E4"/>
    <w:rsid w:val="003E1FD3"/>
    <w:rsid w:val="003E36BE"/>
    <w:rsid w:val="003E5DDE"/>
    <w:rsid w:val="003E7690"/>
    <w:rsid w:val="003F0E75"/>
    <w:rsid w:val="0040014E"/>
    <w:rsid w:val="004009EE"/>
    <w:rsid w:val="004140C5"/>
    <w:rsid w:val="004179A1"/>
    <w:rsid w:val="00421AC3"/>
    <w:rsid w:val="004238B0"/>
    <w:rsid w:val="00424A47"/>
    <w:rsid w:val="00426AF1"/>
    <w:rsid w:val="00427CF7"/>
    <w:rsid w:val="00440FC0"/>
    <w:rsid w:val="004633EB"/>
    <w:rsid w:val="00466B48"/>
    <w:rsid w:val="00470672"/>
    <w:rsid w:val="00470A31"/>
    <w:rsid w:val="004718E5"/>
    <w:rsid w:val="00472E4D"/>
    <w:rsid w:val="00475F5E"/>
    <w:rsid w:val="00477D9F"/>
    <w:rsid w:val="00481EFB"/>
    <w:rsid w:val="004917C5"/>
    <w:rsid w:val="004922F3"/>
    <w:rsid w:val="004973B0"/>
    <w:rsid w:val="004A12ED"/>
    <w:rsid w:val="004A7D53"/>
    <w:rsid w:val="004B0DC9"/>
    <w:rsid w:val="004B3BAE"/>
    <w:rsid w:val="004C5892"/>
    <w:rsid w:val="004C5A8A"/>
    <w:rsid w:val="004D0E2A"/>
    <w:rsid w:val="004D3F46"/>
    <w:rsid w:val="004E17C8"/>
    <w:rsid w:val="004E23C9"/>
    <w:rsid w:val="004F439C"/>
    <w:rsid w:val="004F4FF9"/>
    <w:rsid w:val="004F6966"/>
    <w:rsid w:val="005018B8"/>
    <w:rsid w:val="00501E98"/>
    <w:rsid w:val="00502D58"/>
    <w:rsid w:val="00507319"/>
    <w:rsid w:val="00510280"/>
    <w:rsid w:val="00511CE7"/>
    <w:rsid w:val="0051785F"/>
    <w:rsid w:val="00520AFA"/>
    <w:rsid w:val="00520C04"/>
    <w:rsid w:val="005271EB"/>
    <w:rsid w:val="00527F58"/>
    <w:rsid w:val="0053065F"/>
    <w:rsid w:val="005353B2"/>
    <w:rsid w:val="005363B5"/>
    <w:rsid w:val="00536FD4"/>
    <w:rsid w:val="00543359"/>
    <w:rsid w:val="00555F0E"/>
    <w:rsid w:val="005640E9"/>
    <w:rsid w:val="0056414C"/>
    <w:rsid w:val="00566CD0"/>
    <w:rsid w:val="00582222"/>
    <w:rsid w:val="005825CF"/>
    <w:rsid w:val="005836FB"/>
    <w:rsid w:val="00585572"/>
    <w:rsid w:val="00586E85"/>
    <w:rsid w:val="0059112B"/>
    <w:rsid w:val="005932DD"/>
    <w:rsid w:val="005973C5"/>
    <w:rsid w:val="005A1725"/>
    <w:rsid w:val="005A2AE5"/>
    <w:rsid w:val="005A5853"/>
    <w:rsid w:val="005A6742"/>
    <w:rsid w:val="005A7A23"/>
    <w:rsid w:val="005B4BDA"/>
    <w:rsid w:val="005C00BA"/>
    <w:rsid w:val="005C16FE"/>
    <w:rsid w:val="005C7F95"/>
    <w:rsid w:val="005D4830"/>
    <w:rsid w:val="005D4AA1"/>
    <w:rsid w:val="005D4F7B"/>
    <w:rsid w:val="005D7A95"/>
    <w:rsid w:val="005D7DE7"/>
    <w:rsid w:val="005E5692"/>
    <w:rsid w:val="005E56D7"/>
    <w:rsid w:val="005E595B"/>
    <w:rsid w:val="005E6CC8"/>
    <w:rsid w:val="005F247B"/>
    <w:rsid w:val="0060280F"/>
    <w:rsid w:val="00603016"/>
    <w:rsid w:val="00617740"/>
    <w:rsid w:val="00622E6A"/>
    <w:rsid w:val="00626104"/>
    <w:rsid w:val="0062652A"/>
    <w:rsid w:val="00627917"/>
    <w:rsid w:val="00636773"/>
    <w:rsid w:val="00637983"/>
    <w:rsid w:val="00641088"/>
    <w:rsid w:val="006436A0"/>
    <w:rsid w:val="0064372D"/>
    <w:rsid w:val="0064457E"/>
    <w:rsid w:val="0064727F"/>
    <w:rsid w:val="00655E90"/>
    <w:rsid w:val="006565F4"/>
    <w:rsid w:val="00657805"/>
    <w:rsid w:val="00660062"/>
    <w:rsid w:val="00660074"/>
    <w:rsid w:val="0066292E"/>
    <w:rsid w:val="0066321B"/>
    <w:rsid w:val="006639DC"/>
    <w:rsid w:val="0067065F"/>
    <w:rsid w:val="00674A29"/>
    <w:rsid w:val="00690EB7"/>
    <w:rsid w:val="006A19D4"/>
    <w:rsid w:val="006A20D7"/>
    <w:rsid w:val="006A3144"/>
    <w:rsid w:val="006B360D"/>
    <w:rsid w:val="006B6C91"/>
    <w:rsid w:val="006C6E8D"/>
    <w:rsid w:val="006D3BF0"/>
    <w:rsid w:val="006D6539"/>
    <w:rsid w:val="006E44A5"/>
    <w:rsid w:val="006F2CA2"/>
    <w:rsid w:val="006F73DB"/>
    <w:rsid w:val="007001CC"/>
    <w:rsid w:val="007004D2"/>
    <w:rsid w:val="00701180"/>
    <w:rsid w:val="00701940"/>
    <w:rsid w:val="0070531C"/>
    <w:rsid w:val="007165AC"/>
    <w:rsid w:val="00721938"/>
    <w:rsid w:val="00722E4E"/>
    <w:rsid w:val="0072349C"/>
    <w:rsid w:val="00727822"/>
    <w:rsid w:val="00727E63"/>
    <w:rsid w:val="00732F81"/>
    <w:rsid w:val="0073435E"/>
    <w:rsid w:val="007364E9"/>
    <w:rsid w:val="007423A9"/>
    <w:rsid w:val="00744DC4"/>
    <w:rsid w:val="007471D0"/>
    <w:rsid w:val="00747DAF"/>
    <w:rsid w:val="0075205E"/>
    <w:rsid w:val="007607B5"/>
    <w:rsid w:val="00764BA6"/>
    <w:rsid w:val="007658F7"/>
    <w:rsid w:val="007677AB"/>
    <w:rsid w:val="00775723"/>
    <w:rsid w:val="00776981"/>
    <w:rsid w:val="00792BE5"/>
    <w:rsid w:val="00795715"/>
    <w:rsid w:val="007A4660"/>
    <w:rsid w:val="007A5D4D"/>
    <w:rsid w:val="007B02B2"/>
    <w:rsid w:val="007B4F7A"/>
    <w:rsid w:val="007B5DBD"/>
    <w:rsid w:val="007C2287"/>
    <w:rsid w:val="007C5FBC"/>
    <w:rsid w:val="007D070D"/>
    <w:rsid w:val="007D427E"/>
    <w:rsid w:val="007E067A"/>
    <w:rsid w:val="007E296D"/>
    <w:rsid w:val="007E6E1C"/>
    <w:rsid w:val="007F0A78"/>
    <w:rsid w:val="007F2822"/>
    <w:rsid w:val="007F3359"/>
    <w:rsid w:val="007F3772"/>
    <w:rsid w:val="00804F87"/>
    <w:rsid w:val="00812EDA"/>
    <w:rsid w:val="008160F3"/>
    <w:rsid w:val="00825FEE"/>
    <w:rsid w:val="00837EE0"/>
    <w:rsid w:val="0084005B"/>
    <w:rsid w:val="0084252E"/>
    <w:rsid w:val="0084714D"/>
    <w:rsid w:val="00852F4B"/>
    <w:rsid w:val="00853375"/>
    <w:rsid w:val="00856F34"/>
    <w:rsid w:val="00860165"/>
    <w:rsid w:val="00861416"/>
    <w:rsid w:val="00862D73"/>
    <w:rsid w:val="00865627"/>
    <w:rsid w:val="0087031F"/>
    <w:rsid w:val="00870AEE"/>
    <w:rsid w:val="00873EB4"/>
    <w:rsid w:val="008750BF"/>
    <w:rsid w:val="00875564"/>
    <w:rsid w:val="008831B8"/>
    <w:rsid w:val="00895870"/>
    <w:rsid w:val="008A4871"/>
    <w:rsid w:val="008A52E2"/>
    <w:rsid w:val="008B028F"/>
    <w:rsid w:val="008B077A"/>
    <w:rsid w:val="008B6D86"/>
    <w:rsid w:val="008D2512"/>
    <w:rsid w:val="008D7D94"/>
    <w:rsid w:val="008E01BE"/>
    <w:rsid w:val="008E18B7"/>
    <w:rsid w:val="008E27DE"/>
    <w:rsid w:val="008F0AD4"/>
    <w:rsid w:val="008F1A9F"/>
    <w:rsid w:val="008F4720"/>
    <w:rsid w:val="008F4C87"/>
    <w:rsid w:val="00901381"/>
    <w:rsid w:val="00904789"/>
    <w:rsid w:val="00907B17"/>
    <w:rsid w:val="00911F44"/>
    <w:rsid w:val="009134CD"/>
    <w:rsid w:val="00920B99"/>
    <w:rsid w:val="00923B32"/>
    <w:rsid w:val="00923C1C"/>
    <w:rsid w:val="00925A79"/>
    <w:rsid w:val="0093058C"/>
    <w:rsid w:val="00931417"/>
    <w:rsid w:val="009440ED"/>
    <w:rsid w:val="00944E27"/>
    <w:rsid w:val="00950077"/>
    <w:rsid w:val="00952C92"/>
    <w:rsid w:val="009553D4"/>
    <w:rsid w:val="00966BCC"/>
    <w:rsid w:val="009701DB"/>
    <w:rsid w:val="009709EC"/>
    <w:rsid w:val="00972BB1"/>
    <w:rsid w:val="009854F9"/>
    <w:rsid w:val="00991802"/>
    <w:rsid w:val="00993233"/>
    <w:rsid w:val="00993527"/>
    <w:rsid w:val="0099564F"/>
    <w:rsid w:val="009966A4"/>
    <w:rsid w:val="00997F60"/>
    <w:rsid w:val="009A0353"/>
    <w:rsid w:val="009A36C9"/>
    <w:rsid w:val="009A39C9"/>
    <w:rsid w:val="009A5DC1"/>
    <w:rsid w:val="009A77C6"/>
    <w:rsid w:val="009A7987"/>
    <w:rsid w:val="009B100B"/>
    <w:rsid w:val="009B5266"/>
    <w:rsid w:val="009B6AD0"/>
    <w:rsid w:val="009C041E"/>
    <w:rsid w:val="009C4236"/>
    <w:rsid w:val="009C4D22"/>
    <w:rsid w:val="009C5571"/>
    <w:rsid w:val="009C784F"/>
    <w:rsid w:val="009D1F88"/>
    <w:rsid w:val="009D3B3D"/>
    <w:rsid w:val="009D3BF9"/>
    <w:rsid w:val="009E2587"/>
    <w:rsid w:val="00A2627C"/>
    <w:rsid w:val="00A268E5"/>
    <w:rsid w:val="00A3611B"/>
    <w:rsid w:val="00A44812"/>
    <w:rsid w:val="00A46076"/>
    <w:rsid w:val="00A469F9"/>
    <w:rsid w:val="00A476E1"/>
    <w:rsid w:val="00A507F7"/>
    <w:rsid w:val="00A50E79"/>
    <w:rsid w:val="00A549EC"/>
    <w:rsid w:val="00A56943"/>
    <w:rsid w:val="00A6264F"/>
    <w:rsid w:val="00A6576B"/>
    <w:rsid w:val="00A6747C"/>
    <w:rsid w:val="00A70656"/>
    <w:rsid w:val="00A7112B"/>
    <w:rsid w:val="00A80D60"/>
    <w:rsid w:val="00A81236"/>
    <w:rsid w:val="00A82B23"/>
    <w:rsid w:val="00A84836"/>
    <w:rsid w:val="00A85101"/>
    <w:rsid w:val="00A87995"/>
    <w:rsid w:val="00A9129C"/>
    <w:rsid w:val="00A914C8"/>
    <w:rsid w:val="00A96AA3"/>
    <w:rsid w:val="00AB14C3"/>
    <w:rsid w:val="00AB19CA"/>
    <w:rsid w:val="00AB5B88"/>
    <w:rsid w:val="00AC7ACD"/>
    <w:rsid w:val="00AD1F44"/>
    <w:rsid w:val="00AD46E3"/>
    <w:rsid w:val="00AD5AAF"/>
    <w:rsid w:val="00AD6F74"/>
    <w:rsid w:val="00AE4B13"/>
    <w:rsid w:val="00AE78A1"/>
    <w:rsid w:val="00AE7C49"/>
    <w:rsid w:val="00B018A6"/>
    <w:rsid w:val="00B0469C"/>
    <w:rsid w:val="00B05DFC"/>
    <w:rsid w:val="00B06252"/>
    <w:rsid w:val="00B073FF"/>
    <w:rsid w:val="00B11391"/>
    <w:rsid w:val="00B130BD"/>
    <w:rsid w:val="00B13328"/>
    <w:rsid w:val="00B142AC"/>
    <w:rsid w:val="00B21A6F"/>
    <w:rsid w:val="00B238A5"/>
    <w:rsid w:val="00B37CAB"/>
    <w:rsid w:val="00B428A9"/>
    <w:rsid w:val="00B51AFE"/>
    <w:rsid w:val="00B52571"/>
    <w:rsid w:val="00B626D6"/>
    <w:rsid w:val="00B703C7"/>
    <w:rsid w:val="00B77C0D"/>
    <w:rsid w:val="00B813EF"/>
    <w:rsid w:val="00B8273B"/>
    <w:rsid w:val="00B850A9"/>
    <w:rsid w:val="00BA129F"/>
    <w:rsid w:val="00BB50EF"/>
    <w:rsid w:val="00BB7C36"/>
    <w:rsid w:val="00BC00AC"/>
    <w:rsid w:val="00BC01B7"/>
    <w:rsid w:val="00BC5CD6"/>
    <w:rsid w:val="00BD1042"/>
    <w:rsid w:val="00BD49B7"/>
    <w:rsid w:val="00BD6E48"/>
    <w:rsid w:val="00BE2437"/>
    <w:rsid w:val="00BE2927"/>
    <w:rsid w:val="00BF2461"/>
    <w:rsid w:val="00BF7487"/>
    <w:rsid w:val="00BF7F99"/>
    <w:rsid w:val="00C00CFE"/>
    <w:rsid w:val="00C01E92"/>
    <w:rsid w:val="00C0531B"/>
    <w:rsid w:val="00C060C7"/>
    <w:rsid w:val="00C07154"/>
    <w:rsid w:val="00C1309E"/>
    <w:rsid w:val="00C173DB"/>
    <w:rsid w:val="00C2589B"/>
    <w:rsid w:val="00C26C30"/>
    <w:rsid w:val="00C31F9E"/>
    <w:rsid w:val="00C35B32"/>
    <w:rsid w:val="00C4727A"/>
    <w:rsid w:val="00C55094"/>
    <w:rsid w:val="00C65BF1"/>
    <w:rsid w:val="00C70496"/>
    <w:rsid w:val="00C712AE"/>
    <w:rsid w:val="00C74A08"/>
    <w:rsid w:val="00C857CB"/>
    <w:rsid w:val="00C9601E"/>
    <w:rsid w:val="00CA2045"/>
    <w:rsid w:val="00CB4997"/>
    <w:rsid w:val="00CD3436"/>
    <w:rsid w:val="00CE4902"/>
    <w:rsid w:val="00CE5D3C"/>
    <w:rsid w:val="00CE7075"/>
    <w:rsid w:val="00CF00C3"/>
    <w:rsid w:val="00CF6E32"/>
    <w:rsid w:val="00D05CCB"/>
    <w:rsid w:val="00D07DEA"/>
    <w:rsid w:val="00D10E41"/>
    <w:rsid w:val="00D11774"/>
    <w:rsid w:val="00D12492"/>
    <w:rsid w:val="00D14465"/>
    <w:rsid w:val="00D147FB"/>
    <w:rsid w:val="00D26C03"/>
    <w:rsid w:val="00D33D10"/>
    <w:rsid w:val="00D458DC"/>
    <w:rsid w:val="00D46B8F"/>
    <w:rsid w:val="00D50CE5"/>
    <w:rsid w:val="00D627BF"/>
    <w:rsid w:val="00D67569"/>
    <w:rsid w:val="00D73669"/>
    <w:rsid w:val="00D74530"/>
    <w:rsid w:val="00D76BBF"/>
    <w:rsid w:val="00D77154"/>
    <w:rsid w:val="00D807B0"/>
    <w:rsid w:val="00D82EF9"/>
    <w:rsid w:val="00D83F27"/>
    <w:rsid w:val="00D84FB9"/>
    <w:rsid w:val="00D85B12"/>
    <w:rsid w:val="00D93A3E"/>
    <w:rsid w:val="00DA2C42"/>
    <w:rsid w:val="00DA2D37"/>
    <w:rsid w:val="00DA51FE"/>
    <w:rsid w:val="00DB1C20"/>
    <w:rsid w:val="00DB2512"/>
    <w:rsid w:val="00DB29FA"/>
    <w:rsid w:val="00DB5322"/>
    <w:rsid w:val="00DB5724"/>
    <w:rsid w:val="00DC16E9"/>
    <w:rsid w:val="00DC2022"/>
    <w:rsid w:val="00DC3583"/>
    <w:rsid w:val="00DC67C0"/>
    <w:rsid w:val="00DC6F12"/>
    <w:rsid w:val="00DC7A35"/>
    <w:rsid w:val="00DD58B4"/>
    <w:rsid w:val="00DE3945"/>
    <w:rsid w:val="00DF1887"/>
    <w:rsid w:val="00DF600B"/>
    <w:rsid w:val="00E038DF"/>
    <w:rsid w:val="00E04363"/>
    <w:rsid w:val="00E07BC5"/>
    <w:rsid w:val="00E16ED7"/>
    <w:rsid w:val="00E2656F"/>
    <w:rsid w:val="00E31F94"/>
    <w:rsid w:val="00E456FD"/>
    <w:rsid w:val="00E54C9B"/>
    <w:rsid w:val="00E60674"/>
    <w:rsid w:val="00E62051"/>
    <w:rsid w:val="00E67493"/>
    <w:rsid w:val="00E70020"/>
    <w:rsid w:val="00E7318F"/>
    <w:rsid w:val="00E86FD6"/>
    <w:rsid w:val="00E95E4A"/>
    <w:rsid w:val="00E97F68"/>
    <w:rsid w:val="00EB11E9"/>
    <w:rsid w:val="00EB4BE7"/>
    <w:rsid w:val="00EC306C"/>
    <w:rsid w:val="00EC30EA"/>
    <w:rsid w:val="00ED012B"/>
    <w:rsid w:val="00ED4894"/>
    <w:rsid w:val="00EE748D"/>
    <w:rsid w:val="00EE7B4E"/>
    <w:rsid w:val="00EF4D10"/>
    <w:rsid w:val="00EF5458"/>
    <w:rsid w:val="00F07B5E"/>
    <w:rsid w:val="00F120C8"/>
    <w:rsid w:val="00F2724B"/>
    <w:rsid w:val="00F30FE5"/>
    <w:rsid w:val="00F323BF"/>
    <w:rsid w:val="00F32440"/>
    <w:rsid w:val="00F334B2"/>
    <w:rsid w:val="00F435A3"/>
    <w:rsid w:val="00F449A1"/>
    <w:rsid w:val="00F46737"/>
    <w:rsid w:val="00F52C63"/>
    <w:rsid w:val="00F52F06"/>
    <w:rsid w:val="00F54FC8"/>
    <w:rsid w:val="00F657ED"/>
    <w:rsid w:val="00F70174"/>
    <w:rsid w:val="00F7160D"/>
    <w:rsid w:val="00F75189"/>
    <w:rsid w:val="00F761A7"/>
    <w:rsid w:val="00F80F8F"/>
    <w:rsid w:val="00F83BD8"/>
    <w:rsid w:val="00F86EC4"/>
    <w:rsid w:val="00F9267B"/>
    <w:rsid w:val="00F93B73"/>
    <w:rsid w:val="00F9489B"/>
    <w:rsid w:val="00FA43CC"/>
    <w:rsid w:val="00FD11B2"/>
    <w:rsid w:val="00FD574F"/>
    <w:rsid w:val="00FD7ED9"/>
    <w:rsid w:val="00FE76A6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C7A7-C12A-407E-999E-E82FAFE8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</vt:lpstr>
    </vt:vector>
  </TitlesOfParts>
  <Company>Toshiba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</dc:title>
  <dc:creator>eleanorcd</dc:creator>
  <cp:lastModifiedBy>Mullins, Carole - Office of Next Generation Learners</cp:lastModifiedBy>
  <cp:revision>2</cp:revision>
  <cp:lastPrinted>2012-11-26T16:25:00Z</cp:lastPrinted>
  <dcterms:created xsi:type="dcterms:W3CDTF">2012-11-29T01:21:00Z</dcterms:created>
  <dcterms:modified xsi:type="dcterms:W3CDTF">2012-11-29T01:21:00Z</dcterms:modified>
</cp:coreProperties>
</file>